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42" w:rsidRDefault="00A64642" w:rsidP="00DD16AF">
      <w:pPr>
        <w:autoSpaceDE w:val="0"/>
        <w:jc w:val="center"/>
        <w:rPr>
          <w:b/>
          <w:bCs/>
          <w:color w:val="000000"/>
          <w:sz w:val="20"/>
          <w:szCs w:val="20"/>
        </w:rPr>
      </w:pPr>
    </w:p>
    <w:p w:rsidR="00A64642" w:rsidRDefault="00A64642" w:rsidP="00DD16AF">
      <w:pPr>
        <w:autoSpaceDE w:val="0"/>
        <w:jc w:val="center"/>
        <w:rPr>
          <w:b/>
          <w:bCs/>
          <w:color w:val="000000"/>
          <w:sz w:val="20"/>
          <w:szCs w:val="20"/>
        </w:rPr>
      </w:pPr>
    </w:p>
    <w:p w:rsidR="00A64642" w:rsidRDefault="00A64642" w:rsidP="00DD16A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917E8B">
        <w:rPr>
          <w:b/>
          <w:bCs/>
          <w:color w:val="000000"/>
          <w:sz w:val="20"/>
          <w:szCs w:val="20"/>
        </w:rPr>
        <w:t xml:space="preserve">Договор подряда № </w:t>
      </w:r>
    </w:p>
    <w:p w:rsidR="00A64642" w:rsidRPr="00AF42FC" w:rsidRDefault="00A64642" w:rsidP="00DD16AF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center"/>
        <w:rPr>
          <w:spacing w:val="-2"/>
          <w:w w:val="102"/>
        </w:rPr>
      </w:pPr>
      <w:r w:rsidRPr="00AF42FC">
        <w:rPr>
          <w:spacing w:val="-2"/>
          <w:w w:val="102"/>
        </w:rPr>
        <w:t xml:space="preserve">            </w:t>
      </w:r>
      <w:r>
        <w:rPr>
          <w:spacing w:val="-2"/>
          <w:w w:val="102"/>
        </w:rPr>
        <w:t>Г. Саратов</w:t>
      </w:r>
      <w:r w:rsidRPr="00AF42FC">
        <w:rPr>
          <w:spacing w:val="-2"/>
          <w:w w:val="102"/>
        </w:rPr>
        <w:t xml:space="preserve">                                                                                                            </w:t>
      </w:r>
      <w:r>
        <w:rPr>
          <w:spacing w:val="-2"/>
          <w:w w:val="102"/>
        </w:rPr>
        <w:t xml:space="preserve">                              «</w:t>
      </w:r>
      <w:r w:rsidRPr="00203B92">
        <w:rPr>
          <w:spacing w:val="-2"/>
          <w:w w:val="102"/>
        </w:rPr>
        <w:t>__</w:t>
      </w:r>
      <w:r w:rsidRPr="00AF42FC">
        <w:rPr>
          <w:spacing w:val="-2"/>
          <w:w w:val="102"/>
        </w:rPr>
        <w:t xml:space="preserve">» </w:t>
      </w:r>
      <w:r>
        <w:rPr>
          <w:spacing w:val="-2"/>
          <w:w w:val="102"/>
          <w:lang w:val="en-US"/>
        </w:rPr>
        <w:t>______</w:t>
      </w:r>
      <w:r w:rsidRPr="00AF42FC">
        <w:rPr>
          <w:spacing w:val="-2"/>
          <w:w w:val="102"/>
        </w:rPr>
        <w:t xml:space="preserve"> 2014 г.</w:t>
      </w:r>
    </w:p>
    <w:p w:rsidR="00A64642" w:rsidRPr="00AF42FC" w:rsidRDefault="00A64642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AF42FC">
        <w:rPr>
          <w:sz w:val="20"/>
          <w:szCs w:val="20"/>
        </w:rPr>
        <w:tab/>
      </w:r>
      <w:r w:rsidRPr="00AF42FC">
        <w:rPr>
          <w:b/>
          <w:bCs/>
          <w:spacing w:val="-2"/>
          <w:w w:val="102"/>
          <w:sz w:val="20"/>
          <w:szCs w:val="20"/>
        </w:rPr>
        <w:t>Закрытое акционерное общество «Саратовское предприятие городских электрических сетей»</w:t>
      </w:r>
      <w:r w:rsidRPr="00AF42FC">
        <w:rPr>
          <w:spacing w:val="-2"/>
          <w:w w:val="102"/>
          <w:sz w:val="20"/>
          <w:szCs w:val="20"/>
        </w:rPr>
        <w:t xml:space="preserve">, именуемое в дальнейшем «Заказчик», в лице первого заместителя генерального директора  Филимонова Александра Дмитриевича, действующего на основании Доверенности № 15 от 05.11.2013 г., с одной стороны, и 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b/>
          <w:bCs/>
          <w:spacing w:val="-2"/>
          <w:w w:val="102"/>
          <w:sz w:val="20"/>
          <w:szCs w:val="20"/>
        </w:rPr>
        <w:t>Общество с ограниченной ответственностью «ГорЭнергоСервис»,</w:t>
      </w:r>
      <w:r w:rsidRPr="00AF42FC">
        <w:rPr>
          <w:spacing w:val="-2"/>
          <w:w w:val="102"/>
          <w:sz w:val="20"/>
          <w:szCs w:val="20"/>
        </w:rPr>
        <w:t xml:space="preserve"> именуемое в дальнейшем «Подрядчик», в лице директора  Яценко Сергея Юрьевича, действующего на основании Устава, с другой стороны, при совместном упоминании «Стороны», заключили настоящий договор о нижеследующем: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jc w:val="center"/>
        <w:rPr>
          <w:b/>
          <w:bCs/>
          <w:spacing w:val="-2"/>
          <w:w w:val="102"/>
          <w:sz w:val="20"/>
          <w:szCs w:val="20"/>
        </w:rPr>
      </w:pPr>
      <w:r w:rsidRPr="00AF42FC">
        <w:rPr>
          <w:b/>
          <w:bCs/>
          <w:spacing w:val="-2"/>
          <w:w w:val="102"/>
          <w:sz w:val="20"/>
          <w:szCs w:val="20"/>
        </w:rPr>
        <w:t>1. Предмет и основные положения договора</w:t>
      </w:r>
    </w:p>
    <w:p w:rsidR="00A64642" w:rsidRPr="00AF42FC" w:rsidRDefault="00A64642" w:rsidP="00DD16AF">
      <w:pPr>
        <w:numPr>
          <w:ilvl w:val="1"/>
          <w:numId w:val="1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Заказчик поручает и оплачивает, а Подрядчик обязуется в сроки, установленные  п.3.1 договора, выполнить следующие строительно-монтажные работы:</w:t>
      </w:r>
    </w:p>
    <w:p w:rsidR="00A64642" w:rsidRPr="00AF42FC" w:rsidRDefault="00A64642" w:rsidP="00DD16AF">
      <w:pPr>
        <w:numPr>
          <w:ilvl w:val="0"/>
          <w:numId w:val="2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Установка опор в количестве 21 шт.;</w:t>
      </w:r>
    </w:p>
    <w:p w:rsidR="00A64642" w:rsidRPr="00AF42FC" w:rsidRDefault="00A64642" w:rsidP="00DD16AF">
      <w:pPr>
        <w:numPr>
          <w:ilvl w:val="0"/>
          <w:numId w:val="3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 xml:space="preserve">Монтаж </w:t>
      </w:r>
      <w:r w:rsidRPr="00AF42FC">
        <w:rPr>
          <w:sz w:val="20"/>
          <w:szCs w:val="20"/>
        </w:rPr>
        <w:t>воздушной линии изолированной напряжением 0,4кВ смонтированной проводом марки СИП-2, сечением 3х95+1х95мм</w:t>
      </w:r>
      <w:r w:rsidRPr="00AF42FC">
        <w:rPr>
          <w:sz w:val="20"/>
          <w:szCs w:val="20"/>
          <w:vertAlign w:val="superscript"/>
        </w:rPr>
        <w:t>2</w:t>
      </w:r>
      <w:r w:rsidRPr="00AF42FC">
        <w:rPr>
          <w:sz w:val="20"/>
          <w:szCs w:val="20"/>
        </w:rPr>
        <w:t xml:space="preserve"> протяженностью 581 метр от новой комплектной трансформаторной подстанции, расположенной на территории СНТ «Дружный-65» до границ земельных участков № 4 с кадастровым номером 64:48:040124:153; № 7 с кадастровым номером 64:48:040124:215; № 8 с кадастровым номером 64:48:040124:162; № 9 с кадастровым номером 64:48:040124:158; № 11 с кадастровым номером 64:48:040124:149; № 21 с кадастровым номером 64:48:040124:216; № 22 с кадастровым номером 64:48:040124:148, расположенных по адресу: г. Саратов, пос. Елшанка, Сокурский тракт, СНТ «Высотник-1»;</w:t>
      </w:r>
    </w:p>
    <w:p w:rsidR="00A64642" w:rsidRPr="00AF42FC" w:rsidRDefault="00A64642" w:rsidP="00DD16AF">
      <w:pPr>
        <w:numPr>
          <w:ilvl w:val="0"/>
          <w:numId w:val="3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z w:val="20"/>
          <w:szCs w:val="20"/>
        </w:rPr>
        <w:t>Монтаж повторного заземления на опорах;</w:t>
      </w:r>
    </w:p>
    <w:p w:rsidR="00A64642" w:rsidRPr="00AF42FC" w:rsidRDefault="00A64642" w:rsidP="00DD16AF">
      <w:pPr>
        <w:numPr>
          <w:ilvl w:val="0"/>
          <w:numId w:val="2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z w:val="20"/>
          <w:szCs w:val="20"/>
        </w:rPr>
        <w:t>Монтаж кабельного вывода смонтированный проводом марки АСБ-1, сечением 4х95мм</w:t>
      </w:r>
      <w:r w:rsidRPr="00AF42FC">
        <w:rPr>
          <w:sz w:val="20"/>
          <w:szCs w:val="20"/>
          <w:vertAlign w:val="superscript"/>
        </w:rPr>
        <w:t>2</w:t>
      </w:r>
      <w:r w:rsidRPr="00AF42FC">
        <w:rPr>
          <w:sz w:val="20"/>
          <w:szCs w:val="20"/>
        </w:rPr>
        <w:t xml:space="preserve"> протяженностью 60 метров от новой КТП на пунктовую опору </w:t>
      </w:r>
      <w:bookmarkStart w:id="0" w:name="_GoBack"/>
      <w:bookmarkEnd w:id="0"/>
      <w:r w:rsidRPr="00AF42FC">
        <w:rPr>
          <w:sz w:val="20"/>
          <w:szCs w:val="20"/>
        </w:rPr>
        <w:t>новой ВЛИ-0,4кВ;</w:t>
      </w:r>
    </w:p>
    <w:p w:rsidR="00A64642" w:rsidRPr="00AF42FC" w:rsidRDefault="00A64642" w:rsidP="00DD16AF">
      <w:pPr>
        <w:numPr>
          <w:ilvl w:val="0"/>
          <w:numId w:val="2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Пусконаладочные работы;</w:t>
      </w:r>
    </w:p>
    <w:p w:rsidR="00A64642" w:rsidRPr="00AF42FC" w:rsidRDefault="00A64642" w:rsidP="00DD16AF">
      <w:pPr>
        <w:numPr>
          <w:ilvl w:val="0"/>
          <w:numId w:val="2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Благоустройство.</w:t>
      </w:r>
    </w:p>
    <w:p w:rsidR="00A64642" w:rsidRPr="00AF42FC" w:rsidRDefault="00A64642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Все строительно-монтажные работы выполняются согласно План-схеме, являющейся приложением № 2, № 3 и в соответствии с рабочим проектом.</w:t>
      </w:r>
    </w:p>
    <w:p w:rsidR="00A64642" w:rsidRPr="00AF42FC" w:rsidRDefault="00A64642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 xml:space="preserve">        Заказчик обязуется создать Подрядчику необходимые условия для выполнения работ, принять их результат и уплатить их стоимость.</w:t>
      </w:r>
    </w:p>
    <w:p w:rsidR="00A64642" w:rsidRPr="00AF42FC" w:rsidRDefault="00A64642" w:rsidP="00DD16AF">
      <w:pPr>
        <w:autoSpaceDE w:val="0"/>
        <w:autoSpaceDN w:val="0"/>
        <w:adjustRightInd w:val="0"/>
        <w:jc w:val="both"/>
        <w:rPr>
          <w:spacing w:val="-2"/>
          <w:w w:val="102"/>
          <w:sz w:val="20"/>
          <w:szCs w:val="20"/>
        </w:rPr>
      </w:pPr>
      <w:bookmarkStart w:id="1" w:name="sub_7591"/>
      <w:r w:rsidRPr="00AF42FC">
        <w:rPr>
          <w:spacing w:val="-2"/>
          <w:w w:val="102"/>
          <w:sz w:val="20"/>
          <w:szCs w:val="20"/>
        </w:rPr>
        <w:t xml:space="preserve">              1.2. Исходные данные, необходимые для выполнения работ по настоящему договору, указаны в техническом задании (Приложение № 1).</w:t>
      </w:r>
    </w:p>
    <w:bookmarkEnd w:id="1"/>
    <w:p w:rsidR="00A64642" w:rsidRPr="00AF42FC" w:rsidRDefault="00A64642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 xml:space="preserve">              1.3. Подрядные работы выполняются из материала Подрядчика и Заказчика в соответствии с действующими законодательными, нормативно-техническими документами и локальным сметным расчетом.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 xml:space="preserve">1.4. 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</w:t>
      </w:r>
      <w:r w:rsidRPr="008B5B1D">
        <w:rPr>
          <w:spacing w:val="-2"/>
          <w:w w:val="102"/>
          <w:sz w:val="20"/>
          <w:szCs w:val="20"/>
        </w:rPr>
        <w:t xml:space="preserve">и </w:t>
      </w:r>
      <w:r w:rsidRPr="008B5B1D">
        <w:rPr>
          <w:color w:val="000000"/>
          <w:sz w:val="20"/>
          <w:szCs w:val="20"/>
        </w:rPr>
        <w:t xml:space="preserve">пп. 10 п.7.11.2. </w:t>
      </w:r>
      <w:r w:rsidRPr="008B5B1D">
        <w:rPr>
          <w:spacing w:val="-2"/>
          <w:w w:val="102"/>
          <w:sz w:val="20"/>
          <w:szCs w:val="20"/>
        </w:rPr>
        <w:t>Положения</w:t>
      </w:r>
      <w:r w:rsidRPr="00AF42FC">
        <w:rPr>
          <w:spacing w:val="-2"/>
          <w:w w:val="102"/>
          <w:sz w:val="20"/>
          <w:szCs w:val="20"/>
        </w:rPr>
        <w:t xml:space="preserve">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1/13 от 31 января 2013 года) в целях исполнения договора технологического присоединения к электрическим сетям №519-13ип от 23.05.2013 года, № 385-13ип от 25.04.2013 года, № 364-13ип от 25.04.2013 года, № 362-13ип от 25.04.2013 года, № 1177-12т от 16.10.2012 года, № 647-13ип от 03.06.2013 года, № 811-13ип от 18.07.2013 года, № 1172-12т от 23.10.2012 года, № 358-13ип от 25.04.2013 года.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jc w:val="center"/>
        <w:rPr>
          <w:b/>
          <w:bCs/>
          <w:spacing w:val="-2"/>
          <w:w w:val="102"/>
          <w:sz w:val="20"/>
          <w:szCs w:val="20"/>
        </w:rPr>
      </w:pPr>
      <w:r w:rsidRPr="00AF42FC">
        <w:rPr>
          <w:b/>
          <w:bCs/>
          <w:spacing w:val="-2"/>
          <w:w w:val="102"/>
          <w:sz w:val="20"/>
          <w:szCs w:val="20"/>
        </w:rPr>
        <w:t>2. Цена договора и порядок расчетов</w:t>
      </w:r>
    </w:p>
    <w:p w:rsidR="00A64642" w:rsidRPr="00AF42FC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2.1. Стоимость работ, указанных в п. 1.1 настоящего договора составляет  864 288 (</w:t>
      </w:r>
      <w:r>
        <w:rPr>
          <w:spacing w:val="-2"/>
          <w:w w:val="102"/>
          <w:sz w:val="20"/>
          <w:szCs w:val="20"/>
        </w:rPr>
        <w:t>в</w:t>
      </w:r>
      <w:r w:rsidRPr="00AF42FC">
        <w:rPr>
          <w:spacing w:val="-2"/>
          <w:w w:val="102"/>
          <w:sz w:val="20"/>
          <w:szCs w:val="20"/>
        </w:rPr>
        <w:t>осемьсот шестьдесят четыре тысячи двести восемьдесят восемь) рублей 40 коп</w:t>
      </w:r>
      <w:r>
        <w:rPr>
          <w:spacing w:val="-2"/>
          <w:w w:val="102"/>
          <w:sz w:val="20"/>
          <w:szCs w:val="20"/>
        </w:rPr>
        <w:t>еек</w:t>
      </w:r>
      <w:r w:rsidRPr="00AF42FC">
        <w:rPr>
          <w:spacing w:val="-2"/>
          <w:w w:val="102"/>
          <w:sz w:val="20"/>
          <w:szCs w:val="20"/>
        </w:rPr>
        <w:t>, в том числе НДС 18 % - 131 840 (</w:t>
      </w:r>
      <w:r>
        <w:rPr>
          <w:spacing w:val="-2"/>
          <w:w w:val="102"/>
          <w:sz w:val="20"/>
          <w:szCs w:val="20"/>
        </w:rPr>
        <w:t>с</w:t>
      </w:r>
      <w:r w:rsidRPr="00AF42FC">
        <w:rPr>
          <w:spacing w:val="-2"/>
          <w:w w:val="102"/>
          <w:sz w:val="20"/>
          <w:szCs w:val="20"/>
        </w:rPr>
        <w:t>то тридцать одна тысяча восемьсот сорок) рублей  61 коп</w:t>
      </w:r>
      <w:r>
        <w:rPr>
          <w:spacing w:val="-2"/>
          <w:w w:val="102"/>
          <w:sz w:val="20"/>
          <w:szCs w:val="20"/>
        </w:rPr>
        <w:t>ейка</w:t>
      </w:r>
      <w:r w:rsidRPr="00AF42FC">
        <w:rPr>
          <w:spacing w:val="-2"/>
          <w:w w:val="102"/>
          <w:sz w:val="20"/>
          <w:szCs w:val="20"/>
        </w:rPr>
        <w:t>.</w:t>
      </w:r>
    </w:p>
    <w:p w:rsidR="00A64642" w:rsidRPr="00AF42FC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 xml:space="preserve"> 2.2. Стоимость, указанная в п. 2.1 договора, согласована Сторонами и определена на основании локальных сметных расчетов (Приложение № 4, № 5). </w:t>
      </w:r>
    </w:p>
    <w:p w:rsidR="00A64642" w:rsidRPr="00AF42FC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2.3. Стоимость, указанная в п. 2.1 договора может быть изменена в связи необходимостью проведения дополнительных работ. Изменение стоимости работ по договору должно быть совершено путем подписания Сторонами дополнительного соглашения к настоящему договору и (или) дополнительного локального сметного расчета.</w:t>
      </w:r>
    </w:p>
    <w:p w:rsidR="00A64642" w:rsidRPr="00AF42FC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2.4. Оплата по договору производится Заказчиком путем перечисления денежных средств на расчетный счет Подрядчика в следующем порядке:</w:t>
      </w:r>
    </w:p>
    <w:p w:rsidR="00A64642" w:rsidRPr="00AF42FC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2.4.1. авансовый платеж Подрядчику в размере 30% от стоимости, указанной в п. 2.1 договора, что составляет 259 286 (Двести пятьдесят девять тысяч двести восемьдесят шесть) рублей 52 коп., в том числе НДС 18% - 39 552 (Тридцать девять тысяч пятьсот пятьдесят два) рубля 19 коп., Заказчик оплачивает в течение 5-ти банковских дней с даты заключения договора.</w:t>
      </w:r>
    </w:p>
    <w:p w:rsidR="00A64642" w:rsidRPr="00AF42FC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2.4.2. окончательный расчет по договору производится Заказчиком в течение 5-ти банковских дней с даты подписания Сторонами акта о приемке выполненных работ по форме КС-2 и справки о стоимости выполненных работ и затрат по форме КС-3.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jc w:val="center"/>
        <w:rPr>
          <w:b/>
          <w:bCs/>
          <w:spacing w:val="-2"/>
          <w:w w:val="102"/>
          <w:sz w:val="20"/>
          <w:szCs w:val="20"/>
        </w:rPr>
      </w:pPr>
      <w:r w:rsidRPr="00AF42FC">
        <w:rPr>
          <w:b/>
          <w:bCs/>
          <w:spacing w:val="-2"/>
          <w:w w:val="102"/>
          <w:sz w:val="20"/>
          <w:szCs w:val="20"/>
        </w:rPr>
        <w:t>3. Сроки выполнения работ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3.1. Календарные сроки выполнения работ.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Начало выполнения  работ - «14» января 2014 года.</w:t>
      </w:r>
    </w:p>
    <w:p w:rsidR="00A64642" w:rsidRPr="00AF42FC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AF42FC">
        <w:rPr>
          <w:spacing w:val="-2"/>
          <w:w w:val="102"/>
          <w:sz w:val="20"/>
          <w:szCs w:val="20"/>
        </w:rPr>
        <w:t>Окончание выполнения работ - «28» февраля 2014 года.</w:t>
      </w:r>
    </w:p>
    <w:p w:rsidR="00A64642" w:rsidRPr="00AF42FC" w:rsidRDefault="00A64642" w:rsidP="00DD16AF">
      <w:pPr>
        <w:autoSpaceDE w:val="0"/>
        <w:jc w:val="center"/>
        <w:rPr>
          <w:b/>
          <w:bCs/>
          <w:spacing w:val="-2"/>
          <w:w w:val="102"/>
          <w:sz w:val="20"/>
          <w:szCs w:val="20"/>
        </w:rPr>
      </w:pPr>
      <w:r w:rsidRPr="00AF42FC">
        <w:rPr>
          <w:b/>
          <w:bCs/>
          <w:spacing w:val="-2"/>
          <w:w w:val="102"/>
          <w:sz w:val="20"/>
          <w:szCs w:val="20"/>
        </w:rPr>
        <w:t>4. Обязательства и права Сторон по договору</w:t>
      </w:r>
    </w:p>
    <w:p w:rsidR="00A64642" w:rsidRPr="00AF42FC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bookmarkStart w:id="2" w:name="sub_76013"/>
      <w:r w:rsidRPr="00AF42FC">
        <w:rPr>
          <w:spacing w:val="-2"/>
          <w:w w:val="102"/>
          <w:sz w:val="20"/>
          <w:szCs w:val="20"/>
        </w:rPr>
        <w:t xml:space="preserve">4.1. Обязательства Подрядчика: </w:t>
      </w:r>
    </w:p>
    <w:p w:rsidR="00A64642" w:rsidRPr="00CC2B9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4.1.1. соблюдать требования, содержащиеся в техническ</w:t>
      </w:r>
      <w:r>
        <w:rPr>
          <w:spacing w:val="-2"/>
          <w:w w:val="102"/>
          <w:sz w:val="20"/>
          <w:szCs w:val="20"/>
        </w:rPr>
        <w:t>ом задании</w:t>
      </w:r>
      <w:r w:rsidRPr="00CC2B9B">
        <w:rPr>
          <w:spacing w:val="-2"/>
          <w:w w:val="102"/>
          <w:sz w:val="20"/>
          <w:szCs w:val="20"/>
        </w:rPr>
        <w:t>;</w:t>
      </w:r>
    </w:p>
    <w:bookmarkEnd w:id="2"/>
    <w:p w:rsidR="00A64642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</w:p>
    <w:p w:rsidR="00A64642" w:rsidRPr="003D4114" w:rsidRDefault="00A64642" w:rsidP="00DD16AF">
      <w:pPr>
        <w:tabs>
          <w:tab w:val="left" w:pos="2410"/>
        </w:tabs>
        <w:rPr>
          <w:b/>
          <w:bCs/>
          <w:sz w:val="20"/>
          <w:szCs w:val="20"/>
        </w:rPr>
      </w:pPr>
      <w:r w:rsidRPr="003D4114">
        <w:rPr>
          <w:b/>
          <w:bCs/>
          <w:sz w:val="20"/>
          <w:szCs w:val="20"/>
        </w:rPr>
        <w:t>Заказчик</w:t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  <w:t>Подрядчик</w:t>
      </w:r>
    </w:p>
    <w:p w:rsidR="00A64642" w:rsidRPr="003D4114" w:rsidRDefault="00A64642" w:rsidP="00AF42FC">
      <w:pPr>
        <w:autoSpaceDE w:val="0"/>
        <w:rPr>
          <w:spacing w:val="-2"/>
          <w:w w:val="102"/>
          <w:sz w:val="20"/>
          <w:szCs w:val="20"/>
        </w:rPr>
        <w:sectPr w:rsidR="00A64642" w:rsidRPr="003D4114" w:rsidSect="00DE09E7">
          <w:footnotePr>
            <w:pos w:val="beneathText"/>
          </w:footnotePr>
          <w:pgSz w:w="11905" w:h="16837"/>
          <w:pgMar w:top="0" w:right="737" w:bottom="142" w:left="1134" w:header="170" w:footer="113" w:gutter="0"/>
          <w:cols w:space="720"/>
          <w:docGrid w:linePitch="360"/>
        </w:sectPr>
      </w:pPr>
      <w:r w:rsidRPr="003D4114">
        <w:rPr>
          <w:b/>
          <w:bCs/>
          <w:sz w:val="20"/>
          <w:szCs w:val="20"/>
        </w:rPr>
        <w:t>_______________________А. Д. Филимо</w:t>
      </w:r>
      <w:r>
        <w:rPr>
          <w:b/>
          <w:bCs/>
          <w:sz w:val="20"/>
          <w:szCs w:val="20"/>
        </w:rPr>
        <w:t>нов</w:t>
      </w:r>
      <w:r>
        <w:rPr>
          <w:b/>
          <w:bCs/>
          <w:sz w:val="20"/>
          <w:szCs w:val="20"/>
        </w:rPr>
        <w:tab/>
        <w:t xml:space="preserve">                             _____________________С.Ю. Яценко</w:t>
      </w:r>
    </w:p>
    <w:p w:rsidR="00A64642" w:rsidRDefault="00A64642" w:rsidP="00DD16AF">
      <w:pPr>
        <w:autoSpaceDE w:val="0"/>
        <w:jc w:val="both"/>
        <w:rPr>
          <w:spacing w:val="-2"/>
          <w:w w:val="102"/>
          <w:sz w:val="20"/>
          <w:szCs w:val="20"/>
        </w:rPr>
      </w:pPr>
    </w:p>
    <w:p w:rsidR="00A64642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 xml:space="preserve">. обеспечить качественное выполнение </w:t>
      </w:r>
      <w:r w:rsidRPr="00CC2B9B">
        <w:rPr>
          <w:spacing w:val="-2"/>
          <w:w w:val="102"/>
          <w:sz w:val="20"/>
          <w:szCs w:val="20"/>
        </w:rPr>
        <w:t xml:space="preserve">работ </w:t>
      </w:r>
      <w:r w:rsidRPr="00917E8B">
        <w:rPr>
          <w:spacing w:val="-2"/>
          <w:w w:val="102"/>
          <w:sz w:val="20"/>
          <w:szCs w:val="20"/>
        </w:rPr>
        <w:t xml:space="preserve">в соответствии с проектом,  ПУЭ, ПТЭЭП, СНиП, строительными нормами и правилами;  </w:t>
      </w:r>
    </w:p>
    <w:p w:rsidR="00A64642" w:rsidRDefault="00A64642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3</w:t>
      </w:r>
      <w:r w:rsidRPr="00917E8B">
        <w:rPr>
          <w:spacing w:val="-2"/>
          <w:w w:val="102"/>
          <w:sz w:val="20"/>
          <w:szCs w:val="20"/>
        </w:rPr>
        <w:t>. по требованию Заказчика сдать Заказчику по акту объем работ, выполненных на дату предъявления такого требования;</w:t>
      </w:r>
    </w:p>
    <w:p w:rsidR="00A64642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4</w:t>
      </w:r>
      <w:r w:rsidRPr="00917E8B">
        <w:rPr>
          <w:spacing w:val="-2"/>
          <w:w w:val="102"/>
          <w:sz w:val="20"/>
          <w:szCs w:val="20"/>
        </w:rPr>
        <w:t xml:space="preserve">. своевременно и за свой счет устранить недостатки и дефекты, выявленные при приемке </w:t>
      </w:r>
      <w:r w:rsidRPr="00CC2B9B">
        <w:rPr>
          <w:spacing w:val="-2"/>
          <w:w w:val="102"/>
          <w:sz w:val="20"/>
          <w:szCs w:val="20"/>
        </w:rPr>
        <w:t xml:space="preserve">работ </w:t>
      </w:r>
      <w:r w:rsidRPr="00917E8B">
        <w:rPr>
          <w:spacing w:val="-2"/>
          <w:w w:val="102"/>
          <w:sz w:val="20"/>
          <w:szCs w:val="20"/>
        </w:rPr>
        <w:t xml:space="preserve">и в </w:t>
      </w:r>
    </w:p>
    <w:p w:rsidR="00A64642" w:rsidRPr="005B190A" w:rsidRDefault="00A64642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течение гарантийного срока, допущенные по вине П</w:t>
      </w:r>
      <w:r>
        <w:rPr>
          <w:spacing w:val="-2"/>
          <w:w w:val="102"/>
          <w:sz w:val="20"/>
          <w:szCs w:val="20"/>
        </w:rPr>
        <w:t>одрядчика;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5</w:t>
      </w:r>
      <w:r w:rsidRPr="00917E8B">
        <w:rPr>
          <w:spacing w:val="-2"/>
          <w:w w:val="102"/>
          <w:sz w:val="20"/>
          <w:szCs w:val="20"/>
        </w:rPr>
        <w:t xml:space="preserve">. обеспечить в ходе выполнения </w:t>
      </w:r>
      <w:r w:rsidRPr="00CC2B9B">
        <w:rPr>
          <w:spacing w:val="-2"/>
          <w:w w:val="102"/>
          <w:sz w:val="20"/>
          <w:szCs w:val="20"/>
        </w:rPr>
        <w:t xml:space="preserve">работ </w:t>
      </w:r>
      <w:r w:rsidRPr="00917E8B">
        <w:rPr>
          <w:spacing w:val="-2"/>
          <w:w w:val="102"/>
          <w:sz w:val="20"/>
          <w:szCs w:val="20"/>
        </w:rPr>
        <w:t>соблюдение необходимых мероприятий по технике безопасности;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6</w:t>
      </w:r>
      <w:r w:rsidRPr="00917E8B">
        <w:rPr>
          <w:spacing w:val="-2"/>
          <w:w w:val="102"/>
          <w:sz w:val="20"/>
          <w:szCs w:val="20"/>
        </w:rPr>
        <w:t xml:space="preserve">. немедленно известить Заказчика и до получения oт него указаний приостановить </w:t>
      </w:r>
      <w:r w:rsidRPr="00CC2B9B">
        <w:rPr>
          <w:spacing w:val="-2"/>
          <w:w w:val="102"/>
          <w:sz w:val="20"/>
          <w:szCs w:val="20"/>
        </w:rPr>
        <w:t xml:space="preserve">работы </w:t>
      </w:r>
      <w:r w:rsidRPr="00917E8B">
        <w:rPr>
          <w:spacing w:val="-2"/>
          <w:w w:val="102"/>
          <w:sz w:val="20"/>
          <w:szCs w:val="20"/>
        </w:rPr>
        <w:t>при обнаружении: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- возможных неблагоприятных для Заказчика последствий выполнения указаний Заказчика о способе выполнения </w:t>
      </w:r>
      <w:r w:rsidRPr="00CC2B9B">
        <w:rPr>
          <w:spacing w:val="-2"/>
          <w:w w:val="102"/>
          <w:sz w:val="20"/>
          <w:szCs w:val="20"/>
        </w:rPr>
        <w:t>работ</w:t>
      </w:r>
      <w:r w:rsidRPr="00917E8B">
        <w:rPr>
          <w:spacing w:val="-2"/>
          <w:w w:val="102"/>
          <w:sz w:val="20"/>
          <w:szCs w:val="20"/>
        </w:rPr>
        <w:t>,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- иных, независящих от Подрядчика обстоятельств, угрожающих годности или прочности результатов выполняем</w:t>
      </w:r>
      <w:r w:rsidRPr="00CC2B9B">
        <w:rPr>
          <w:spacing w:val="-2"/>
          <w:w w:val="102"/>
          <w:sz w:val="20"/>
          <w:szCs w:val="20"/>
        </w:rPr>
        <w:t>ых работ</w:t>
      </w:r>
      <w:r w:rsidRPr="00917E8B">
        <w:rPr>
          <w:spacing w:val="-2"/>
          <w:w w:val="102"/>
          <w:sz w:val="20"/>
          <w:szCs w:val="20"/>
        </w:rPr>
        <w:t xml:space="preserve">, либо создающих невозможность </w:t>
      </w:r>
      <w:r w:rsidRPr="00CC2B9B">
        <w:rPr>
          <w:spacing w:val="-2"/>
          <w:w w:val="102"/>
          <w:sz w:val="20"/>
          <w:szCs w:val="20"/>
        </w:rPr>
        <w:t>их</w:t>
      </w:r>
      <w:r w:rsidRPr="00917E8B">
        <w:rPr>
          <w:spacing w:val="-2"/>
          <w:w w:val="102"/>
          <w:sz w:val="20"/>
          <w:szCs w:val="20"/>
        </w:rPr>
        <w:t xml:space="preserve"> завершения в срок;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</w:t>
      </w:r>
      <w:r w:rsidRPr="00CC2B9B">
        <w:rPr>
          <w:spacing w:val="-2"/>
          <w:w w:val="102"/>
          <w:sz w:val="20"/>
          <w:szCs w:val="20"/>
        </w:rPr>
        <w:t>.</w:t>
      </w:r>
      <w:r>
        <w:rPr>
          <w:spacing w:val="-2"/>
          <w:w w:val="102"/>
          <w:sz w:val="20"/>
          <w:szCs w:val="20"/>
        </w:rPr>
        <w:t>7</w:t>
      </w:r>
      <w:r w:rsidRPr="00917E8B">
        <w:rPr>
          <w:spacing w:val="-2"/>
          <w:w w:val="102"/>
          <w:sz w:val="20"/>
          <w:szCs w:val="20"/>
        </w:rPr>
        <w:t>. нести ответственность перед Заказчиком за неисполнение или ненадлежащее исполнение обязательств Субподрядчиками;</w:t>
      </w:r>
    </w:p>
    <w:p w:rsidR="00A64642" w:rsidRPr="00CC2B9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8</w:t>
      </w:r>
      <w:r w:rsidRPr="00917E8B">
        <w:rPr>
          <w:spacing w:val="-2"/>
          <w:w w:val="102"/>
          <w:sz w:val="20"/>
          <w:szCs w:val="20"/>
        </w:rPr>
        <w:t>. сдать Заказчику</w:t>
      </w:r>
      <w:r w:rsidRPr="00CC2B9B">
        <w:rPr>
          <w:spacing w:val="-2"/>
          <w:w w:val="102"/>
          <w:sz w:val="20"/>
          <w:szCs w:val="20"/>
        </w:rPr>
        <w:t xml:space="preserve"> выполненные работы в соответствии </w:t>
      </w:r>
      <w:r w:rsidRPr="00917E8B">
        <w:rPr>
          <w:spacing w:val="-2"/>
          <w:w w:val="102"/>
          <w:sz w:val="20"/>
          <w:szCs w:val="20"/>
        </w:rPr>
        <w:t>с условиями настоящего договора</w:t>
      </w:r>
      <w:r w:rsidRPr="00CC2B9B">
        <w:rPr>
          <w:spacing w:val="-2"/>
          <w:w w:val="102"/>
          <w:sz w:val="20"/>
          <w:szCs w:val="20"/>
        </w:rPr>
        <w:t>.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4.2. Обязательства Заказчика:</w:t>
      </w:r>
    </w:p>
    <w:p w:rsidR="00A64642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4.2.1. оплатить Подрядчику стоимость работ по договору в размере, в порядке и в сроки, установленные </w:t>
      </w:r>
      <w:r w:rsidRPr="00CC2B9B">
        <w:rPr>
          <w:spacing w:val="-2"/>
          <w:w w:val="102"/>
          <w:sz w:val="20"/>
          <w:szCs w:val="20"/>
        </w:rPr>
        <w:t xml:space="preserve">в </w:t>
      </w:r>
    </w:p>
    <w:p w:rsidR="00A64642" w:rsidRPr="00CC2B9B" w:rsidRDefault="00A64642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CC2B9B">
        <w:rPr>
          <w:spacing w:val="-2"/>
          <w:w w:val="102"/>
          <w:sz w:val="20"/>
          <w:szCs w:val="20"/>
        </w:rPr>
        <w:t xml:space="preserve">Разделе </w:t>
      </w:r>
      <w:r w:rsidRPr="00917E8B">
        <w:rPr>
          <w:spacing w:val="-2"/>
          <w:w w:val="102"/>
          <w:sz w:val="20"/>
          <w:szCs w:val="20"/>
        </w:rPr>
        <w:t xml:space="preserve">2 </w:t>
      </w:r>
      <w:r w:rsidRPr="00CC2B9B">
        <w:rPr>
          <w:spacing w:val="-2"/>
          <w:w w:val="102"/>
          <w:sz w:val="20"/>
          <w:szCs w:val="20"/>
        </w:rPr>
        <w:t>(</w:t>
      </w:r>
      <w:r w:rsidRPr="00917E8B">
        <w:rPr>
          <w:spacing w:val="-2"/>
          <w:w w:val="102"/>
          <w:sz w:val="20"/>
          <w:szCs w:val="20"/>
        </w:rPr>
        <w:t>Цена договора и порядок расчетов</w:t>
      </w:r>
      <w:r w:rsidRPr="00CC2B9B">
        <w:rPr>
          <w:spacing w:val="-2"/>
          <w:w w:val="102"/>
          <w:sz w:val="20"/>
          <w:szCs w:val="20"/>
        </w:rPr>
        <w:t>) настоящего договора;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4.2.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 xml:space="preserve">. принять выполненные работы, в порядке и сроки, установленные в Разделе 5 </w:t>
      </w:r>
      <w:r w:rsidRPr="00CC2B9B">
        <w:rPr>
          <w:spacing w:val="-2"/>
          <w:w w:val="102"/>
          <w:sz w:val="20"/>
          <w:szCs w:val="20"/>
        </w:rPr>
        <w:t>(</w:t>
      </w:r>
      <w:r w:rsidRPr="00917E8B">
        <w:rPr>
          <w:spacing w:val="-2"/>
          <w:w w:val="102"/>
          <w:sz w:val="20"/>
          <w:szCs w:val="20"/>
        </w:rPr>
        <w:t>Порядок сдачи-приемки выполненных работ</w:t>
      </w:r>
      <w:r w:rsidRPr="00CC2B9B">
        <w:rPr>
          <w:spacing w:val="-2"/>
          <w:w w:val="102"/>
          <w:sz w:val="20"/>
          <w:szCs w:val="20"/>
        </w:rPr>
        <w:t>)</w:t>
      </w:r>
      <w:r w:rsidRPr="00917E8B">
        <w:rPr>
          <w:spacing w:val="-2"/>
          <w:w w:val="102"/>
          <w:sz w:val="20"/>
          <w:szCs w:val="20"/>
        </w:rPr>
        <w:t>;</w:t>
      </w:r>
    </w:p>
    <w:p w:rsidR="00A64642" w:rsidRPr="00CC2B9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4.2.</w:t>
      </w:r>
      <w:r>
        <w:rPr>
          <w:spacing w:val="-2"/>
          <w:w w:val="102"/>
          <w:sz w:val="20"/>
          <w:szCs w:val="20"/>
        </w:rPr>
        <w:t>3</w:t>
      </w:r>
      <w:r w:rsidRPr="00917E8B">
        <w:rPr>
          <w:spacing w:val="-2"/>
          <w:w w:val="102"/>
          <w:sz w:val="20"/>
          <w:szCs w:val="20"/>
        </w:rPr>
        <w:t xml:space="preserve">. Заказчик не имеет права вмешиваться в оперативно-хозяйственную деятельность </w:t>
      </w:r>
      <w:r w:rsidRPr="00CC2B9B">
        <w:rPr>
          <w:spacing w:val="-2"/>
          <w:w w:val="102"/>
          <w:sz w:val="20"/>
          <w:szCs w:val="20"/>
        </w:rPr>
        <w:t>П</w:t>
      </w:r>
      <w:r w:rsidRPr="00917E8B">
        <w:rPr>
          <w:spacing w:val="-2"/>
          <w:w w:val="102"/>
          <w:sz w:val="20"/>
          <w:szCs w:val="20"/>
        </w:rPr>
        <w:t>одрядчика.</w:t>
      </w:r>
    </w:p>
    <w:p w:rsidR="00A64642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4.3. </w:t>
      </w:r>
      <w:r w:rsidRPr="00CC2B9B">
        <w:rPr>
          <w:spacing w:val="-2"/>
          <w:w w:val="102"/>
          <w:sz w:val="20"/>
          <w:szCs w:val="20"/>
        </w:rPr>
        <w:t>П</w:t>
      </w:r>
      <w:r w:rsidRPr="00917E8B">
        <w:rPr>
          <w:spacing w:val="-2"/>
          <w:w w:val="102"/>
          <w:sz w:val="20"/>
          <w:szCs w:val="20"/>
        </w:rPr>
        <w:t>одрядчик вправе:</w:t>
      </w:r>
    </w:p>
    <w:p w:rsidR="00A64642" w:rsidRPr="00BC60EE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4.3.1. не приступать к выполнению работ в случае неисполнения Заказчиком обязательств, предусмотренных п. 2.</w:t>
      </w:r>
      <w:r>
        <w:rPr>
          <w:spacing w:val="-2"/>
          <w:w w:val="102"/>
          <w:sz w:val="20"/>
          <w:szCs w:val="20"/>
        </w:rPr>
        <w:t>4</w:t>
      </w:r>
      <w:r w:rsidRPr="00CC2B9B">
        <w:rPr>
          <w:spacing w:val="-2"/>
          <w:w w:val="102"/>
          <w:sz w:val="20"/>
          <w:szCs w:val="20"/>
        </w:rPr>
        <w:t>.1</w:t>
      </w:r>
      <w:r w:rsidRPr="00917E8B">
        <w:rPr>
          <w:spacing w:val="-2"/>
          <w:w w:val="102"/>
          <w:sz w:val="20"/>
          <w:szCs w:val="20"/>
        </w:rPr>
        <w:t xml:space="preserve"> настоящего договора. В указанном случае сроки начала и окончания работ, предусмотренные </w:t>
      </w:r>
      <w:r w:rsidRPr="00CC2B9B">
        <w:rPr>
          <w:spacing w:val="-2"/>
          <w:w w:val="102"/>
          <w:sz w:val="20"/>
          <w:szCs w:val="20"/>
        </w:rPr>
        <w:t>п. 3.1 договора</w:t>
      </w:r>
      <w:r w:rsidRPr="00917E8B">
        <w:rPr>
          <w:spacing w:val="-2"/>
          <w:w w:val="102"/>
          <w:sz w:val="20"/>
          <w:szCs w:val="20"/>
        </w:rPr>
        <w:t>, продлеваются соразмерно просрочке испо</w:t>
      </w:r>
      <w:r>
        <w:rPr>
          <w:spacing w:val="-2"/>
          <w:w w:val="102"/>
          <w:sz w:val="20"/>
          <w:szCs w:val="20"/>
        </w:rPr>
        <w:t>лнения обязательств Заказчиком;</w:t>
      </w:r>
    </w:p>
    <w:p w:rsidR="00A64642" w:rsidRPr="002936E6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4.3.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 xml:space="preserve">. с согласия Заказчика для исполнения обязательств по настоящему договору привлекать </w:t>
      </w:r>
      <w:r w:rsidRPr="00CC2B9B">
        <w:rPr>
          <w:spacing w:val="-2"/>
          <w:w w:val="102"/>
          <w:sz w:val="20"/>
          <w:szCs w:val="20"/>
        </w:rPr>
        <w:t>С</w:t>
      </w:r>
      <w:r>
        <w:rPr>
          <w:spacing w:val="-2"/>
          <w:w w:val="102"/>
          <w:sz w:val="20"/>
          <w:szCs w:val="20"/>
        </w:rPr>
        <w:t>убподрядчиков.</w:t>
      </w:r>
    </w:p>
    <w:p w:rsidR="00A64642" w:rsidRPr="00917E8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4.4. Заказчик вправе:</w:t>
      </w:r>
    </w:p>
    <w:p w:rsidR="00A64642" w:rsidRPr="00CC2B9B" w:rsidRDefault="00A64642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4.4.1. </w:t>
      </w:r>
      <w:r w:rsidRPr="00CC2B9B">
        <w:rPr>
          <w:spacing w:val="-2"/>
          <w:w w:val="102"/>
          <w:sz w:val="20"/>
          <w:szCs w:val="20"/>
        </w:rPr>
        <w:t>о</w:t>
      </w:r>
      <w:r w:rsidRPr="00917E8B">
        <w:rPr>
          <w:spacing w:val="-2"/>
          <w:w w:val="102"/>
          <w:sz w:val="20"/>
          <w:szCs w:val="20"/>
        </w:rPr>
        <w:t>существлять контроль и надзор за ходом и качеством выполняемых работ, соблюдением сроков их выполнения, качеством применяемых материалов</w:t>
      </w:r>
      <w:r w:rsidRPr="00CC2B9B">
        <w:rPr>
          <w:spacing w:val="-2"/>
          <w:w w:val="102"/>
          <w:sz w:val="20"/>
          <w:szCs w:val="20"/>
        </w:rPr>
        <w:t>.</w:t>
      </w:r>
    </w:p>
    <w:p w:rsidR="00A64642" w:rsidRDefault="00A64642" w:rsidP="00DD16AF">
      <w:pPr>
        <w:autoSpaceDE w:val="0"/>
        <w:ind w:left="1612" w:hanging="892"/>
        <w:jc w:val="center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>5</w:t>
      </w:r>
      <w:r w:rsidRPr="00917E8B">
        <w:rPr>
          <w:b/>
          <w:bCs/>
          <w:spacing w:val="-2"/>
          <w:w w:val="102"/>
          <w:sz w:val="20"/>
          <w:szCs w:val="20"/>
        </w:rPr>
        <w:t>. Порядок сдачи-приемки выполненных работ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5.1. Сдача-приемка выполненных работ производится по актам о приемке выполненных работ.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5.2. В течение 5 (пяти) рабочих дней с даты окончания выполнения работ 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5.3. Заказчик  в течение 5 (пяти) рабочих дней с даты получения от Подрядчика акта о приемке выполненных работ обязан подписать акт, либо представить письменный мотивированный отказ от его подписания с соответствующими замечаниями о необходимости корректировки акта или устранения недостатков в работе. </w:t>
      </w:r>
    </w:p>
    <w:p w:rsidR="00A64642" w:rsidRPr="00245BA6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5.4. В случае, если Подрядчиком получен мотивированный отказ от подписания акта  Подрядчик обязан в разумный срок, но не более, чем в течение 15 (пятнадцати) календарных дней устранить недостатки и предоставить Заказчику для подписания акт о приемке выполненных работ. После устранения недостатков акт подписывается в установленном в п. 5.3 договора порядке.</w:t>
      </w:r>
    </w:p>
    <w:p w:rsidR="00A64642" w:rsidRDefault="00A64642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z w:val="20"/>
          <w:szCs w:val="20"/>
        </w:rPr>
      </w:pPr>
      <w:r w:rsidRPr="00917E8B">
        <w:rPr>
          <w:b/>
          <w:bCs/>
          <w:color w:val="000000"/>
          <w:sz w:val="20"/>
          <w:szCs w:val="20"/>
        </w:rPr>
        <w:t>6. Гарантия качества</w:t>
      </w:r>
    </w:p>
    <w:p w:rsidR="00A64642" w:rsidRPr="00917E8B" w:rsidRDefault="00A64642" w:rsidP="00DD16AF">
      <w:pPr>
        <w:ind w:firstLine="720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6.1. Гарантия качества работ, распространяется на вс</w:t>
      </w:r>
      <w:r>
        <w:rPr>
          <w:spacing w:val="-2"/>
          <w:w w:val="102"/>
          <w:sz w:val="20"/>
          <w:szCs w:val="20"/>
        </w:rPr>
        <w:t>е, составляющее результат работ</w:t>
      </w:r>
      <w:r w:rsidRPr="00917E8B">
        <w:rPr>
          <w:spacing w:val="-2"/>
          <w:w w:val="102"/>
          <w:sz w:val="20"/>
          <w:szCs w:val="20"/>
        </w:rPr>
        <w:t xml:space="preserve">, выполненные Подрядчиком по настоящему договору и устанавливается в количестве </w:t>
      </w:r>
      <w:r>
        <w:rPr>
          <w:spacing w:val="-2"/>
          <w:w w:val="102"/>
          <w:sz w:val="20"/>
          <w:szCs w:val="20"/>
        </w:rPr>
        <w:t>24</w:t>
      </w:r>
      <w:r w:rsidRPr="00917E8B">
        <w:rPr>
          <w:spacing w:val="-2"/>
          <w:w w:val="102"/>
          <w:sz w:val="20"/>
          <w:szCs w:val="20"/>
        </w:rPr>
        <w:t>-</w:t>
      </w:r>
      <w:r>
        <w:rPr>
          <w:spacing w:val="-2"/>
          <w:w w:val="102"/>
          <w:sz w:val="20"/>
          <w:szCs w:val="20"/>
        </w:rPr>
        <w:t>х</w:t>
      </w:r>
      <w:r w:rsidRPr="00917E8B">
        <w:rPr>
          <w:spacing w:val="-2"/>
          <w:w w:val="102"/>
          <w:sz w:val="20"/>
          <w:szCs w:val="20"/>
        </w:rPr>
        <w:t xml:space="preserve"> месяцев с даты подписания Сторонами окончательного акта о приемке выполненных работ.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6.2. Если в период гарантийного срока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15 (пятнадцати)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6.3. Указанные гарантии не распространяются на случаи преднамеренного повреждения результатов работ со стороны Заказчика и третьих лиц, а также на случаи нарушения правил эксплуатации Заказчиком или третьими лицами.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6.4.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</w:t>
      </w:r>
    </w:p>
    <w:p w:rsidR="00A64642" w:rsidRDefault="00A64642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7. Ответственность Сторон</w:t>
      </w:r>
    </w:p>
    <w:p w:rsidR="00A64642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7.1. За неисполнение или ненадлежащее исполнение взятых на себя обязательств по настоящему договору Стороны несут ответственность в соответствии с действующим законодательством РФ.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>. В случае неисполнения Подрядчиком, по его вине, принятых на себя обязательств, предусмотренных п. 1.1 договора, он уплачивает Заказчику пени в размере 0,1% от стоимости невыполненных работ по настоящему договору, за каждый день просрочки.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7.3. В случае неисполнения Заказчиком, по его вине, обязательств, предусмотренных п.2.</w:t>
      </w:r>
      <w:r>
        <w:rPr>
          <w:spacing w:val="-2"/>
          <w:w w:val="102"/>
          <w:sz w:val="20"/>
          <w:szCs w:val="20"/>
        </w:rPr>
        <w:t>4</w:t>
      </w:r>
      <w:r w:rsidRPr="00917E8B">
        <w:rPr>
          <w:spacing w:val="-2"/>
          <w:w w:val="102"/>
          <w:sz w:val="20"/>
          <w:szCs w:val="20"/>
        </w:rPr>
        <w:t xml:space="preserve"> договора, он уплачивает Подрядчику пени в размере 0,1% от суммы просроченного  платежа, за каждый день просрочки.</w:t>
      </w:r>
    </w:p>
    <w:p w:rsidR="00A64642" w:rsidRPr="003D4114" w:rsidRDefault="00A64642" w:rsidP="00DD16AF">
      <w:pPr>
        <w:tabs>
          <w:tab w:val="left" w:pos="2410"/>
        </w:tabs>
        <w:rPr>
          <w:b/>
          <w:bCs/>
          <w:sz w:val="20"/>
          <w:szCs w:val="20"/>
        </w:rPr>
      </w:pPr>
      <w:r w:rsidRPr="003D4114">
        <w:rPr>
          <w:b/>
          <w:bCs/>
          <w:sz w:val="20"/>
          <w:szCs w:val="20"/>
        </w:rPr>
        <w:t>Заказчик</w:t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  <w:t>Подрядчик</w:t>
      </w:r>
    </w:p>
    <w:p w:rsidR="00A64642" w:rsidRPr="003D4114" w:rsidRDefault="00A64642" w:rsidP="00AF42FC">
      <w:pPr>
        <w:autoSpaceDE w:val="0"/>
        <w:rPr>
          <w:spacing w:val="-2"/>
          <w:w w:val="102"/>
          <w:sz w:val="20"/>
          <w:szCs w:val="20"/>
        </w:rPr>
        <w:sectPr w:rsidR="00A64642" w:rsidRPr="003D4114" w:rsidSect="00F51167">
          <w:footnotePr>
            <w:pos w:val="beneathText"/>
          </w:footnotePr>
          <w:pgSz w:w="11905" w:h="16837"/>
          <w:pgMar w:top="142" w:right="737" w:bottom="567" w:left="1134" w:header="170" w:footer="113" w:gutter="0"/>
          <w:cols w:space="720"/>
          <w:docGrid w:linePitch="360"/>
        </w:sectPr>
      </w:pPr>
      <w:r w:rsidRPr="003D4114">
        <w:rPr>
          <w:b/>
          <w:bCs/>
          <w:sz w:val="20"/>
          <w:szCs w:val="20"/>
        </w:rPr>
        <w:t>_______________________А. Д. Филимонов</w:t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</w:r>
      <w:r w:rsidRPr="003D4114">
        <w:rPr>
          <w:b/>
          <w:bCs/>
          <w:sz w:val="20"/>
          <w:szCs w:val="20"/>
        </w:rPr>
        <w:tab/>
        <w:t>___</w:t>
      </w:r>
      <w:r>
        <w:rPr>
          <w:b/>
          <w:bCs/>
          <w:sz w:val="20"/>
          <w:szCs w:val="20"/>
        </w:rPr>
        <w:t xml:space="preserve">___________________С.Ю. Яценко  </w:t>
      </w:r>
    </w:p>
    <w:p w:rsidR="00A64642" w:rsidRDefault="00A64642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</w:p>
    <w:p w:rsidR="00A64642" w:rsidRPr="005B190A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7.4 Каждая из Сторон освобождается от ответственности за полное или частичное неисполнение обязательств по настоящему договору, если такое неисполнение будет являться следствием об</w:t>
      </w:r>
      <w:r>
        <w:rPr>
          <w:spacing w:val="-2"/>
          <w:w w:val="102"/>
          <w:sz w:val="20"/>
          <w:szCs w:val="20"/>
        </w:rPr>
        <w:t>стоятельств непреодолимой силы.</w:t>
      </w:r>
    </w:p>
    <w:p w:rsidR="00A64642" w:rsidRPr="00F51167" w:rsidRDefault="00A64642" w:rsidP="00DD16AF">
      <w:pPr>
        <w:pStyle w:val="a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E8B">
        <w:rPr>
          <w:rFonts w:ascii="Times New Roman" w:hAnsi="Times New Roman" w:cs="Times New Roman"/>
          <w:b/>
          <w:bCs/>
          <w:sz w:val="20"/>
          <w:szCs w:val="20"/>
        </w:rPr>
        <w:t>8. Разрешение споров</w:t>
      </w:r>
    </w:p>
    <w:p w:rsidR="00A64642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8.1. Стороны устанавливают обязательный досудебный претензионный порядок разрешения споров, 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которые могут возникнуть при исполнении условий настоящего договора.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8.2. При наличии споров и разногласий, возникающих при исполнении обязательств по настоящему договору, Сторона, которая считает нарушенными свои права или законные интересы, обязана направить другой Стороне претензию. Претензия должна быть составлена Стороной в письменной форме и направлена в адрес другой стороны заказным письмом с уведомлением о вручении, либо иным способом, позволяющим достоверно установить (зафиксировать) получение претензии Стороной. Претензия также считается полученной в случае, если Сторона в адрес которой она была направлена не явилась в организацию почтовой связи за ее получением и такая претензия вернулась в адрес направившей ее Стороны с отметкой об истечении срока хранения почтовой корреспонденции.</w:t>
      </w:r>
    </w:p>
    <w:p w:rsidR="00A64642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8.3. Сторона в адрес которой поступила претензия в течение 20 (двадцати) дней с даты ее получения должна 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дать письменный ответ и направить его другой Стороне в порядке, предусмотренном п. 8.2  настоящего договора.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8.4. При неполучении письменного ответа на претензию, либо не согласии с ответом, с целью разрешения возникшего спора Сторона вправе обратиться в Арбитражный суд Саратовской области с соответствующим заявлением.</w:t>
      </w:r>
    </w:p>
    <w:p w:rsidR="00A64642" w:rsidRPr="00245BA6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8.5. Несоблюдение, предусмотренного настоящим разделом досудебного порядка разрешения возникших споров лишает право Сторону </w:t>
      </w:r>
      <w:r>
        <w:rPr>
          <w:spacing w:val="-2"/>
          <w:w w:val="102"/>
          <w:sz w:val="20"/>
          <w:szCs w:val="20"/>
        </w:rPr>
        <w:t>на обращение в Арбитражный суд.</w:t>
      </w:r>
    </w:p>
    <w:p w:rsidR="00A64642" w:rsidRDefault="00A64642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9. Расторжение Договора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9.1. Настоящий договор может быть расторгнут по соглашению Сторон.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9.2. Заказчик вправе в одностороннем порядке расторгнуть настоящий договор и потребовать возмещения убытков при задержке Подрядчиком по вине Подрядчика начала выполнения работ, предусмотренного п. 3.1 договора на срок более 10 (десяти) календарных дней.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9.3. Подрядчик вправе в одностороннем порядке расторгнуть настоящий договор с Заказчиком в случаях, предусмотренных законодательством РФ при ненадлежащем или несвоевременном исполнении Заказчиком своих обязательств, в том числе в случае просрочки исполнения обязательств по оплате, предусмотренных п. 2.3 настоящего договора на срок более 30 (тридцати) банковских дней. 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9.4. Расторжение договора в одностороннем порядке, в случаях, предусмотренных п.</w:t>
      </w:r>
      <w:r>
        <w:rPr>
          <w:spacing w:val="-2"/>
          <w:w w:val="102"/>
          <w:sz w:val="20"/>
          <w:szCs w:val="20"/>
        </w:rPr>
        <w:t xml:space="preserve"> 9</w:t>
      </w:r>
      <w:r w:rsidRPr="00917E8B">
        <w:rPr>
          <w:spacing w:val="-2"/>
          <w:w w:val="102"/>
          <w:sz w:val="20"/>
          <w:szCs w:val="20"/>
        </w:rPr>
        <w:t>.2 и п.</w:t>
      </w:r>
      <w:r>
        <w:rPr>
          <w:spacing w:val="-2"/>
          <w:w w:val="102"/>
          <w:sz w:val="20"/>
          <w:szCs w:val="20"/>
        </w:rPr>
        <w:t xml:space="preserve"> 9</w:t>
      </w:r>
      <w:r w:rsidRPr="00917E8B">
        <w:rPr>
          <w:spacing w:val="-2"/>
          <w:w w:val="102"/>
          <w:sz w:val="20"/>
          <w:szCs w:val="20"/>
        </w:rPr>
        <w:t>.3 производится путем направления одной Стороной в адрес другой Стороны письменного уведомления. Договор считается расторгнутым с даты, указанной в уведомлении, но не ранее даты получения такого уведомления.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9.5. При расторжении настоящего договора: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9.5.1. Заказчик обязуется оплатить Подрядчику фактически выполненный надлежащим образом (в соответствии с требованиями о качестве работ) объем работ и материалы, приобретенные и использованные Подрядчиком для выполнения работ по настоящему договору на основании акта о приемке выполненных работ в течение 10 (десяти) банковских дней с даты подписания акта Сторонами;</w:t>
      </w:r>
    </w:p>
    <w:p w:rsidR="00A64642" w:rsidRPr="00F51167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9.5.2. Подрядчик обязуется вернуть Заказчику стоимость оплаченного, но не выполненного объема работ, а также стоимость оплаченных, но не использованных материалов на основании акта о приемке выполненных работ в течение 10 (десяти) банковских дней с даты подписания акта Сторонами.</w:t>
      </w:r>
    </w:p>
    <w:p w:rsidR="00A64642" w:rsidRDefault="00A64642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10</w:t>
      </w:r>
      <w:r w:rsidRPr="00917E8B">
        <w:rPr>
          <w:color w:val="000000"/>
          <w:spacing w:val="-2"/>
          <w:w w:val="102"/>
          <w:sz w:val="20"/>
          <w:szCs w:val="20"/>
        </w:rPr>
        <w:t xml:space="preserve">. </w:t>
      </w:r>
      <w:r w:rsidRPr="00917E8B">
        <w:rPr>
          <w:b/>
          <w:bCs/>
          <w:color w:val="000000"/>
          <w:spacing w:val="-2"/>
          <w:w w:val="102"/>
          <w:sz w:val="20"/>
          <w:szCs w:val="20"/>
        </w:rPr>
        <w:t>Заключительные положения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10.1. Настоящий договор вступает в силу с даты его подписания и действует до полного исполнения Сторонами всех договорных обязательств.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10.2. Настоящий Договор составлен в двух экземплярах, имеющих равную юридическую силу, по одному для каждой из Сторон.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10.3. Во всем остальном, что не предусмотрено настоящим договором, Стороны руководствуются действующим гражданским законодательством Российской Федерации.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10.4. Действия Сторон, направленные на установление, изменение или прекращение прав и обязанностей по настоящему договору, считаются действительными если они совершены в письменной форме в виде дополнительных соглашений, приложений и других документов, являющихся неотъемлемой частью настоящего договора.</w:t>
      </w:r>
    </w:p>
    <w:p w:rsidR="00A64642" w:rsidRPr="00245BA6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10.5. Все приложения, указанные в настоящем договоре, являются его неотъемлемой частью.</w:t>
      </w:r>
    </w:p>
    <w:p w:rsidR="00A64642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Приложение № 1:</w:t>
      </w:r>
      <w:r>
        <w:rPr>
          <w:spacing w:val="-2"/>
          <w:w w:val="102"/>
          <w:sz w:val="20"/>
          <w:szCs w:val="20"/>
        </w:rPr>
        <w:t>Техническое задание.</w:t>
      </w:r>
    </w:p>
    <w:p w:rsidR="00A64642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7F37C3">
        <w:rPr>
          <w:spacing w:val="-2"/>
          <w:w w:val="102"/>
          <w:sz w:val="20"/>
          <w:szCs w:val="20"/>
        </w:rPr>
        <w:t>Приложение № 2, № 3:План-Схема</w:t>
      </w:r>
      <w:r>
        <w:rPr>
          <w:spacing w:val="-2"/>
          <w:w w:val="102"/>
          <w:sz w:val="20"/>
          <w:szCs w:val="20"/>
        </w:rPr>
        <w:t>.</w:t>
      </w:r>
    </w:p>
    <w:p w:rsidR="00A64642" w:rsidRPr="00917E8B" w:rsidRDefault="00A64642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Приложение № 4, № 5:Локальный сметный расчет.</w:t>
      </w:r>
    </w:p>
    <w:p w:rsidR="00A64642" w:rsidRPr="00917E8B" w:rsidRDefault="00A64642" w:rsidP="00DD16AF">
      <w:pPr>
        <w:shd w:val="clear" w:color="auto" w:fill="FFFFFF"/>
        <w:jc w:val="center"/>
        <w:rPr>
          <w:b/>
          <w:bCs/>
          <w:w w:val="102"/>
          <w:sz w:val="20"/>
          <w:szCs w:val="20"/>
        </w:rPr>
      </w:pPr>
      <w:r w:rsidRPr="00917E8B">
        <w:rPr>
          <w:b/>
          <w:bCs/>
          <w:w w:val="102"/>
          <w:sz w:val="20"/>
          <w:szCs w:val="20"/>
        </w:rPr>
        <w:t>11. Адрес</w:t>
      </w:r>
      <w:r>
        <w:rPr>
          <w:b/>
          <w:bCs/>
          <w:w w:val="102"/>
          <w:sz w:val="20"/>
          <w:szCs w:val="20"/>
        </w:rPr>
        <w:t>а и банковские реквизиты Сторон</w:t>
      </w:r>
    </w:p>
    <w:tbl>
      <w:tblPr>
        <w:tblW w:w="9802" w:type="dxa"/>
        <w:tblInd w:w="-106" w:type="dxa"/>
        <w:tblLayout w:type="fixed"/>
        <w:tblLook w:val="0000"/>
      </w:tblPr>
      <w:tblGrid>
        <w:gridCol w:w="5067"/>
        <w:gridCol w:w="4735"/>
      </w:tblGrid>
      <w:tr w:rsidR="00A64642" w:rsidRPr="00917E8B">
        <w:trPr>
          <w:trHeight w:val="2058"/>
        </w:trPr>
        <w:tc>
          <w:tcPr>
            <w:tcW w:w="5067" w:type="dxa"/>
          </w:tcPr>
          <w:p w:rsidR="00A64642" w:rsidRPr="00917E8B" w:rsidRDefault="00A64642" w:rsidP="004F5FE2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917E8B">
              <w:rPr>
                <w:b/>
                <w:bCs/>
                <w:sz w:val="20"/>
                <w:szCs w:val="20"/>
              </w:rPr>
              <w:t xml:space="preserve">Заказчик: </w:t>
            </w:r>
          </w:p>
          <w:p w:rsidR="00A64642" w:rsidRPr="00917E8B" w:rsidRDefault="00A64642" w:rsidP="004F5FE2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917E8B">
              <w:rPr>
                <w:b/>
                <w:bCs/>
                <w:sz w:val="20"/>
                <w:szCs w:val="20"/>
              </w:rPr>
              <w:t xml:space="preserve">ЗАО «СПГЭС» 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410017 г. Саратов ул. Белоглинская, 40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ИНН 6454006283, КПП 64</w:t>
            </w:r>
            <w:r>
              <w:rPr>
                <w:spacing w:val="-2"/>
                <w:w w:val="102"/>
                <w:sz w:val="20"/>
                <w:szCs w:val="20"/>
              </w:rPr>
              <w:t>47500</w:t>
            </w:r>
            <w:r w:rsidRPr="00917E8B">
              <w:rPr>
                <w:spacing w:val="-2"/>
                <w:w w:val="102"/>
                <w:sz w:val="20"/>
                <w:szCs w:val="20"/>
              </w:rPr>
              <w:t>0</w:t>
            </w:r>
            <w:r>
              <w:rPr>
                <w:spacing w:val="-2"/>
                <w:w w:val="102"/>
                <w:sz w:val="20"/>
                <w:szCs w:val="20"/>
              </w:rPr>
              <w:t>1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р/с 40702810656020101710</w:t>
            </w:r>
          </w:p>
          <w:p w:rsidR="00A64642" w:rsidRPr="00917E8B" w:rsidRDefault="00A64642" w:rsidP="004F5FE2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Саратовское отделение № 8622 </w:t>
            </w:r>
          </w:p>
          <w:p w:rsidR="00A64642" w:rsidRPr="00917E8B" w:rsidRDefault="00A64642" w:rsidP="004F5FE2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ОАО «Сбербанк России»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к/с 30101810500000000649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БИК 046311649 </w:t>
            </w:r>
          </w:p>
          <w:p w:rsidR="00A64642" w:rsidRPr="004D5C32" w:rsidRDefault="00A64642" w:rsidP="004F5FE2">
            <w:pPr>
              <w:pStyle w:val="WW-2"/>
              <w:tabs>
                <w:tab w:val="clear" w:pos="6096"/>
                <w:tab w:val="left" w:pos="5245"/>
                <w:tab w:val="left" w:pos="5954"/>
              </w:tabs>
              <w:snapToGrid w:val="0"/>
              <w:spacing w:line="200" w:lineRule="atLeast"/>
              <w:jc w:val="center"/>
              <w:rPr>
                <w:color w:val="000000"/>
                <w:spacing w:val="-2"/>
                <w:w w:val="102"/>
              </w:rPr>
            </w:pPr>
          </w:p>
        </w:tc>
        <w:tc>
          <w:tcPr>
            <w:tcW w:w="4735" w:type="dxa"/>
          </w:tcPr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917E8B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Подрядчик: 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917E8B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ООО «ГорЭнергоСервис» </w:t>
            </w:r>
          </w:p>
          <w:p w:rsidR="00A64642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410074 г. Саратов, ул. Актюбинская, д. 1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ИНН 6454074043  КПП 645</w:t>
            </w:r>
            <w:r>
              <w:rPr>
                <w:spacing w:val="-2"/>
                <w:w w:val="102"/>
                <w:sz w:val="20"/>
                <w:szCs w:val="20"/>
              </w:rPr>
              <w:t>0</w:t>
            </w:r>
            <w:r w:rsidRPr="00917E8B">
              <w:rPr>
                <w:spacing w:val="-2"/>
                <w:w w:val="102"/>
                <w:sz w:val="20"/>
                <w:szCs w:val="20"/>
              </w:rPr>
              <w:t xml:space="preserve">01001     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р/с  40702810956020102008  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Саратовское отделение № 8622 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ОАО «Сбербанк России»</w:t>
            </w:r>
          </w:p>
          <w:p w:rsidR="00A64642" w:rsidRPr="00245BA6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к/с 30101810</w:t>
            </w:r>
            <w:r>
              <w:rPr>
                <w:spacing w:val="-2"/>
                <w:w w:val="102"/>
                <w:sz w:val="20"/>
                <w:szCs w:val="20"/>
              </w:rPr>
              <w:t>5</w:t>
            </w:r>
            <w:r w:rsidRPr="00917E8B">
              <w:rPr>
                <w:spacing w:val="-2"/>
                <w:w w:val="102"/>
                <w:sz w:val="20"/>
                <w:szCs w:val="20"/>
              </w:rPr>
              <w:t>00000000</w:t>
            </w:r>
            <w:r>
              <w:rPr>
                <w:spacing w:val="-2"/>
                <w:w w:val="102"/>
                <w:sz w:val="20"/>
                <w:szCs w:val="20"/>
              </w:rPr>
              <w:t>649</w:t>
            </w:r>
          </w:p>
          <w:p w:rsidR="00A64642" w:rsidRPr="00917E8B" w:rsidRDefault="00A64642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БИК 046311</w:t>
            </w:r>
            <w:r>
              <w:rPr>
                <w:spacing w:val="-2"/>
                <w:w w:val="102"/>
                <w:sz w:val="20"/>
                <w:szCs w:val="20"/>
              </w:rPr>
              <w:t>649</w:t>
            </w:r>
          </w:p>
        </w:tc>
      </w:tr>
    </w:tbl>
    <w:p w:rsidR="00A64642" w:rsidRPr="00917E8B" w:rsidRDefault="00A64642" w:rsidP="00DD16AF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A64642" w:rsidRPr="00917E8B" w:rsidRDefault="00A64642" w:rsidP="00DD16AF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  <w:t xml:space="preserve">     Директор</w:t>
      </w:r>
    </w:p>
    <w:p w:rsidR="00A64642" w:rsidRPr="00917E8B" w:rsidRDefault="00A64642" w:rsidP="00DD16AF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A64642" w:rsidRPr="00917E8B" w:rsidRDefault="00A64642" w:rsidP="00DD16AF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  <w:r w:rsidRPr="00917E8B">
        <w:rPr>
          <w:b/>
          <w:bCs/>
        </w:rPr>
        <w:t>_____________________ А.Д.</w:t>
      </w:r>
      <w:r w:rsidRPr="00917E8B">
        <w:rPr>
          <w:b/>
          <w:bCs/>
          <w:color w:val="000000"/>
          <w:spacing w:val="-2"/>
          <w:w w:val="102"/>
        </w:rPr>
        <w:t xml:space="preserve"> Филимонов</w:t>
      </w:r>
      <w:r w:rsidRPr="00917E8B">
        <w:rPr>
          <w:b/>
          <w:bCs/>
        </w:rPr>
        <w:tab/>
        <w:t xml:space="preserve"> ________________ </w:t>
      </w:r>
      <w:r>
        <w:rPr>
          <w:b/>
          <w:bCs/>
        </w:rPr>
        <w:t>С.Ю. Яценко</w:t>
      </w:r>
    </w:p>
    <w:p w:rsidR="00A64642" w:rsidRDefault="00A64642"/>
    <w:sectPr w:rsidR="00A64642" w:rsidSect="004D5C32">
      <w:footnotePr>
        <w:pos w:val="beneathText"/>
      </w:footnotePr>
      <w:pgSz w:w="11905" w:h="16837"/>
      <w:pgMar w:top="1" w:right="737" w:bottom="0" w:left="1134" w:header="720" w:footer="17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9D0"/>
    <w:multiLevelType w:val="hybridMultilevel"/>
    <w:tmpl w:val="12523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1F0343"/>
    <w:multiLevelType w:val="hybridMultilevel"/>
    <w:tmpl w:val="B92C56D2"/>
    <w:lvl w:ilvl="0" w:tplc="04190001">
      <w:start w:val="1"/>
      <w:numFmt w:val="bullet"/>
      <w:lvlText w:val=""/>
      <w:lvlJc w:val="left"/>
      <w:pPr>
        <w:ind w:left="253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7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69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3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5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5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99" w:hanging="360"/>
      </w:pPr>
      <w:rPr>
        <w:rFonts w:ascii="Wingdings" w:hAnsi="Wingdings" w:cs="Wingdings" w:hint="default"/>
      </w:rPr>
    </w:lvl>
  </w:abstractNum>
  <w:abstractNum w:abstractNumId="2">
    <w:nsid w:val="6B7B1B5F"/>
    <w:multiLevelType w:val="multilevel"/>
    <w:tmpl w:val="3ED8518C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8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7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1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8B7"/>
    <w:rsid w:val="00203B92"/>
    <w:rsid w:val="00245BA6"/>
    <w:rsid w:val="002936E6"/>
    <w:rsid w:val="002C08B7"/>
    <w:rsid w:val="002E02B3"/>
    <w:rsid w:val="003D4114"/>
    <w:rsid w:val="0043097F"/>
    <w:rsid w:val="0043447A"/>
    <w:rsid w:val="004D5C32"/>
    <w:rsid w:val="004F5FE2"/>
    <w:rsid w:val="005B190A"/>
    <w:rsid w:val="00782428"/>
    <w:rsid w:val="007F37C3"/>
    <w:rsid w:val="008B5B1D"/>
    <w:rsid w:val="00917E8B"/>
    <w:rsid w:val="00A60EFF"/>
    <w:rsid w:val="00A64642"/>
    <w:rsid w:val="00AF42FC"/>
    <w:rsid w:val="00BC60EE"/>
    <w:rsid w:val="00CC2B9B"/>
    <w:rsid w:val="00D8482D"/>
    <w:rsid w:val="00DD16AF"/>
    <w:rsid w:val="00DE09E7"/>
    <w:rsid w:val="00EB1699"/>
    <w:rsid w:val="00F51167"/>
    <w:rsid w:val="00F9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6AF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аблицы (моноширинный)"/>
    <w:basedOn w:val="Normal"/>
    <w:next w:val="Normal"/>
    <w:uiPriority w:val="99"/>
    <w:rsid w:val="00DD16AF"/>
    <w:rPr>
      <w:rFonts w:ascii="Courier New" w:eastAsia="Calibri" w:hAnsi="Courier New" w:cs="Courier New"/>
    </w:rPr>
  </w:style>
  <w:style w:type="paragraph" w:customStyle="1" w:styleId="WW-2">
    <w:name w:val="WW-???????? ????? 2"/>
    <w:basedOn w:val="Normal"/>
    <w:uiPriority w:val="99"/>
    <w:rsid w:val="00DD16AF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2282</Words>
  <Characters>13013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9608</cp:lastModifiedBy>
  <cp:revision>8</cp:revision>
  <cp:lastPrinted>2013-12-23T05:01:00Z</cp:lastPrinted>
  <dcterms:created xsi:type="dcterms:W3CDTF">2013-12-20T04:35:00Z</dcterms:created>
  <dcterms:modified xsi:type="dcterms:W3CDTF">2014-01-10T07:41:00Z</dcterms:modified>
</cp:coreProperties>
</file>