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8E" w:rsidRDefault="0018268E">
      <w:pPr>
        <w:pStyle w:val="12"/>
        <w:widowControl/>
        <w:rPr>
          <w:bCs/>
        </w:rPr>
      </w:pPr>
      <w:r>
        <w:t xml:space="preserve">ДОГОВОР ПОСТАВКИ  </w:t>
      </w:r>
      <w:r>
        <w:rPr>
          <w:bCs/>
        </w:rPr>
        <w:t>№ _______</w:t>
      </w:r>
    </w:p>
    <w:p w:rsidR="0018268E" w:rsidRDefault="00E00972">
      <w:pPr>
        <w:jc w:val="center"/>
        <w:rPr>
          <w:b/>
          <w:sz w:val="22"/>
        </w:rPr>
      </w:pPr>
      <w:r>
        <w:rPr>
          <w:b/>
          <w:sz w:val="22"/>
        </w:rPr>
        <w:t xml:space="preserve">  </w:t>
      </w:r>
    </w:p>
    <w:p w:rsidR="0018268E" w:rsidRDefault="0018268E">
      <w:pPr>
        <w:pStyle w:val="a8"/>
        <w:widowControl/>
      </w:pPr>
      <w:r>
        <w:t xml:space="preserve">г. Саратов                                                                                        </w:t>
      </w:r>
      <w:r>
        <w:tab/>
        <w:t xml:space="preserve">          </w:t>
      </w:r>
      <w:r w:rsidR="00B32699">
        <w:t xml:space="preserve">  </w:t>
      </w:r>
      <w:r w:rsidR="00E00972">
        <w:t xml:space="preserve">     </w:t>
      </w:r>
      <w:r w:rsidR="00B32699">
        <w:t xml:space="preserve">  «</w:t>
      </w:r>
      <w:r w:rsidR="000012B4">
        <w:t>__</w:t>
      </w:r>
      <w:r w:rsidR="00B32699">
        <w:t xml:space="preserve">» </w:t>
      </w:r>
      <w:r w:rsidR="000012B4">
        <w:t>________</w:t>
      </w:r>
      <w:r w:rsidR="00E00972">
        <w:t xml:space="preserve"> </w:t>
      </w:r>
      <w:r w:rsidR="00B32699">
        <w:t>201</w:t>
      </w:r>
      <w:r w:rsidR="00B32699" w:rsidRPr="00E00972">
        <w:t>4</w:t>
      </w:r>
      <w:r>
        <w:t xml:space="preserve"> г.</w:t>
      </w:r>
    </w:p>
    <w:p w:rsidR="0017464E" w:rsidRPr="0017464E" w:rsidRDefault="0017464E" w:rsidP="0017464E">
      <w:pPr>
        <w:pStyle w:val="a6"/>
      </w:pPr>
    </w:p>
    <w:p w:rsidR="00531709" w:rsidRDefault="0018268E" w:rsidP="001C22F8">
      <w:pPr>
        <w:pStyle w:val="a8"/>
        <w:widowControl/>
        <w:ind w:firstLine="709"/>
      </w:pPr>
      <w:r>
        <w:rPr>
          <w:b/>
        </w:rPr>
        <w:t>ЗАО «Саратовское предприятие городских электрических сетей»</w:t>
      </w:r>
      <w:r>
        <w:t xml:space="preserve">, именуемое в дальнейшем </w:t>
      </w:r>
      <w:r w:rsidR="00531709">
        <w:t>«</w:t>
      </w:r>
      <w:r>
        <w:rPr>
          <w:b/>
        </w:rPr>
        <w:t>Покупатель</w:t>
      </w:r>
      <w:r w:rsidR="00531709">
        <w:rPr>
          <w:b/>
        </w:rPr>
        <w:t>»</w:t>
      </w:r>
      <w:r>
        <w:t xml:space="preserve">, в лице генерального директора </w:t>
      </w:r>
      <w:r>
        <w:rPr>
          <w:b/>
          <w:bCs/>
        </w:rPr>
        <w:t>Козина</w:t>
      </w:r>
      <w:r w:rsidR="00531709">
        <w:rPr>
          <w:b/>
          <w:bCs/>
        </w:rPr>
        <w:t xml:space="preserve"> С.В., </w:t>
      </w:r>
      <w:r>
        <w:t xml:space="preserve">действующего на основании  Устава, с одной стороны, и </w:t>
      </w:r>
    </w:p>
    <w:p w:rsidR="0018268E" w:rsidRDefault="00531709" w:rsidP="00EB6E56">
      <w:pPr>
        <w:pStyle w:val="a8"/>
        <w:widowControl/>
        <w:ind w:firstLine="709"/>
      </w:pPr>
      <w:r>
        <w:rPr>
          <w:b/>
          <w:bCs/>
        </w:rPr>
        <w:t xml:space="preserve">Индивидуальный предприниматель </w:t>
      </w:r>
      <w:r w:rsidR="0018268E">
        <w:rPr>
          <w:b/>
          <w:bCs/>
        </w:rPr>
        <w:t>Акимушкин А.В</w:t>
      </w:r>
      <w:r w:rsidR="00AA10C4">
        <w:rPr>
          <w:b/>
          <w:bCs/>
        </w:rPr>
        <w:t>.</w:t>
      </w:r>
      <w:r w:rsidR="00F429E3">
        <w:t xml:space="preserve"> ОГРН </w:t>
      </w:r>
      <w:r w:rsidR="00CA2D0A">
        <w:t>307645115200031,</w:t>
      </w:r>
      <w:r w:rsidR="0018268E">
        <w:t xml:space="preserve"> именуемый в дальнейшем </w:t>
      </w:r>
      <w:r w:rsidR="00AC2AE7">
        <w:t>«</w:t>
      </w:r>
      <w:r w:rsidR="0018268E">
        <w:rPr>
          <w:b/>
        </w:rPr>
        <w:t>Поставщик</w:t>
      </w:r>
      <w:r w:rsidR="00AC2AE7">
        <w:rPr>
          <w:b/>
        </w:rPr>
        <w:t>»</w:t>
      </w:r>
      <w:r w:rsidR="0018268E">
        <w:rPr>
          <w:b/>
        </w:rPr>
        <w:t>,</w:t>
      </w:r>
      <w:r w:rsidR="0018268E">
        <w:t xml:space="preserve"> с другой стороны </w:t>
      </w:r>
      <w:r w:rsidR="0018268E">
        <w:rPr>
          <w:szCs w:val="24"/>
        </w:rPr>
        <w:t>(именуемые совместно – «Стороны»)</w:t>
      </w:r>
      <w:r w:rsidR="0018268E">
        <w:t>, заключили настоящий договор о нижеследующем:</w:t>
      </w:r>
    </w:p>
    <w:p w:rsidR="0018268E" w:rsidRDefault="0018268E" w:rsidP="00EB6E56">
      <w:pPr>
        <w:rPr>
          <w:b/>
          <w:bCs/>
          <w:sz w:val="22"/>
          <w:szCs w:val="22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ПРЕДМЕТ ДОГОВОРА</w:t>
      </w:r>
    </w:p>
    <w:p w:rsid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обязуется по Заявкам (Приложение № 1) Покупателя поставлять </w:t>
      </w:r>
      <w:r w:rsidR="001B65C5" w:rsidRPr="001B65C5">
        <w:rPr>
          <w:rFonts w:ascii="Times New Roman" w:hAnsi="Times New Roman" w:cs="Times New Roman"/>
          <w:sz w:val="24"/>
          <w:szCs w:val="24"/>
        </w:rPr>
        <w:t>запасны</w:t>
      </w:r>
      <w:r w:rsidR="00DB3A2A">
        <w:rPr>
          <w:rFonts w:ascii="Times New Roman" w:hAnsi="Times New Roman" w:cs="Times New Roman"/>
          <w:sz w:val="24"/>
          <w:szCs w:val="24"/>
        </w:rPr>
        <w:t>е</w:t>
      </w:r>
      <w:r w:rsidR="001B65C5" w:rsidRPr="001B65C5">
        <w:rPr>
          <w:rFonts w:ascii="Times New Roman" w:hAnsi="Times New Roman" w:cs="Times New Roman"/>
          <w:sz w:val="24"/>
          <w:szCs w:val="24"/>
        </w:rPr>
        <w:t xml:space="preserve"> част</w:t>
      </w:r>
      <w:r w:rsidR="001B65C5">
        <w:rPr>
          <w:rFonts w:ascii="Times New Roman" w:hAnsi="Times New Roman" w:cs="Times New Roman"/>
          <w:sz w:val="24"/>
          <w:szCs w:val="24"/>
        </w:rPr>
        <w:t>и</w:t>
      </w:r>
      <w:r w:rsidR="001B65C5" w:rsidRPr="001B65C5">
        <w:rPr>
          <w:rFonts w:ascii="Times New Roman" w:hAnsi="Times New Roman" w:cs="Times New Roman"/>
          <w:sz w:val="24"/>
          <w:szCs w:val="24"/>
        </w:rPr>
        <w:t xml:space="preserve"> </w:t>
      </w:r>
      <w:r w:rsidR="00DB3A2A">
        <w:rPr>
          <w:rFonts w:ascii="Times New Roman" w:hAnsi="Times New Roman" w:cs="Times New Roman"/>
          <w:sz w:val="24"/>
          <w:szCs w:val="24"/>
        </w:rPr>
        <w:t>(</w:t>
      </w:r>
      <w:r w:rsidR="001B65C5" w:rsidRPr="00AF117F">
        <w:rPr>
          <w:rFonts w:ascii="Times New Roman" w:hAnsi="Times New Roman" w:cs="Times New Roman"/>
          <w:sz w:val="24"/>
          <w:szCs w:val="24"/>
        </w:rPr>
        <w:t>детали</w:t>
      </w:r>
      <w:r w:rsidR="00DB3A2A">
        <w:rPr>
          <w:rFonts w:ascii="Times New Roman" w:hAnsi="Times New Roman" w:cs="Times New Roman"/>
          <w:sz w:val="24"/>
          <w:szCs w:val="24"/>
        </w:rPr>
        <w:t>)</w:t>
      </w:r>
      <w:r w:rsidR="001B65C5" w:rsidRPr="00AF117F">
        <w:rPr>
          <w:rFonts w:ascii="Times New Roman" w:hAnsi="Times New Roman" w:cs="Times New Roman"/>
          <w:sz w:val="24"/>
          <w:szCs w:val="24"/>
        </w:rPr>
        <w:t xml:space="preserve"> </w:t>
      </w:r>
      <w:r w:rsidR="001B65C5" w:rsidRPr="001B65C5">
        <w:rPr>
          <w:rFonts w:ascii="Times New Roman" w:hAnsi="Times New Roman" w:cs="Times New Roman"/>
          <w:sz w:val="24"/>
          <w:szCs w:val="24"/>
        </w:rPr>
        <w:t>к автомобилям легковым малого класса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 марки «ВАЗ»  (далее «Товар») исходя из Перечня (Приложение № 3), а Покупатель принимать и оплачивать Товар на условиях и в сроки, предусмотренные настоящим Договором.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18268E" w:rsidRPr="00AF117F">
        <w:rPr>
          <w:rFonts w:ascii="Times New Roman" w:hAnsi="Times New Roman" w:cs="Times New Roman"/>
          <w:sz w:val="24"/>
          <w:szCs w:val="24"/>
        </w:rPr>
        <w:t>На основании Заявки Покупателя Поставщик формирует и направляет на согласование Покупателю Спецификацию на партию Товара (Приложение № 2), отражающую ассортимент, количество, срок поставки, стоимость и другие условия.</w:t>
      </w:r>
    </w:p>
    <w:p w:rsidR="00AF117F" w:rsidRPr="00AF117F" w:rsidRDefault="00AF117F" w:rsidP="00EB6E56">
      <w:pPr>
        <w:pStyle w:val="13"/>
        <w:tabs>
          <w:tab w:val="left" w:pos="0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18268E" w:rsidRPr="00AF117F">
        <w:rPr>
          <w:rFonts w:ascii="Times New Roman" w:hAnsi="Times New Roman" w:cs="Times New Roman"/>
          <w:sz w:val="24"/>
          <w:szCs w:val="24"/>
        </w:rPr>
        <w:t xml:space="preserve">Поставщик обязан передать </w:t>
      </w:r>
      <w:r w:rsidR="00B52B1B" w:rsidRPr="00AF117F">
        <w:rPr>
          <w:rFonts w:ascii="Times New Roman" w:hAnsi="Times New Roman" w:cs="Times New Roman"/>
          <w:sz w:val="24"/>
          <w:szCs w:val="24"/>
        </w:rPr>
        <w:t xml:space="preserve">новый </w:t>
      </w:r>
      <w:r w:rsidR="0018268E" w:rsidRPr="00AF117F">
        <w:rPr>
          <w:rFonts w:ascii="Times New Roman" w:hAnsi="Times New Roman" w:cs="Times New Roman"/>
          <w:sz w:val="24"/>
          <w:szCs w:val="24"/>
        </w:rPr>
        <w:t>Товар Покупателю свободным от прав третьих лиц, не находящимся в залоге, под арестом и свободным от любых других обременений.</w:t>
      </w:r>
    </w:p>
    <w:p w:rsidR="00C52C4E" w:rsidRPr="00C52C4E" w:rsidRDefault="00AF117F" w:rsidP="00C52C4E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Настоящий договор заключен </w:t>
      </w:r>
      <w:r w:rsidR="00C52C4E">
        <w:rPr>
          <w:rFonts w:ascii="Times New Roman" w:hAnsi="Times New Roman" w:cs="Times New Roman"/>
          <w:sz w:val="24"/>
          <w:szCs w:val="24"/>
        </w:rPr>
        <w:t>Поставщиком</w:t>
      </w:r>
      <w:r w:rsidR="00C52C4E" w:rsidRPr="00C52C4E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1/13 от 31 января 2013 года).</w:t>
      </w:r>
    </w:p>
    <w:p w:rsidR="00C52C4E" w:rsidRDefault="00C52C4E" w:rsidP="00EB6E56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181" w:right="0" w:firstLine="709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 xml:space="preserve"> СРОК, ПОРЯДОК И УСЛОВИЯ ПОСТАВКИ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Поставка Товара осуществляется партиями, формируемыми по отдельным Заявкам, направляемым Покупателем посредством факсимильной и/или электронной связи Поставщику или лично в течение срока действия настоящего Договора. Заявка должна содержать информацию о количестве и ассортименте Товара. Заявка должна быть направлена на телефонный номер _____________ (для факс</w:t>
      </w:r>
      <w:r w:rsidR="000D793A">
        <w:rPr>
          <w:rFonts w:ascii="Times New Roman" w:hAnsi="Times New Roman" w:cs="Times New Roman"/>
          <w:sz w:val="24"/>
          <w:szCs w:val="24"/>
        </w:rPr>
        <w:t>имильного Заказа). В течение 5-ти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(пяти)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условия. 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Стороны признают действительными Заказы, полученные посредством телеграфной и факсимильной связи при условии, что они были направлены на телефонный номер: ___________________(для факсимильного Заказа) или переданы Поставщику лично.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Поставка Товара производится на условиях, </w:t>
      </w:r>
      <w:r w:rsidR="0018268E" w:rsidRPr="00C9161F">
        <w:rPr>
          <w:rFonts w:ascii="Times New Roman" w:hAnsi="Times New Roman" w:cs="Times New Roman"/>
          <w:sz w:val="24"/>
          <w:szCs w:val="24"/>
        </w:rPr>
        <w:t>согласованных в соответствующей Спецификации (п. 1.2.), путем  передачи Поставщиком Товара на складе Поставщика</w:t>
      </w:r>
      <w:r w:rsidR="00C9161F" w:rsidRPr="00C9161F">
        <w:rPr>
          <w:rFonts w:ascii="Times New Roman" w:hAnsi="Times New Roman" w:cs="Times New Roman"/>
          <w:sz w:val="24"/>
          <w:szCs w:val="24"/>
        </w:rPr>
        <w:t>, расположенного в г. Саратове</w:t>
      </w:r>
      <w:r w:rsidR="0018268E" w:rsidRPr="00C9161F">
        <w:rPr>
          <w:rFonts w:ascii="Times New Roman" w:hAnsi="Times New Roman" w:cs="Times New Roman"/>
          <w:sz w:val="24"/>
          <w:szCs w:val="24"/>
        </w:rPr>
        <w:t xml:space="preserve">. </w:t>
      </w:r>
      <w:r w:rsidR="0018268E" w:rsidRPr="001B42E9">
        <w:rPr>
          <w:rFonts w:ascii="Times New Roman" w:hAnsi="Times New Roman" w:cs="Times New Roman"/>
          <w:sz w:val="24"/>
          <w:szCs w:val="24"/>
        </w:rPr>
        <w:t>Товар должен быть упакован способом, исключающим его повреждение при транспортировке и приемке. При этом должны учитываться продолжительность и способы транспортировки, а также требования, предъявляемые к перевозимому грузу различными видами транспорта.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Срок поставки Товара определяется Поставщиком исходя из наличия Товара на складах. Срок</w:t>
      </w:r>
      <w:r w:rsidR="002B46C9">
        <w:rPr>
          <w:rFonts w:ascii="Times New Roman" w:hAnsi="Times New Roman" w:cs="Times New Roman"/>
          <w:sz w:val="24"/>
          <w:szCs w:val="24"/>
        </w:rPr>
        <w:t>и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поставки указываются Поставщиком в согласованных Спецификациях (Приложение № 2). Допускается досрочная поставка Товара по согласованию с Покупателем.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несет ответственность за любые потери и/или повреждения Товара, связанные с  неправильной упаковкой.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Датой поставки считается дата приемки товара, указанная в накладной формы ТОРГ-12. Право собственности на поставляемый Товар и риски его утраты переходят к Покупателю на складе </w:t>
      </w:r>
      <w:r w:rsidR="0018268E" w:rsidRPr="001B42E9">
        <w:rPr>
          <w:rFonts w:ascii="Times New Roman" w:hAnsi="Times New Roman" w:cs="Times New Roman"/>
          <w:sz w:val="24"/>
          <w:szCs w:val="24"/>
        </w:rPr>
        <w:lastRenderedPageBreak/>
        <w:t>Поставщика в момент подписания товарной накладной формы ТОРГ-12 доверенным лицом при приемке Товара.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передаче. Такое извещение должно быть направлено в письменном виде по факсу или электронной почте. Покупатель обязан принять Товар в течение 10 (десяти) рабочих дней, с момента получения извещения от Поставщика о готовности Товара к передаче.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если просрочка принятия Товара превысит 10 (десять) рабочих дней, Поставщик имеет право отказаться от исполнения заявки Покупателя либо изменить срок поставки и/или цену Товара в одностороннем порядке.</w:t>
      </w:r>
    </w:p>
    <w:p w:rsidR="0018268E" w:rsidRPr="001B42E9" w:rsidRDefault="003F33AC" w:rsidP="00EB6E56">
      <w:pPr>
        <w:pStyle w:val="13"/>
        <w:numPr>
          <w:ilvl w:val="1"/>
          <w:numId w:val="11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Каждая партия Товара сопровождается документами, подтверждающими его количество, ассортимент и стоимость (по формам, установленным унифицированными альбомами первичной учетной документации). </w:t>
      </w:r>
    </w:p>
    <w:p w:rsidR="0018268E" w:rsidRPr="001B42E9" w:rsidRDefault="0018268E" w:rsidP="00EB6E56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ЦЕНА И УСЛОВИЯ ПЛАТЕЖА</w:t>
      </w:r>
    </w:p>
    <w:p w:rsid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3.1. Стоимость Товара устанавливается в рублях и указывается в Спецификациях на партию Товара (Приложение № 2) к настоящему Договору счетах на оплату, выставленных на каждую конкретную поставку в соответствии со Спецификацией (Приложение № 2). </w:t>
      </w:r>
    </w:p>
    <w:p w:rsidR="0034456D" w:rsidRPr="0034456D" w:rsidRDefault="0034456D" w:rsidP="0034456D">
      <w:pPr>
        <w:pStyle w:val="13"/>
        <w:tabs>
          <w:tab w:val="left" w:pos="0"/>
          <w:tab w:val="left" w:pos="567"/>
          <w:tab w:val="left" w:pos="653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4456D">
        <w:rPr>
          <w:rFonts w:ascii="Times New Roman" w:hAnsi="Times New Roman" w:cs="Times New Roman"/>
          <w:b/>
          <w:sz w:val="24"/>
          <w:szCs w:val="24"/>
        </w:rPr>
        <w:t>Общая стоимость Товара за период действия настоящего договора ограничена и не может превышать 450 000 (четыреста пятьдесят тысяч) рублей,</w:t>
      </w:r>
      <w:r w:rsidR="0031215C">
        <w:rPr>
          <w:rFonts w:ascii="Times New Roman" w:hAnsi="Times New Roman" w:cs="Times New Roman"/>
          <w:b/>
          <w:sz w:val="24"/>
          <w:szCs w:val="24"/>
        </w:rPr>
        <w:t xml:space="preserve"> НДС не облагается. П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ри поставке Товара на </w:t>
      </w:r>
      <w:r w:rsidR="0031215C">
        <w:rPr>
          <w:rFonts w:ascii="Times New Roman" w:hAnsi="Times New Roman" w:cs="Times New Roman"/>
          <w:b/>
          <w:sz w:val="24"/>
          <w:szCs w:val="24"/>
        </w:rPr>
        <w:t>указанную</w:t>
      </w:r>
      <w:r w:rsidRPr="0034456D">
        <w:rPr>
          <w:rFonts w:ascii="Times New Roman" w:hAnsi="Times New Roman" w:cs="Times New Roman"/>
          <w:b/>
          <w:sz w:val="24"/>
          <w:szCs w:val="24"/>
        </w:rPr>
        <w:t xml:space="preserve"> сумму Товар более не </w:t>
      </w:r>
      <w:proofErr w:type="gramStart"/>
      <w:r w:rsidRPr="0034456D">
        <w:rPr>
          <w:rFonts w:ascii="Times New Roman" w:hAnsi="Times New Roman" w:cs="Times New Roman"/>
          <w:b/>
          <w:sz w:val="24"/>
          <w:szCs w:val="24"/>
        </w:rPr>
        <w:t>поставляется и платежи не производятся</w:t>
      </w:r>
      <w:proofErr w:type="gramEnd"/>
      <w:r w:rsidRPr="0034456D">
        <w:rPr>
          <w:rFonts w:ascii="Times New Roman" w:hAnsi="Times New Roman" w:cs="Times New Roman"/>
          <w:b/>
          <w:sz w:val="24"/>
          <w:szCs w:val="24"/>
        </w:rPr>
        <w:t>. Покупатель вправе в период действия настоящего Договора не выбрать в полном объеме указанную сумму. Не заказанный Товар не оплачивается.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3.2.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 xml:space="preserve">Счет должен быть подписан уполномоченным лицом Поставщика и отправлен Покупателю по факсу или вручен лично. 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3.3.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Покупатель обязан оплатить Товар в течение в течение 10 (десяти) рабочих дней после даты выставления счета. Цена, указанная в счете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left="180"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>3.4.</w:t>
      </w:r>
      <w:r w:rsidR="006E34D7" w:rsidRPr="0034456D"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приступает к процедуре поставки Товара только после оплаты Покупателем полной стоимости (100 процентов) партии Товара.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3.5. </w:t>
      </w:r>
      <w:r w:rsidR="0018268E" w:rsidRPr="0034456D">
        <w:rPr>
          <w:rFonts w:ascii="Times New Roman" w:hAnsi="Times New Roman" w:cs="Times New Roman"/>
          <w:sz w:val="24"/>
          <w:szCs w:val="24"/>
        </w:rPr>
        <w:t>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документами.</w:t>
      </w:r>
    </w:p>
    <w:p w:rsidR="0018268E" w:rsidRPr="0034456D" w:rsidRDefault="0034456D" w:rsidP="0034456D">
      <w:pPr>
        <w:pStyle w:val="13"/>
        <w:tabs>
          <w:tab w:val="left" w:pos="0"/>
          <w:tab w:val="left" w:pos="1080"/>
        </w:tabs>
        <w:spacing w:before="0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34456D">
        <w:rPr>
          <w:rFonts w:ascii="Times New Roman" w:hAnsi="Times New Roman" w:cs="Times New Roman"/>
          <w:sz w:val="24"/>
          <w:szCs w:val="24"/>
        </w:rPr>
        <w:t xml:space="preserve">3.6. </w:t>
      </w:r>
      <w:r w:rsidR="0018268E" w:rsidRPr="0034456D">
        <w:rPr>
          <w:rFonts w:ascii="Times New Roman" w:hAnsi="Times New Roman" w:cs="Times New Roman"/>
          <w:sz w:val="24"/>
          <w:szCs w:val="24"/>
        </w:rPr>
        <w:t>Стороны обязуются проводить сверку расчетов с последующим составлением Актов сверки взаиморасчетов не реже, чем один раз каждые 6 (шесть) месяцев.</w:t>
      </w:r>
    </w:p>
    <w:p w:rsidR="0018268E" w:rsidRPr="001B42E9" w:rsidRDefault="0018268E" w:rsidP="00EB6E56">
      <w:pPr>
        <w:ind w:firstLine="709"/>
        <w:jc w:val="both"/>
        <w:rPr>
          <w:iCs/>
          <w:sz w:val="24"/>
          <w:szCs w:val="24"/>
        </w:rPr>
      </w:pPr>
    </w:p>
    <w:p w:rsidR="0018268E" w:rsidRPr="001B42E9" w:rsidRDefault="0018268E" w:rsidP="00EB6E56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ДОПОЛНИТЕЛЬНЫЕ ОБЯЗАННОСТИ СТОРОН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вместе с Товаром обязуется передать Покупателю документы, необходимые для эксплуатации Товара, а также документы, свидетельствующие о соответствии качества Товара требованиям, установленным нормативно-правовыми актами РФ.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Покупатель производит приемку продукции по качеству (явные дефекты), ассортименту и количеству Товара на складе Поставщика.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Претензии в отношении качества Товара (скрытые дефекты) принимаются  Поставщиком от Покупателя в течение всего срока гарантии в соответствии с условиями настоящего договора. </w:t>
      </w:r>
    </w:p>
    <w:p w:rsidR="0018268E" w:rsidRPr="001B42E9" w:rsidRDefault="002E4FDD" w:rsidP="00EB6E56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Поставщик обязан рассмотреть претензию в течение 7 календарных дней с момента получения претензии.</w:t>
      </w:r>
    </w:p>
    <w:p w:rsidR="0018268E" w:rsidRDefault="002E4FDD" w:rsidP="00FD0154">
      <w:pPr>
        <w:pStyle w:val="13"/>
        <w:numPr>
          <w:ilvl w:val="1"/>
          <w:numId w:val="7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Стороны вправе согласовать иной порядок приемки Товаров по качеству, количеству и комплектности, который должен быть изложен в дополнительном соглашении к настоящему Договору, подписываемом обеими Сторонами. </w:t>
      </w:r>
    </w:p>
    <w:p w:rsidR="000012B4" w:rsidRPr="001B42E9" w:rsidRDefault="000012B4" w:rsidP="000012B4">
      <w:pPr>
        <w:pStyle w:val="13"/>
        <w:tabs>
          <w:tab w:val="left" w:pos="0"/>
          <w:tab w:val="left" w:pos="1080"/>
        </w:tabs>
        <w:spacing w:before="0"/>
        <w:ind w:left="709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ind w:firstLine="540"/>
        <w:rPr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lastRenderedPageBreak/>
        <w:t>ОТВЕТСТВЕННОСТЬ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Ни при каких обстоятельствах Стороны не возмещают упущенную выгоду.</w:t>
      </w:r>
    </w:p>
    <w:p w:rsidR="0018268E" w:rsidRPr="001B42E9" w:rsidRDefault="0018268E" w:rsidP="00FD0154">
      <w:pPr>
        <w:pStyle w:val="13"/>
        <w:numPr>
          <w:ilvl w:val="1"/>
          <w:numId w:val="6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За нарушение договорных обязательств виновная Сторона несет ответственность  в порядке, предусмотренном действующим законодательством РФ. </w:t>
      </w:r>
    </w:p>
    <w:p w:rsidR="0018268E" w:rsidRPr="001B42E9" w:rsidRDefault="0018268E" w:rsidP="00FD0154">
      <w:pPr>
        <w:pStyle w:val="13"/>
        <w:tabs>
          <w:tab w:val="left" w:pos="1080"/>
        </w:tabs>
        <w:spacing w:before="0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КАЧЕСТВО И ГАРАНТИЯ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Поставляемый по настоящему Договору Товар должен соответствовать по качеству, комплектности нормативным документам, регламентирующим качество данного вида продукции и при необходимости подтверждаться сертификатом качества предприятия-изготовителя.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Поставщик отвечает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за качество поставленного по настоящему Договору Товара в течение всего срока гарантии в соответствии с условиями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гарантии производителя. Гарантийный срок на Товар составляет </w:t>
      </w:r>
      <w:r w:rsidR="0018268E" w:rsidRPr="001B42E9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месяцев, если больший гарантийный срок не установлен Производителем Товара.</w:t>
      </w:r>
    </w:p>
    <w:p w:rsidR="0018268E" w:rsidRPr="001B42E9" w:rsidRDefault="003A31C5" w:rsidP="00FD0154">
      <w:pPr>
        <w:pStyle w:val="13"/>
        <w:numPr>
          <w:ilvl w:val="1"/>
          <w:numId w:val="13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 случае выхода Товара из строя до истечения срока гарантии при отсутствии вины Покупателя, а также при наличии явных или скрытых дефектов, Поставщик в сроки, согласованные с Покупателем, обязуется поставить новый Товар, аналогичный Товару ненадлежащего качества или вернуть уплаченные за него денежные средства, по выбору Покупателя.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АРБИТРАЖ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В случае возникновения любых споров, разногласий или претензий, вытекающих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/или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связи с настоящим Договором, либо его нарушением, прекращением или недействительностью, Стороны будут стремиться урегулировать их путем переговоров.</w:t>
      </w:r>
    </w:p>
    <w:p w:rsidR="0018268E" w:rsidRPr="001B42E9" w:rsidRDefault="00460943" w:rsidP="00FD0154">
      <w:pPr>
        <w:pStyle w:val="13"/>
        <w:numPr>
          <w:ilvl w:val="1"/>
          <w:numId w:val="12"/>
        </w:numPr>
        <w:tabs>
          <w:tab w:val="left" w:pos="0"/>
          <w:tab w:val="left" w:pos="1080"/>
        </w:tabs>
        <w:spacing w:before="0"/>
        <w:ind w:left="0" w:right="0" w:firstLine="7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Все споры, разногласия и претензии, вытекающие из данного Договора, либо в связи  с его приостановкой, расторжением или признанием недействительным, неурегулированные путем переговоров, передаются на рассмотрение Арбитражного суда Саратовской области в порядке, предусмотренном действующим законодательством РФ.</w:t>
      </w:r>
    </w:p>
    <w:p w:rsidR="0018268E" w:rsidRPr="001B42E9" w:rsidRDefault="0018268E" w:rsidP="00FD0154">
      <w:pPr>
        <w:numPr>
          <w:ilvl w:val="0"/>
          <w:numId w:val="10"/>
        </w:numPr>
        <w:suppressAutoHyphens w:val="0"/>
        <w:ind w:firstLine="712"/>
        <w:jc w:val="center"/>
        <w:rPr>
          <w:b/>
          <w:bCs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ФОРС-МАЖОР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8268E" w:rsidRPr="001B42E9">
        <w:rPr>
          <w:rFonts w:ascii="Times New Roman" w:hAnsi="Times New Roman" w:cs="Times New Roman"/>
          <w:sz w:val="24"/>
          <w:szCs w:val="24"/>
        </w:rPr>
        <w:t>При наступлении обстоятельств невозможности полного или частичного исполнения одной из Сторон обязательств по настоящему Договору, если они явились следствием непреодолимой силы, а именно: пожара, наводнения, землетрясения и др. стихийных бедствий, запрещение</w:t>
      </w:r>
      <w:bookmarkStart w:id="0" w:name="OCRUncertain021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0"/>
      <w:r w:rsidR="0018268E" w:rsidRPr="001B42E9">
        <w:rPr>
          <w:rFonts w:ascii="Times New Roman" w:hAnsi="Times New Roman" w:cs="Times New Roman"/>
          <w:sz w:val="24"/>
          <w:szCs w:val="24"/>
        </w:rPr>
        <w:t>приостановление нормативными актами правительства экспорта</w:t>
      </w:r>
      <w:bookmarkStart w:id="1" w:name="OCRUncertain022"/>
      <w:r w:rsidR="0018268E" w:rsidRPr="001B42E9">
        <w:rPr>
          <w:rFonts w:ascii="Times New Roman" w:hAnsi="Times New Roman" w:cs="Times New Roman"/>
          <w:sz w:val="24"/>
          <w:szCs w:val="24"/>
        </w:rPr>
        <w:t>/</w:t>
      </w:r>
      <w:bookmarkEnd w:id="1"/>
      <w:r w:rsidR="0018268E" w:rsidRPr="001B42E9">
        <w:rPr>
          <w:rFonts w:ascii="Times New Roman" w:hAnsi="Times New Roman" w:cs="Times New Roman"/>
          <w:sz w:val="24"/>
          <w:szCs w:val="24"/>
        </w:rPr>
        <w:t>импорта, валютных операций, срок исполнения обязательств отодвигается во времени, в течение которого будут действовать такие обстоятельства.</w:t>
      </w:r>
      <w:proofErr w:type="gramEnd"/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>Сторона, для которой создалась невозможность исполнения обязательств по настоящему Договору, обязана в течение 5 дней известить другую Сторону о наступлении вышеупомянутых обстоятельств.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68E" w:rsidRPr="001B42E9">
        <w:rPr>
          <w:rFonts w:ascii="Times New Roman" w:hAnsi="Times New Roman" w:cs="Times New Roman"/>
          <w:sz w:val="24"/>
          <w:szCs w:val="24"/>
        </w:rPr>
        <w:t xml:space="preserve">Надлежащим доказательством наличия и продолжительности таких обстоятельств будут служить справки, выдаваемые Торгово-Промышленной Палатой. </w:t>
      </w:r>
    </w:p>
    <w:p w:rsidR="0018268E" w:rsidRPr="001B42E9" w:rsidRDefault="00631FB6" w:rsidP="00631FB6">
      <w:pPr>
        <w:pStyle w:val="13"/>
        <w:numPr>
          <w:ilvl w:val="1"/>
          <w:numId w:val="4"/>
        </w:numPr>
        <w:tabs>
          <w:tab w:val="left" w:pos="0"/>
          <w:tab w:val="left" w:pos="1080"/>
        </w:tabs>
        <w:spacing w:before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8E" w:rsidRPr="001B42E9">
        <w:rPr>
          <w:rFonts w:ascii="Times New Roman" w:hAnsi="Times New Roman" w:cs="Times New Roman"/>
          <w:sz w:val="24"/>
          <w:szCs w:val="24"/>
        </w:rPr>
        <w:t>Неуведомление</w:t>
      </w:r>
      <w:proofErr w:type="spellEnd"/>
      <w:r w:rsidR="0018268E" w:rsidRPr="001B42E9">
        <w:rPr>
          <w:rFonts w:ascii="Times New Roman" w:hAnsi="Times New Roman" w:cs="Times New Roman"/>
          <w:sz w:val="24"/>
          <w:szCs w:val="24"/>
        </w:rPr>
        <w:t xml:space="preserve"> или несвоевременное уведомление о наступлении или прекращении форс-мажорных обязательств лишают Сторону права ссылаться на них. </w:t>
      </w:r>
    </w:p>
    <w:p w:rsidR="0018268E" w:rsidRPr="001B42E9" w:rsidRDefault="0018268E" w:rsidP="00FD0154">
      <w:pPr>
        <w:pStyle w:val="4"/>
        <w:numPr>
          <w:ilvl w:val="0"/>
          <w:numId w:val="10"/>
        </w:numPr>
        <w:tabs>
          <w:tab w:val="left" w:pos="360"/>
        </w:tabs>
        <w:suppressAutoHyphens w:val="0"/>
        <w:spacing w:before="0"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8268E" w:rsidRPr="001B42E9" w:rsidRDefault="0018268E" w:rsidP="00FD0154">
      <w:pPr>
        <w:numPr>
          <w:ilvl w:val="0"/>
          <w:numId w:val="3"/>
        </w:numPr>
        <w:suppressAutoHyphens w:val="0"/>
        <w:jc w:val="center"/>
        <w:rPr>
          <w:b/>
          <w:bCs/>
          <w:sz w:val="24"/>
          <w:szCs w:val="24"/>
        </w:rPr>
      </w:pPr>
      <w:r w:rsidRPr="001B42E9">
        <w:rPr>
          <w:b/>
          <w:bCs/>
          <w:sz w:val="24"/>
          <w:szCs w:val="24"/>
        </w:rPr>
        <w:t>ОБЩИЕ УСЛОВИЯ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1B42E9">
        <w:rPr>
          <w:rFonts w:ascii="Times New Roman" w:hAnsi="Times New Roman" w:cs="Times New Roman"/>
          <w:sz w:val="24"/>
          <w:szCs w:val="24"/>
        </w:rPr>
        <w:t>Настоящим каждая из сторон гарантирует другой стороне, что на дату настоящего Договора она является организацией, надлежащим образом зарегистрированной в соответствии с действующим законодательством РФ, обладает полными правами и полномочиями на право выполнять условия настоящего Договора, а лица, подписавшие настоящий Договор, должным образом уполномочены и наделены юридической силой для работы в рамках данного Договора.</w:t>
      </w:r>
      <w:proofErr w:type="gramEnd"/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не могут передавать свои права и обязанности по настоящему Договору какой-либо третьей Стороне без письменного согласия другой стороны.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lastRenderedPageBreak/>
        <w:t>Все изменения, приложения и дополнения к настоящему Договору действительны лишь в том случае, если составлены в письменной форме и подписаны уполномоченными представителями обеих Сторон, и являются неотъемлемой частью настоящего Договора.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переговоры и переписка между Сторонами по данному Договору считаются недействительными.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экземплярах. Один экземпляр находится у Поставщика, один – у Покупателя. Тексты экземпляров идентичны и имеют одинаковую юридическую силу.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Все уведомления (извещения) по данному Договору должны быть подготовлены в письменном виде и должны быть доставлены курьером, почтой или факсом соответствующим сторонам по адресам, указанным ниже. Уведомление считается полученным соответственно в день доставки курьером по дате на расписке о получении, или в день, обозначенный на подписанном почтовом уведомлении о вручении корреспонденции, или в день, указанный на правильно оформленном электронном подтверждении в случае пересылки уведомления факсом. Любая из сторон может изменить свой адрес для получения уведомлений, известив об этом другую сторону соответствующим уведомлением, отправленным вышеуказанным образом.</w:t>
      </w:r>
    </w:p>
    <w:p w:rsidR="0018268E" w:rsidRPr="001B42E9" w:rsidRDefault="0018268E" w:rsidP="00FD0154">
      <w:pPr>
        <w:widowControl w:val="0"/>
        <w:numPr>
          <w:ilvl w:val="1"/>
          <w:numId w:val="9"/>
        </w:numPr>
        <w:tabs>
          <w:tab w:val="clear" w:pos="720"/>
          <w:tab w:val="num" w:pos="-142"/>
          <w:tab w:val="left" w:pos="1080"/>
          <w:tab w:val="left" w:pos="1590"/>
        </w:tabs>
        <w:ind w:left="0" w:firstLine="567"/>
        <w:jc w:val="both"/>
        <w:rPr>
          <w:sz w:val="24"/>
          <w:szCs w:val="24"/>
        </w:rPr>
      </w:pPr>
      <w:r w:rsidRPr="001B42E9">
        <w:rPr>
          <w:sz w:val="24"/>
          <w:szCs w:val="24"/>
        </w:rPr>
        <w:t xml:space="preserve">Настоящий Договор вступает в силу с момента его подписания и действует до выполнения Поставщиком своих обязательств по Заявкам Заказчика на сумму </w:t>
      </w:r>
      <w:r w:rsidR="00B32699" w:rsidRPr="00B32699">
        <w:rPr>
          <w:sz w:val="24"/>
          <w:szCs w:val="24"/>
        </w:rPr>
        <w:t>450 000 (четыреста пятьдесят тысяч)</w:t>
      </w:r>
      <w:r w:rsidR="00B32699" w:rsidRPr="001B42E9">
        <w:rPr>
          <w:sz w:val="24"/>
          <w:szCs w:val="24"/>
        </w:rPr>
        <w:t xml:space="preserve"> </w:t>
      </w:r>
      <w:r w:rsidRPr="001B42E9">
        <w:rPr>
          <w:sz w:val="24"/>
          <w:szCs w:val="24"/>
        </w:rPr>
        <w:t xml:space="preserve">рублей, </w:t>
      </w:r>
      <w:r w:rsidR="00B32699">
        <w:rPr>
          <w:sz w:val="24"/>
          <w:szCs w:val="24"/>
        </w:rPr>
        <w:t xml:space="preserve">но не позднее  «31» </w:t>
      </w:r>
      <w:r w:rsidR="006E587F">
        <w:rPr>
          <w:sz w:val="24"/>
          <w:szCs w:val="24"/>
        </w:rPr>
        <w:t>января</w:t>
      </w:r>
      <w:r w:rsidR="00B32699">
        <w:rPr>
          <w:sz w:val="24"/>
          <w:szCs w:val="24"/>
        </w:rPr>
        <w:t xml:space="preserve"> 201</w:t>
      </w:r>
      <w:r w:rsidR="006E587F">
        <w:rPr>
          <w:sz w:val="24"/>
          <w:szCs w:val="24"/>
        </w:rPr>
        <w:t>5</w:t>
      </w:r>
      <w:r w:rsidRPr="001B42E9">
        <w:rPr>
          <w:sz w:val="24"/>
          <w:szCs w:val="24"/>
        </w:rPr>
        <w:t xml:space="preserve"> года. </w:t>
      </w:r>
    </w:p>
    <w:p w:rsidR="0018268E" w:rsidRPr="001B42E9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1B42E9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B42E9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оформленному дополнительным соглашением, или по иным основаниям, предусмотренным договором или законодательством. При этом Стороны обязаны произвести окончательный взаиморасчет по обязательствам настоящего Договора.</w:t>
      </w:r>
    </w:p>
    <w:p w:rsidR="0018268E" w:rsidRDefault="0018268E" w:rsidP="00FD0154">
      <w:pPr>
        <w:pStyle w:val="13"/>
        <w:numPr>
          <w:ilvl w:val="1"/>
          <w:numId w:val="9"/>
        </w:numPr>
        <w:tabs>
          <w:tab w:val="left" w:pos="0"/>
          <w:tab w:val="left" w:pos="1080"/>
        </w:tabs>
        <w:spacing w:before="0"/>
        <w:ind w:left="0" w:right="0" w:firstLine="540"/>
        <w:rPr>
          <w:rFonts w:ascii="Times New Roman" w:hAnsi="Times New Roman" w:cs="Times New Roman"/>
          <w:sz w:val="24"/>
          <w:szCs w:val="24"/>
        </w:rPr>
      </w:pPr>
      <w:r w:rsidRPr="001B42E9">
        <w:rPr>
          <w:rFonts w:ascii="Times New Roman" w:hAnsi="Times New Roman" w:cs="Times New Roman"/>
          <w:sz w:val="24"/>
          <w:szCs w:val="24"/>
        </w:rPr>
        <w:t>Стороны обязаны сообщать друг другу об изменении своего местонахождения и почтового адреса, банковских реквизитов, номеров телефонов, телефаксов в трехдневный срок.</w:t>
      </w:r>
    </w:p>
    <w:p w:rsidR="0054154C" w:rsidRPr="001B42E9" w:rsidRDefault="0054154C" w:rsidP="0054154C">
      <w:pPr>
        <w:pStyle w:val="13"/>
        <w:tabs>
          <w:tab w:val="left" w:pos="0"/>
          <w:tab w:val="left" w:pos="1080"/>
        </w:tabs>
        <w:spacing w:before="0"/>
        <w:ind w:left="540" w:right="0" w:firstLine="0"/>
        <w:rPr>
          <w:rFonts w:ascii="Times New Roman" w:hAnsi="Times New Roman" w:cs="Times New Roman"/>
          <w:sz w:val="24"/>
          <w:szCs w:val="24"/>
        </w:rPr>
      </w:pPr>
    </w:p>
    <w:p w:rsidR="0018268E" w:rsidRDefault="0018268E">
      <w:pPr>
        <w:numPr>
          <w:ilvl w:val="0"/>
          <w:numId w:val="3"/>
        </w:numPr>
        <w:suppressAutoHyphens w:val="0"/>
        <w:spacing w:after="60"/>
        <w:jc w:val="center"/>
        <w:rPr>
          <w:b/>
          <w:bCs/>
          <w:sz w:val="22"/>
          <w:szCs w:val="22"/>
        </w:rPr>
      </w:pPr>
      <w:r w:rsidRPr="001B42E9">
        <w:rPr>
          <w:b/>
          <w:bCs/>
          <w:sz w:val="24"/>
          <w:szCs w:val="24"/>
        </w:rPr>
        <w:t>ЮРИДИЧЕСКИЕ АДРЕСА И ПОДПИСИ СТОРОН</w:t>
      </w:r>
      <w:r>
        <w:rPr>
          <w:b/>
          <w:bCs/>
          <w:sz w:val="22"/>
          <w:szCs w:val="22"/>
        </w:rPr>
        <w:br/>
      </w:r>
    </w:p>
    <w:tbl>
      <w:tblPr>
        <w:tblW w:w="0" w:type="auto"/>
        <w:tblLayout w:type="fixed"/>
        <w:tblLook w:val="0000"/>
      </w:tblPr>
      <w:tblGrid>
        <w:gridCol w:w="5495"/>
        <w:gridCol w:w="5065"/>
      </w:tblGrid>
      <w:tr w:rsidR="0018268E">
        <w:trPr>
          <w:trHeight w:val="356"/>
        </w:trPr>
        <w:tc>
          <w:tcPr>
            <w:tcW w:w="549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>
        <w:trPr>
          <w:trHeight w:val="3716"/>
        </w:trPr>
        <w:tc>
          <w:tcPr>
            <w:tcW w:w="5495" w:type="dxa"/>
          </w:tcPr>
          <w:p w:rsidR="0018268E" w:rsidRPr="001B42E9" w:rsidRDefault="0018268E">
            <w:pPr>
              <w:snapToGrid w:val="0"/>
              <w:rPr>
                <w:b/>
                <w:sz w:val="24"/>
              </w:rPr>
            </w:pPr>
            <w:r w:rsidRPr="001B42E9">
              <w:rPr>
                <w:b/>
                <w:sz w:val="24"/>
              </w:rPr>
              <w:t>ИП Акимушкин А.В</w:t>
            </w:r>
            <w:r w:rsidR="001B42E9">
              <w:rPr>
                <w:b/>
                <w:sz w:val="24"/>
              </w:rPr>
              <w:t>.</w:t>
            </w:r>
          </w:p>
          <w:p w:rsidR="0018268E" w:rsidRDefault="0018268E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 xml:space="preserve">аратов, </w:t>
            </w:r>
            <w:proofErr w:type="spellStart"/>
            <w:r>
              <w:rPr>
                <w:sz w:val="24"/>
              </w:rPr>
              <w:t>Новоастраханское</w:t>
            </w:r>
            <w:proofErr w:type="spellEnd"/>
            <w:r>
              <w:rPr>
                <w:sz w:val="24"/>
              </w:rPr>
              <w:t xml:space="preserve"> шоссе, 35</w:t>
            </w:r>
          </w:p>
          <w:p w:rsidR="0018268E" w:rsidRDefault="0018268E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8(8452) 96-00-20</w:t>
            </w:r>
          </w:p>
          <w:p w:rsidR="0018268E" w:rsidRDefault="0018268E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/с 40802810800001047283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>к/с 30101810600000000808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>ЗАО «Экспресс-Волга»г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аратов</w:t>
            </w:r>
          </w:p>
          <w:p w:rsidR="0018268E" w:rsidRDefault="0018268E">
            <w:pPr>
              <w:rPr>
                <w:sz w:val="24"/>
              </w:rPr>
            </w:pPr>
            <w:r>
              <w:rPr>
                <w:sz w:val="24"/>
              </w:rPr>
              <w:t>ИНН 6451001680, ОГРН 307645115200031</w:t>
            </w: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  <w:r w:rsidRPr="0018268E">
              <w:rPr>
                <w:sz w:val="24"/>
              </w:rPr>
              <w:t>БИК 046311808</w:t>
            </w: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</w:p>
          <w:p w:rsidR="0018268E" w:rsidRPr="0018268E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</w:rPr>
            </w:pPr>
          </w:p>
          <w:p w:rsidR="0018268E" w:rsidRDefault="0018268E">
            <w:pPr>
              <w:pStyle w:val="a8"/>
              <w:widowControl/>
              <w:jc w:val="left"/>
              <w:rPr>
                <w:b/>
              </w:rPr>
            </w:pPr>
          </w:p>
          <w:p w:rsidR="0018268E" w:rsidRDefault="0018268E">
            <w:pPr>
              <w:pStyle w:val="a6"/>
            </w:pPr>
          </w:p>
          <w:p w:rsidR="0018268E" w:rsidRDefault="0018268E" w:rsidP="00414621">
            <w:pPr>
              <w:pStyle w:val="a8"/>
              <w:widowControl/>
              <w:jc w:val="left"/>
              <w:rPr>
                <w:b/>
              </w:rPr>
            </w:pPr>
            <w:r>
              <w:t>______________</w:t>
            </w:r>
            <w:r>
              <w:rPr>
                <w:b/>
              </w:rPr>
              <w:t>/</w:t>
            </w:r>
            <w:r w:rsidR="00414621">
              <w:rPr>
                <w:b/>
              </w:rPr>
              <w:t>А.В.</w:t>
            </w:r>
            <w:r w:rsidR="00E21955">
              <w:rPr>
                <w:b/>
              </w:rPr>
              <w:t xml:space="preserve"> </w:t>
            </w:r>
            <w:r w:rsidR="00414621">
              <w:rPr>
                <w:b/>
              </w:rPr>
              <w:t>Акимушкин/</w:t>
            </w:r>
          </w:p>
        </w:tc>
        <w:tc>
          <w:tcPr>
            <w:tcW w:w="5065" w:type="dxa"/>
          </w:tcPr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ЗАО «СПГЭС»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410017, г. Саратов, </w:t>
            </w:r>
            <w:proofErr w:type="spellStart"/>
            <w:r w:rsidRPr="001B42E9">
              <w:rPr>
                <w:szCs w:val="24"/>
              </w:rPr>
              <w:t>Белоглинская</w:t>
            </w:r>
            <w:proofErr w:type="spellEnd"/>
            <w:r w:rsidRPr="001B42E9">
              <w:rPr>
                <w:szCs w:val="24"/>
              </w:rPr>
              <w:t xml:space="preserve">, 40,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proofErr w:type="gramStart"/>
            <w:r w:rsidRPr="001B42E9">
              <w:rPr>
                <w:szCs w:val="24"/>
              </w:rPr>
              <w:t>р</w:t>
            </w:r>
            <w:proofErr w:type="gramEnd"/>
            <w:r w:rsidRPr="001B42E9">
              <w:rPr>
                <w:szCs w:val="24"/>
              </w:rPr>
              <w:t>/с 40702810656020101710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к/с 30101810500000000649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 xml:space="preserve">в Саратовском отделении №8622 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ОАО «Сбербанк России» г. Саратов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БИК 046311649, ИНН 6454006283,</w:t>
            </w:r>
          </w:p>
          <w:p w:rsidR="0018268E" w:rsidRPr="001B42E9" w:rsidRDefault="0018268E">
            <w:pPr>
              <w:rPr>
                <w:sz w:val="24"/>
                <w:szCs w:val="24"/>
              </w:rPr>
            </w:pPr>
            <w:r w:rsidRPr="001B42E9">
              <w:rPr>
                <w:sz w:val="24"/>
                <w:szCs w:val="24"/>
              </w:rPr>
              <w:t>КПП 644750001</w:t>
            </w:r>
          </w:p>
          <w:p w:rsidR="0018268E" w:rsidRPr="001B42E9" w:rsidRDefault="0018268E">
            <w:pPr>
              <w:pStyle w:val="a8"/>
              <w:widowControl/>
              <w:rPr>
                <w:szCs w:val="24"/>
              </w:rPr>
            </w:pPr>
            <w:r w:rsidRPr="001B42E9">
              <w:rPr>
                <w:szCs w:val="24"/>
              </w:rPr>
              <w:t>ОГРН 1026403349950</w:t>
            </w:r>
          </w:p>
          <w:p w:rsidR="0018268E" w:rsidRDefault="0018268E">
            <w:pPr>
              <w:pStyle w:val="a6"/>
            </w:pPr>
          </w:p>
          <w:p w:rsidR="0018268E" w:rsidRDefault="0018268E">
            <w:pPr>
              <w:pStyle w:val="a8"/>
              <w:widowControl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8268E" w:rsidRDefault="0018268E">
            <w:pPr>
              <w:pStyle w:val="a6"/>
            </w:pPr>
          </w:p>
          <w:p w:rsidR="0018268E" w:rsidRDefault="0018268E" w:rsidP="00E21955">
            <w:pPr>
              <w:pStyle w:val="a8"/>
              <w:widowControl/>
            </w:pPr>
            <w:bookmarkStart w:id="2" w:name="_GoBack"/>
            <w:r w:rsidRPr="00E21955">
              <w:rPr>
                <w:b/>
              </w:rPr>
              <w:t>_______________/</w:t>
            </w:r>
            <w:r w:rsidR="00E21955" w:rsidRPr="00E21955">
              <w:rPr>
                <w:b/>
              </w:rPr>
              <w:t>С.В. Козин</w:t>
            </w:r>
            <w:bookmarkEnd w:id="2"/>
            <w:r>
              <w:t xml:space="preserve">/                   </w:t>
            </w:r>
          </w:p>
        </w:tc>
      </w:tr>
    </w:tbl>
    <w:p w:rsidR="0018268E" w:rsidRDefault="0018268E">
      <w:pPr>
        <w:pStyle w:val="a6"/>
      </w:pPr>
    </w:p>
    <w:p w:rsidR="0018268E" w:rsidRDefault="0018268E">
      <w:pPr>
        <w:pStyle w:val="a6"/>
      </w:pPr>
    </w:p>
    <w:p w:rsidR="0018268E" w:rsidRDefault="0018268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17464E" w:rsidRDefault="0017464E">
      <w:pPr>
        <w:pStyle w:val="a6"/>
      </w:pPr>
    </w:p>
    <w:p w:rsidR="00B72E66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lastRenderedPageBreak/>
        <w:t xml:space="preserve">Приложение № 1 </w:t>
      </w:r>
    </w:p>
    <w:p w:rsidR="0018268E" w:rsidRPr="00B72E66" w:rsidRDefault="0018268E">
      <w:pPr>
        <w:ind w:firstLine="540"/>
        <w:jc w:val="right"/>
        <w:rPr>
          <w:b/>
          <w:sz w:val="24"/>
          <w:szCs w:val="24"/>
        </w:rPr>
      </w:pPr>
      <w:r w:rsidRPr="00B72E66">
        <w:rPr>
          <w:b/>
          <w:sz w:val="24"/>
          <w:szCs w:val="24"/>
        </w:rPr>
        <w:t xml:space="preserve">к договору поставки </w:t>
      </w:r>
      <w:r w:rsidR="00B72E66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№___ от «</w:t>
      </w:r>
      <w:r w:rsidR="000012B4">
        <w:rPr>
          <w:b/>
          <w:sz w:val="24"/>
          <w:szCs w:val="24"/>
        </w:rPr>
        <w:t>__</w:t>
      </w:r>
      <w:r w:rsidR="00B32699" w:rsidRPr="00B72E66">
        <w:rPr>
          <w:b/>
          <w:sz w:val="24"/>
          <w:szCs w:val="24"/>
        </w:rPr>
        <w:t>»</w:t>
      </w:r>
      <w:r w:rsidR="0017464E" w:rsidRPr="00B72E66">
        <w:rPr>
          <w:b/>
          <w:sz w:val="24"/>
          <w:szCs w:val="24"/>
        </w:rPr>
        <w:t xml:space="preserve">  </w:t>
      </w:r>
      <w:r w:rsidR="000012B4">
        <w:rPr>
          <w:b/>
          <w:sz w:val="24"/>
          <w:szCs w:val="24"/>
        </w:rPr>
        <w:t>__________</w:t>
      </w:r>
      <w:r w:rsidR="0017464E" w:rsidRPr="00B72E66">
        <w:rPr>
          <w:b/>
          <w:sz w:val="24"/>
          <w:szCs w:val="24"/>
        </w:rPr>
        <w:t xml:space="preserve"> </w:t>
      </w:r>
      <w:r w:rsidR="00B32699" w:rsidRPr="00B72E66">
        <w:rPr>
          <w:b/>
          <w:sz w:val="24"/>
          <w:szCs w:val="24"/>
        </w:rPr>
        <w:t>2014</w:t>
      </w:r>
      <w:r w:rsidRPr="00B72E66">
        <w:rPr>
          <w:b/>
          <w:sz w:val="24"/>
          <w:szCs w:val="24"/>
        </w:rPr>
        <w:t xml:space="preserve"> года</w:t>
      </w:r>
    </w:p>
    <w:p w:rsidR="0018268E" w:rsidRPr="00B72E66" w:rsidRDefault="0018268E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14974" w:rsidRDefault="00B72E66" w:rsidP="00B72E6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B72E66" w:rsidRPr="00B72E66" w:rsidRDefault="00B72E66" w:rsidP="00B72E66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B72E66">
        <w:rPr>
          <w:b/>
          <w:bCs/>
          <w:color w:val="000000"/>
          <w:spacing w:val="-5"/>
          <w:sz w:val="24"/>
          <w:szCs w:val="24"/>
        </w:rPr>
        <w:t>Заявк</w:t>
      </w:r>
      <w:r>
        <w:rPr>
          <w:b/>
          <w:bCs/>
          <w:color w:val="000000"/>
          <w:spacing w:val="-5"/>
          <w:sz w:val="24"/>
          <w:szCs w:val="24"/>
        </w:rPr>
        <w:t>и</w:t>
      </w:r>
      <w:r w:rsidRPr="00B72E66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B72E66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B72E66" w:rsidRPr="00B72E66" w:rsidRDefault="00B72E66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B72E66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714974" w:rsidRDefault="00714974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-5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>Заявк</w:t>
      </w:r>
      <w:r w:rsidR="00B72E66" w:rsidRPr="00714974">
        <w:rPr>
          <w:bCs/>
          <w:color w:val="000000"/>
          <w:spacing w:val="-5"/>
          <w:sz w:val="24"/>
          <w:szCs w:val="24"/>
        </w:rPr>
        <w:t>а</w:t>
      </w:r>
    </w:p>
    <w:p w:rsidR="0018268E" w:rsidRPr="00714974" w:rsidRDefault="0018268E">
      <w:pPr>
        <w:shd w:val="clear" w:color="auto" w:fill="FFFFFF"/>
        <w:jc w:val="center"/>
        <w:rPr>
          <w:bCs/>
          <w:color w:val="000000"/>
          <w:spacing w:val="1"/>
          <w:sz w:val="24"/>
          <w:szCs w:val="24"/>
        </w:rPr>
      </w:pPr>
      <w:r w:rsidRPr="00714974">
        <w:rPr>
          <w:bCs/>
          <w:color w:val="000000"/>
          <w:spacing w:val="-5"/>
          <w:sz w:val="24"/>
          <w:szCs w:val="24"/>
        </w:rPr>
        <w:t xml:space="preserve"> н</w:t>
      </w:r>
      <w:r w:rsidRPr="00714974">
        <w:rPr>
          <w:bCs/>
          <w:color w:val="000000"/>
          <w:spacing w:val="1"/>
          <w:sz w:val="24"/>
          <w:szCs w:val="24"/>
        </w:rPr>
        <w:t>а поставку партии Товара</w:t>
      </w:r>
    </w:p>
    <w:p w:rsidR="0018268E" w:rsidRPr="00714974" w:rsidRDefault="0018268E">
      <w:pPr>
        <w:ind w:firstLine="540"/>
        <w:jc w:val="center"/>
        <w:rPr>
          <w:sz w:val="24"/>
          <w:szCs w:val="24"/>
        </w:rPr>
      </w:pPr>
      <w:r w:rsidRPr="00714974">
        <w:rPr>
          <w:sz w:val="24"/>
          <w:szCs w:val="24"/>
        </w:rPr>
        <w:t>по договору поставк</w:t>
      </w:r>
      <w:r w:rsidR="00B32699" w:rsidRPr="00714974">
        <w:rPr>
          <w:sz w:val="24"/>
          <w:szCs w:val="24"/>
        </w:rPr>
        <w:t>и № ____ от «</w:t>
      </w:r>
      <w:r w:rsidR="00714974">
        <w:rPr>
          <w:sz w:val="24"/>
          <w:szCs w:val="24"/>
        </w:rPr>
        <w:t>21»  января</w:t>
      </w:r>
      <w:r w:rsidR="00714974" w:rsidRPr="00714974">
        <w:rPr>
          <w:sz w:val="24"/>
          <w:szCs w:val="24"/>
        </w:rPr>
        <w:t xml:space="preserve"> </w:t>
      </w:r>
      <w:r w:rsidR="00B32699" w:rsidRPr="00714974">
        <w:rPr>
          <w:sz w:val="24"/>
          <w:szCs w:val="24"/>
        </w:rPr>
        <w:t>2014</w:t>
      </w:r>
      <w:r w:rsidRPr="00714974">
        <w:rPr>
          <w:sz w:val="24"/>
          <w:szCs w:val="24"/>
        </w:rPr>
        <w:t>г.</w:t>
      </w:r>
      <w:r w:rsidR="00B72E66" w:rsidRPr="00714974">
        <w:rPr>
          <w:sz w:val="24"/>
          <w:szCs w:val="24"/>
        </w:rPr>
        <w:t>,</w:t>
      </w:r>
    </w:p>
    <w:p w:rsidR="0018268E" w:rsidRPr="00714974" w:rsidRDefault="0018268E">
      <w:pPr>
        <w:ind w:firstLine="540"/>
        <w:rPr>
          <w:sz w:val="24"/>
          <w:szCs w:val="24"/>
        </w:rPr>
      </w:pPr>
      <w:r w:rsidRPr="00714974">
        <w:rPr>
          <w:sz w:val="24"/>
          <w:szCs w:val="24"/>
        </w:rPr>
        <w:t xml:space="preserve">заключенному между   </w:t>
      </w:r>
      <w:r w:rsidRPr="00714974">
        <w:rPr>
          <w:bCs/>
          <w:sz w:val="24"/>
          <w:szCs w:val="24"/>
        </w:rPr>
        <w:t>ИП Акимушкин А.В</w:t>
      </w:r>
      <w:r w:rsidR="004E07D2" w:rsidRPr="00714974">
        <w:rPr>
          <w:bCs/>
          <w:sz w:val="24"/>
          <w:szCs w:val="24"/>
        </w:rPr>
        <w:t>.</w:t>
      </w:r>
      <w:r w:rsidRPr="00714974">
        <w:rPr>
          <w:bCs/>
          <w:sz w:val="24"/>
          <w:szCs w:val="24"/>
        </w:rPr>
        <w:t xml:space="preserve"> </w:t>
      </w:r>
      <w:r w:rsidRPr="00714974">
        <w:rPr>
          <w:sz w:val="24"/>
          <w:szCs w:val="24"/>
        </w:rPr>
        <w:t>(Поставщик)  и ЗАО «СПГЭС» (Покупатель)</w:t>
      </w:r>
    </w:p>
    <w:p w:rsidR="0018268E" w:rsidRPr="00B72E66" w:rsidRDefault="0018268E">
      <w:pPr>
        <w:ind w:firstLine="540"/>
        <w:jc w:val="center"/>
        <w:rPr>
          <w:sz w:val="24"/>
          <w:szCs w:val="24"/>
        </w:rPr>
      </w:pPr>
    </w:p>
    <w:p w:rsidR="0018268E" w:rsidRPr="00B72E66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B72E66">
        <w:rPr>
          <w:sz w:val="24"/>
          <w:szCs w:val="24"/>
        </w:rPr>
        <w:t xml:space="preserve">г. Саратов </w:t>
      </w:r>
      <w:r w:rsidRPr="00B72E66">
        <w:rPr>
          <w:sz w:val="24"/>
          <w:szCs w:val="24"/>
        </w:rPr>
        <w:tab/>
        <w:t>«___» _______________ 20__г.</w:t>
      </w:r>
    </w:p>
    <w:p w:rsidR="0018268E" w:rsidRDefault="0018268E">
      <w:pPr>
        <w:shd w:val="clear" w:color="auto" w:fill="FFFFFF"/>
        <w:jc w:val="center"/>
        <w:rPr>
          <w:b/>
          <w:sz w:val="24"/>
          <w:szCs w:val="24"/>
        </w:rPr>
      </w:pPr>
    </w:p>
    <w:p w:rsidR="0018268E" w:rsidRDefault="0018268E">
      <w:pPr>
        <w:shd w:val="clear" w:color="auto" w:fill="FFFFFF"/>
        <w:rPr>
          <w:sz w:val="24"/>
          <w:szCs w:val="24"/>
        </w:rPr>
      </w:pPr>
    </w:p>
    <w:p w:rsidR="0018268E" w:rsidRDefault="0018268E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Во исполнение договора поставки №___от «</w:t>
      </w:r>
      <w:r w:rsidR="00B72E66">
        <w:rPr>
          <w:color w:val="000000"/>
          <w:spacing w:val="5"/>
          <w:sz w:val="24"/>
          <w:szCs w:val="24"/>
        </w:rPr>
        <w:t>21</w:t>
      </w:r>
      <w:r>
        <w:rPr>
          <w:color w:val="000000"/>
          <w:spacing w:val="5"/>
          <w:sz w:val="24"/>
          <w:szCs w:val="24"/>
        </w:rPr>
        <w:t>»</w:t>
      </w:r>
      <w:r w:rsidR="00B72E66">
        <w:rPr>
          <w:color w:val="000000"/>
          <w:spacing w:val="5"/>
          <w:sz w:val="24"/>
          <w:szCs w:val="24"/>
        </w:rPr>
        <w:t xml:space="preserve">января </w:t>
      </w:r>
      <w:r w:rsidR="00B32699">
        <w:rPr>
          <w:color w:val="000000"/>
          <w:spacing w:val="5"/>
          <w:sz w:val="24"/>
          <w:szCs w:val="24"/>
        </w:rPr>
        <w:t>201</w:t>
      </w:r>
      <w:r w:rsidR="00B32699" w:rsidRPr="00B32699">
        <w:rPr>
          <w:color w:val="000000"/>
          <w:spacing w:val="5"/>
          <w:sz w:val="24"/>
          <w:szCs w:val="24"/>
        </w:rPr>
        <w:t>4</w:t>
      </w:r>
      <w:r>
        <w:rPr>
          <w:color w:val="000000"/>
          <w:spacing w:val="5"/>
          <w:sz w:val="24"/>
          <w:szCs w:val="24"/>
        </w:rPr>
        <w:t>г.</w:t>
      </w:r>
      <w:r>
        <w:rPr>
          <w:color w:val="000000"/>
          <w:sz w:val="24"/>
          <w:szCs w:val="24"/>
        </w:rPr>
        <w:t xml:space="preserve"> прошу Вас</w:t>
      </w:r>
      <w:r>
        <w:rPr>
          <w:color w:val="000000"/>
          <w:spacing w:val="-1"/>
          <w:sz w:val="24"/>
          <w:szCs w:val="24"/>
        </w:rPr>
        <w:t xml:space="preserve"> поставить Товар:</w:t>
      </w:r>
    </w:p>
    <w:tbl>
      <w:tblPr>
        <w:tblW w:w="0" w:type="auto"/>
        <w:tblInd w:w="-10" w:type="dxa"/>
        <w:tblLayout w:type="fixed"/>
        <w:tblLook w:val="0000"/>
      </w:tblPr>
      <w:tblGrid>
        <w:gridCol w:w="1231"/>
        <w:gridCol w:w="4759"/>
        <w:gridCol w:w="4617"/>
      </w:tblGrid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Наименование Товара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jc w:val="center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1"/>
                <w:sz w:val="24"/>
                <w:szCs w:val="24"/>
              </w:rPr>
              <w:t>Количество</w:t>
            </w: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  <w:tr w:rsidR="0018268E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Default="0018268E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8268E" w:rsidRPr="00B72E66" w:rsidRDefault="0018268E">
      <w:pPr>
        <w:shd w:val="clear" w:color="auto" w:fill="FFFFFF"/>
        <w:spacing w:before="250" w:line="274" w:lineRule="exact"/>
        <w:rPr>
          <w:bCs/>
          <w:color w:val="000000"/>
          <w:spacing w:val="1"/>
          <w:sz w:val="24"/>
          <w:szCs w:val="24"/>
        </w:rPr>
      </w:pPr>
      <w:r w:rsidRPr="00B72E66">
        <w:rPr>
          <w:bCs/>
          <w:color w:val="000000"/>
          <w:spacing w:val="1"/>
          <w:sz w:val="24"/>
          <w:szCs w:val="24"/>
        </w:rPr>
        <w:t>От Покупателя</w:t>
      </w:r>
    </w:p>
    <w:p w:rsidR="0018268E" w:rsidRPr="00B72E66" w:rsidRDefault="0018268E">
      <w:pPr>
        <w:shd w:val="clear" w:color="auto" w:fill="FFFFFF"/>
        <w:ind w:left="5"/>
      </w:pPr>
    </w:p>
    <w:p w:rsidR="0018268E" w:rsidRPr="00B72E66" w:rsidRDefault="0018268E">
      <w:pPr>
        <w:shd w:val="clear" w:color="auto" w:fill="FFFFFF"/>
        <w:ind w:left="5"/>
      </w:pPr>
      <w:r w:rsidRPr="00B72E66">
        <w:t>___________________________________________       ________________     ___________________________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        должность                                                   подпись                          ФИО    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МП</w:t>
      </w:r>
    </w:p>
    <w:p w:rsidR="0018268E" w:rsidRDefault="0018268E">
      <w:pPr>
        <w:shd w:val="clear" w:color="auto" w:fill="FFFFFF"/>
        <w:ind w:left="5"/>
        <w:rPr>
          <w:b/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Отметка о получении Заявки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«Поставщик»  ИП Акимушкин А.В</w:t>
      </w:r>
      <w:r w:rsidR="001B42E9" w:rsidRPr="00B72E66">
        <w:rPr>
          <w:bCs/>
          <w:color w:val="000000"/>
          <w:spacing w:val="4"/>
          <w:sz w:val="24"/>
          <w:szCs w:val="24"/>
        </w:rPr>
        <w:t>.</w:t>
      </w: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</w:p>
    <w:p w:rsidR="0018268E" w:rsidRPr="00B72E66" w:rsidRDefault="0018268E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>Получил:__________________</w:t>
      </w:r>
    </w:p>
    <w:p w:rsidR="00B72E66" w:rsidRPr="00B72E66" w:rsidRDefault="0018268E" w:rsidP="000E1CA1">
      <w:pPr>
        <w:shd w:val="clear" w:color="auto" w:fill="FFFFFF"/>
        <w:ind w:left="5"/>
        <w:rPr>
          <w:bCs/>
          <w:color w:val="000000"/>
          <w:spacing w:val="4"/>
          <w:sz w:val="24"/>
          <w:szCs w:val="24"/>
        </w:rPr>
      </w:pPr>
      <w:r w:rsidRPr="00B72E66">
        <w:rPr>
          <w:bCs/>
          <w:color w:val="000000"/>
          <w:spacing w:val="4"/>
          <w:sz w:val="24"/>
          <w:szCs w:val="24"/>
        </w:rPr>
        <w:t xml:space="preserve">«____»_______________20___г.                            </w:t>
      </w:r>
      <w:r w:rsidR="000E1CA1" w:rsidRPr="00B72E66">
        <w:rPr>
          <w:bCs/>
          <w:color w:val="000000"/>
          <w:spacing w:val="4"/>
          <w:sz w:val="24"/>
          <w:szCs w:val="24"/>
        </w:rPr>
        <w:t xml:space="preserve">                        </w:t>
      </w:r>
    </w:p>
    <w:p w:rsidR="008F3477" w:rsidRDefault="008F3477" w:rsidP="008F3477">
      <w:pPr>
        <w:shd w:val="clear" w:color="auto" w:fill="FFFFFF"/>
        <w:ind w:left="5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076C09" w:rsidRPr="008F3477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8F3477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714974" w:rsidRDefault="00714974" w:rsidP="008F3477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</w:p>
    <w:p w:rsidR="00B72E66" w:rsidRDefault="00B72E66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p w:rsidR="008F3477" w:rsidRDefault="008F3477" w:rsidP="00B72E66">
      <w:pPr>
        <w:shd w:val="clear" w:color="auto" w:fill="FFFFFF"/>
        <w:ind w:left="5"/>
        <w:jc w:val="center"/>
        <w:rPr>
          <w:bCs/>
          <w:color w:val="000000"/>
          <w:spacing w:val="4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162"/>
        <w:gridCol w:w="4759"/>
      </w:tblGrid>
      <w:tr w:rsidR="00B72E66" w:rsidRPr="00B72E66" w:rsidTr="00B72E66">
        <w:trPr>
          <w:trHeight w:val="161"/>
        </w:trPr>
        <w:tc>
          <w:tcPr>
            <w:tcW w:w="5162" w:type="dxa"/>
          </w:tcPr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Поставщик: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ИП Акимушкин А.В.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076C09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076C09" w:rsidRPr="00B72E66" w:rsidRDefault="00076C09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</w:p>
          <w:p w:rsidR="00B72E66" w:rsidRPr="00B72E66" w:rsidRDefault="00B72E66" w:rsidP="00F95AC4">
            <w:pPr>
              <w:pStyle w:val="a8"/>
              <w:widowControl/>
              <w:snapToGrid w:val="0"/>
              <w:rPr>
                <w:b/>
                <w:szCs w:val="24"/>
              </w:rPr>
            </w:pPr>
            <w:r w:rsidRPr="00B72E66">
              <w:rPr>
                <w:b/>
                <w:szCs w:val="24"/>
              </w:rPr>
              <w:t>______________/</w:t>
            </w:r>
            <w:r w:rsidR="00F95AC4" w:rsidRPr="00B72E66">
              <w:rPr>
                <w:b/>
                <w:szCs w:val="24"/>
              </w:rPr>
              <w:t>А.В.</w:t>
            </w:r>
            <w:r w:rsidR="00F95AC4">
              <w:rPr>
                <w:b/>
                <w:szCs w:val="24"/>
              </w:rPr>
              <w:t xml:space="preserve"> </w:t>
            </w:r>
            <w:r w:rsidRPr="00B72E66">
              <w:rPr>
                <w:b/>
                <w:szCs w:val="24"/>
              </w:rPr>
              <w:t>Акимушкин /</w:t>
            </w:r>
          </w:p>
        </w:tc>
        <w:tc>
          <w:tcPr>
            <w:tcW w:w="4759" w:type="dxa"/>
          </w:tcPr>
          <w:p w:rsid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>Покупатель:</w:t>
            </w: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4"/>
                <w:szCs w:val="24"/>
              </w:rPr>
            </w:pPr>
            <w:r w:rsidRPr="00B72E66">
              <w:rPr>
                <w:b/>
                <w:bCs/>
                <w:color w:val="000000"/>
                <w:spacing w:val="4"/>
                <w:sz w:val="24"/>
                <w:szCs w:val="24"/>
              </w:rPr>
              <w:t>Форму заявки подтверждаю</w:t>
            </w:r>
          </w:p>
          <w:p w:rsidR="00B72E66" w:rsidRP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ЗАО «СПГЭС»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</w:t>
            </w:r>
          </w:p>
          <w:p w:rsidR="00B72E66" w:rsidRDefault="00B72E66" w:rsidP="00B72E66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Генеральный директор </w:t>
            </w:r>
          </w:p>
          <w:p w:rsidR="00B72E66" w:rsidRPr="00B72E66" w:rsidRDefault="00B72E66" w:rsidP="00636762">
            <w:pPr>
              <w:shd w:val="clear" w:color="auto" w:fill="FFFFFF"/>
              <w:ind w:left="5"/>
              <w:rPr>
                <w:b/>
                <w:sz w:val="24"/>
                <w:szCs w:val="24"/>
              </w:rPr>
            </w:pPr>
            <w:r w:rsidRPr="00B72E66">
              <w:rPr>
                <w:b/>
                <w:sz w:val="24"/>
                <w:szCs w:val="24"/>
              </w:rPr>
              <w:t xml:space="preserve">                                            _____________________/С.В. Козин</w:t>
            </w:r>
          </w:p>
        </w:tc>
      </w:tr>
    </w:tbl>
    <w:p w:rsidR="00714974" w:rsidRDefault="0018268E">
      <w:pPr>
        <w:ind w:firstLine="540"/>
        <w:jc w:val="right"/>
        <w:rPr>
          <w:b/>
          <w:sz w:val="24"/>
          <w:szCs w:val="24"/>
        </w:rPr>
      </w:pPr>
      <w:r w:rsidRPr="00714974">
        <w:rPr>
          <w:b/>
          <w:sz w:val="24"/>
          <w:szCs w:val="24"/>
        </w:rPr>
        <w:lastRenderedPageBreak/>
        <w:t>Приложение № 2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к договору поставки 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0012B4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 xml:space="preserve"> </w:t>
      </w:r>
      <w:r w:rsidR="000012B4">
        <w:rPr>
          <w:b/>
          <w:sz w:val="24"/>
          <w:szCs w:val="24"/>
        </w:rPr>
        <w:t xml:space="preserve"> ____________</w:t>
      </w:r>
      <w:r w:rsidR="00714974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</w:rPr>
      </w:pPr>
      <w:r w:rsidRPr="00076C09">
        <w:rPr>
          <w:b/>
          <w:bCs/>
          <w:color w:val="000000"/>
          <w:spacing w:val="-5"/>
          <w:sz w:val="24"/>
          <w:szCs w:val="24"/>
        </w:rPr>
        <w:t xml:space="preserve">Форма 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color w:val="000000"/>
          <w:spacing w:val="1"/>
          <w:sz w:val="24"/>
          <w:szCs w:val="24"/>
        </w:rPr>
      </w:pPr>
      <w:r w:rsidRPr="00076C09">
        <w:rPr>
          <w:b/>
          <w:sz w:val="24"/>
          <w:szCs w:val="24"/>
        </w:rPr>
        <w:t>Спецификации</w:t>
      </w:r>
      <w:r w:rsidRPr="00076C09">
        <w:rPr>
          <w:b/>
          <w:bCs/>
          <w:color w:val="000000"/>
          <w:spacing w:val="-5"/>
          <w:sz w:val="24"/>
          <w:szCs w:val="24"/>
        </w:rPr>
        <w:t xml:space="preserve"> н</w:t>
      </w:r>
      <w:r w:rsidRPr="00076C09">
        <w:rPr>
          <w:b/>
          <w:bCs/>
          <w:color w:val="000000"/>
          <w:spacing w:val="1"/>
          <w:sz w:val="24"/>
          <w:szCs w:val="24"/>
        </w:rPr>
        <w:t>а поставку партии Товара</w:t>
      </w: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</w:p>
    <w:p w:rsidR="00714974" w:rsidRPr="00076C09" w:rsidRDefault="00714974" w:rsidP="00714974">
      <w:pPr>
        <w:shd w:val="clear" w:color="auto" w:fill="FFFFFF"/>
        <w:jc w:val="center"/>
        <w:rPr>
          <w:b/>
          <w:bCs/>
          <w:i/>
          <w:color w:val="000000"/>
          <w:spacing w:val="-5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-5"/>
          <w:sz w:val="24"/>
          <w:szCs w:val="24"/>
          <w:u w:val="single"/>
        </w:rPr>
        <w:t>Начало формы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Спецификация на поставку партии Товара № ____</w:t>
      </w:r>
    </w:p>
    <w:p w:rsidR="0018268E" w:rsidRPr="00076C09" w:rsidRDefault="0018268E">
      <w:pPr>
        <w:ind w:firstLine="540"/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по договору постав</w:t>
      </w:r>
      <w:r w:rsidR="00B32699" w:rsidRPr="00076C09">
        <w:rPr>
          <w:b/>
          <w:sz w:val="24"/>
          <w:szCs w:val="24"/>
        </w:rPr>
        <w:t>ки № ____ от «</w:t>
      </w:r>
      <w:r w:rsidR="00714974" w:rsidRPr="00076C09">
        <w:rPr>
          <w:b/>
          <w:sz w:val="24"/>
          <w:szCs w:val="24"/>
        </w:rPr>
        <w:t>21</w:t>
      </w:r>
      <w:r w:rsidR="00B32699" w:rsidRPr="00076C09">
        <w:rPr>
          <w:b/>
          <w:sz w:val="24"/>
          <w:szCs w:val="24"/>
        </w:rPr>
        <w:t>»</w:t>
      </w:r>
      <w:r w:rsidR="00714974" w:rsidRPr="00076C09">
        <w:rPr>
          <w:b/>
          <w:sz w:val="24"/>
          <w:szCs w:val="24"/>
        </w:rPr>
        <w:t>января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>г.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ind w:firstLine="540"/>
        <w:rPr>
          <w:sz w:val="24"/>
          <w:szCs w:val="24"/>
        </w:rPr>
      </w:pPr>
      <w:r w:rsidRPr="00076C09">
        <w:rPr>
          <w:sz w:val="24"/>
          <w:szCs w:val="24"/>
        </w:rPr>
        <w:t xml:space="preserve">заключенному между  </w:t>
      </w:r>
      <w:r w:rsidRPr="00076C09">
        <w:rPr>
          <w:b/>
          <w:bCs/>
          <w:sz w:val="24"/>
          <w:szCs w:val="24"/>
        </w:rPr>
        <w:t>ИП Акимушкин А.В</w:t>
      </w:r>
      <w:r w:rsidR="00BF18E8">
        <w:rPr>
          <w:b/>
          <w:bCs/>
          <w:sz w:val="24"/>
          <w:szCs w:val="24"/>
        </w:rPr>
        <w:t>.</w:t>
      </w:r>
      <w:r w:rsidRPr="00076C09">
        <w:rPr>
          <w:sz w:val="24"/>
          <w:szCs w:val="24"/>
        </w:rPr>
        <w:t xml:space="preserve"> (Поставщик)  и </w:t>
      </w:r>
      <w:r w:rsidRPr="00076C09">
        <w:rPr>
          <w:b/>
          <w:sz w:val="24"/>
          <w:szCs w:val="24"/>
        </w:rPr>
        <w:t>ЗАО «СПГЭС»</w:t>
      </w:r>
      <w:r w:rsidRPr="00076C09">
        <w:rPr>
          <w:sz w:val="24"/>
          <w:szCs w:val="24"/>
        </w:rPr>
        <w:t xml:space="preserve"> (Покупатель)</w:t>
      </w:r>
    </w:p>
    <w:p w:rsidR="0018268E" w:rsidRPr="00076C09" w:rsidRDefault="0018268E">
      <w:pPr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 xml:space="preserve">г. Саратов </w:t>
      </w:r>
      <w:r w:rsidRPr="00076C09">
        <w:rPr>
          <w:sz w:val="24"/>
          <w:szCs w:val="24"/>
        </w:rPr>
        <w:tab/>
        <w:t>«___» _______________ 20__г.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В соответствии с заявкой Покупателя Стороны пришли к соглашению, что в рамках исполнения вышеуказанного договора Поставщик поставляет, а Покупатель принимает и оплачивает следующий товар, далее именуемый как Партия товара: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1"/>
        <w:gridCol w:w="3013"/>
        <w:gridCol w:w="1559"/>
        <w:gridCol w:w="2622"/>
        <w:gridCol w:w="2501"/>
      </w:tblGrid>
      <w:tr w:rsidR="0018268E" w:rsidRPr="00076C09" w:rsidTr="001B65C5">
        <w:trPr>
          <w:trHeight w:val="249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№№ </w:t>
            </w:r>
            <w:proofErr w:type="gramStart"/>
            <w:r w:rsidRPr="00076C09">
              <w:rPr>
                <w:sz w:val="24"/>
                <w:szCs w:val="24"/>
              </w:rPr>
              <w:t>п</w:t>
            </w:r>
            <w:proofErr w:type="gramEnd"/>
            <w:r w:rsidRPr="00076C09">
              <w:rPr>
                <w:sz w:val="24"/>
                <w:szCs w:val="24"/>
              </w:rPr>
              <w:t>/п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22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ind w:firstLine="2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Количество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42"/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Стоимость единицы товара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18268E" w:rsidRPr="00076C09" w:rsidRDefault="0018268E">
            <w:pPr>
              <w:tabs>
                <w:tab w:val="left" w:pos="5940"/>
              </w:tabs>
              <w:jc w:val="center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>Примечание</w:t>
            </w:r>
          </w:p>
        </w:tc>
      </w:tr>
      <w:tr w:rsidR="0018268E" w:rsidRPr="00076C09" w:rsidTr="001B65C5">
        <w:trPr>
          <w:trHeight w:val="34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68E" w:rsidRPr="00076C09" w:rsidRDefault="0018268E">
            <w:pPr>
              <w:tabs>
                <w:tab w:val="left" w:pos="5940"/>
              </w:tabs>
              <w:snapToGrid w:val="0"/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Дата поставки Партии тов</w:t>
      </w:r>
      <w:r w:rsidR="00B32699" w:rsidRPr="00076C09">
        <w:rPr>
          <w:sz w:val="24"/>
          <w:szCs w:val="24"/>
        </w:rPr>
        <w:t>ара  –  «___» _____________ 2014</w:t>
      </w:r>
      <w:r w:rsidRPr="00076C09">
        <w:rPr>
          <w:sz w:val="24"/>
          <w:szCs w:val="24"/>
        </w:rPr>
        <w:t>г.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Место поставки Партии товара – самовывоз со склада Поставщика.</w:t>
      </w: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  <w:r w:rsidRPr="00076C09">
        <w:rPr>
          <w:sz w:val="24"/>
          <w:szCs w:val="24"/>
        </w:rPr>
        <w:t>Итого сумма, подлежащая оплате Поставщику: ___________________________________ руб.</w:t>
      </w:r>
    </w:p>
    <w:p w:rsidR="00076C09" w:rsidRPr="00076C09" w:rsidRDefault="00076C09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401"/>
        <w:gridCol w:w="4548"/>
      </w:tblGrid>
      <w:tr w:rsidR="00076C09" w:rsidRPr="00076C09" w:rsidTr="00076C09">
        <w:trPr>
          <w:trHeight w:val="650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ind w:firstLine="6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Поставщик:</w:t>
            </w:r>
          </w:p>
          <w:p w:rsidR="00076C09" w:rsidRPr="00076C09" w:rsidRDefault="00076C09" w:rsidP="00076C09">
            <w:pPr>
              <w:pStyle w:val="a8"/>
              <w:widowControl/>
              <w:rPr>
                <w:b/>
                <w:bCs/>
                <w:szCs w:val="24"/>
              </w:rPr>
            </w:pPr>
            <w:r w:rsidRPr="00076C09">
              <w:rPr>
                <w:b/>
                <w:bCs/>
                <w:szCs w:val="24"/>
              </w:rPr>
              <w:t>ИП Акимушкин А.В</w:t>
            </w: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Покупатель:</w:t>
            </w:r>
          </w:p>
          <w:p w:rsidR="00076C09" w:rsidRPr="00076C09" w:rsidRDefault="00076C09" w:rsidP="00076C09">
            <w:pPr>
              <w:ind w:left="34"/>
              <w:rPr>
                <w:b/>
                <w:sz w:val="24"/>
                <w:szCs w:val="24"/>
              </w:rPr>
            </w:pPr>
            <w:r w:rsidRPr="00076C09">
              <w:rPr>
                <w:b/>
                <w:sz w:val="24"/>
                <w:szCs w:val="24"/>
              </w:rPr>
              <w:t>ЗАО «СПГЭС»</w:t>
            </w:r>
          </w:p>
          <w:p w:rsidR="00076C09" w:rsidRPr="00076C09" w:rsidRDefault="00076C09" w:rsidP="00076C09">
            <w:pPr>
              <w:ind w:left="832"/>
              <w:rPr>
                <w:sz w:val="24"/>
                <w:szCs w:val="24"/>
              </w:rPr>
            </w:pPr>
            <w:r w:rsidRPr="00076C09">
              <w:rPr>
                <w:sz w:val="24"/>
                <w:szCs w:val="24"/>
              </w:rPr>
              <w:t xml:space="preserve"> </w:t>
            </w:r>
          </w:p>
        </w:tc>
      </w:tr>
      <w:tr w:rsidR="00076C09" w:rsidRPr="00076C09" w:rsidTr="00076C09">
        <w:trPr>
          <w:cantSplit/>
          <w:trHeight w:val="200"/>
        </w:trPr>
        <w:tc>
          <w:tcPr>
            <w:tcW w:w="9949" w:type="dxa"/>
            <w:gridSpan w:val="2"/>
          </w:tcPr>
          <w:p w:rsidR="00076C09" w:rsidRPr="00076C09" w:rsidRDefault="00076C09" w:rsidP="00076C09">
            <w:pPr>
              <w:pStyle w:val="9"/>
              <w:tabs>
                <w:tab w:val="left" w:pos="1320"/>
                <w:tab w:val="center" w:pos="4711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C09">
              <w:rPr>
                <w:rFonts w:ascii="Times New Roman" w:hAnsi="Times New Roman"/>
                <w:b/>
                <w:sz w:val="24"/>
                <w:szCs w:val="24"/>
              </w:rPr>
              <w:t>Подписи сторон</w:t>
            </w:r>
          </w:p>
        </w:tc>
      </w:tr>
      <w:tr w:rsidR="00076C09" w:rsidRPr="00076C09" w:rsidTr="00076C09">
        <w:trPr>
          <w:trHeight w:val="1453"/>
        </w:trPr>
        <w:tc>
          <w:tcPr>
            <w:tcW w:w="5401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От Поставщика:</w:t>
            </w:r>
          </w:p>
          <w:p w:rsidR="00076C09" w:rsidRDefault="00076C09" w:rsidP="00076C09">
            <w:pPr>
              <w:rPr>
                <w:b/>
                <w:bCs/>
                <w:sz w:val="24"/>
                <w:szCs w:val="24"/>
              </w:rPr>
            </w:pPr>
          </w:p>
          <w:p w:rsidR="00DB2A20" w:rsidRPr="00076C09" w:rsidRDefault="00DB2A20" w:rsidP="00076C09">
            <w:pPr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_____________/</w:t>
            </w:r>
            <w:r w:rsidR="00DB2A20" w:rsidRPr="00076C09">
              <w:rPr>
                <w:b/>
                <w:bCs/>
                <w:color w:val="000000"/>
                <w:sz w:val="24"/>
                <w:szCs w:val="24"/>
              </w:rPr>
              <w:t>А.В</w:t>
            </w:r>
            <w:r w:rsidR="00DB2A20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DB2A20" w:rsidRPr="00076C0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Акимушкин /</w:t>
            </w:r>
          </w:p>
          <w:p w:rsidR="00076C09" w:rsidRPr="00076C09" w:rsidRDefault="00076C09" w:rsidP="00076C09">
            <w:pPr>
              <w:ind w:firstLine="5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от Покупателя</w:t>
            </w:r>
            <w:r w:rsidR="00DB2A20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  <w:p w:rsidR="00076C09" w:rsidRPr="00076C09" w:rsidRDefault="00076C09" w:rsidP="00076C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076C09" w:rsidRPr="00076C09" w:rsidRDefault="00076C09" w:rsidP="00076C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Генеральный директор</w:t>
            </w:r>
          </w:p>
          <w:p w:rsidR="00076C09" w:rsidRPr="00076C09" w:rsidRDefault="00076C09" w:rsidP="00DB2A2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>____________/</w:t>
            </w:r>
            <w:r w:rsidR="00DB2A20" w:rsidRPr="00076C09">
              <w:rPr>
                <w:b/>
                <w:bCs/>
                <w:color w:val="000000"/>
                <w:sz w:val="24"/>
                <w:szCs w:val="24"/>
              </w:rPr>
              <w:t>С.В.</w:t>
            </w:r>
            <w:r w:rsidR="00DB2A2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Козин /</w:t>
            </w:r>
          </w:p>
        </w:tc>
      </w:tr>
    </w:tbl>
    <w:p w:rsidR="00076C09" w:rsidRPr="00076C09" w:rsidRDefault="00076C09" w:rsidP="00076C09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4"/>
          <w:szCs w:val="24"/>
          <w:u w:val="single"/>
        </w:rPr>
      </w:pPr>
      <w:r w:rsidRPr="00076C09">
        <w:rPr>
          <w:b/>
          <w:bCs/>
          <w:i/>
          <w:color w:val="000000"/>
          <w:spacing w:val="4"/>
          <w:sz w:val="24"/>
          <w:szCs w:val="24"/>
          <w:u w:val="single"/>
        </w:rPr>
        <w:t>Конец Формы</w:t>
      </w:r>
    </w:p>
    <w:p w:rsidR="0018268E" w:rsidRPr="00076C09" w:rsidRDefault="0018268E" w:rsidP="00076C09">
      <w:pPr>
        <w:tabs>
          <w:tab w:val="left" w:pos="5940"/>
        </w:tabs>
        <w:ind w:firstLine="540"/>
        <w:jc w:val="center"/>
        <w:rPr>
          <w:sz w:val="24"/>
          <w:szCs w:val="24"/>
        </w:rPr>
      </w:pPr>
    </w:p>
    <w:p w:rsidR="0018268E" w:rsidRPr="00076C09" w:rsidRDefault="0018268E">
      <w:pPr>
        <w:tabs>
          <w:tab w:val="left" w:pos="5940"/>
        </w:tabs>
        <w:ind w:firstLine="540"/>
        <w:jc w:val="both"/>
        <w:rPr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386"/>
        <w:gridCol w:w="4536"/>
      </w:tblGrid>
      <w:tr w:rsidR="00076C09" w:rsidRPr="00076C09" w:rsidTr="00076C09">
        <w:trPr>
          <w:trHeight w:val="1865"/>
        </w:trPr>
        <w:tc>
          <w:tcPr>
            <w:tcW w:w="538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Поставщик: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Форму спецификации 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>ИП Акимушкин А.В.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076C09" w:rsidP="00076C09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:rsidR="00076C09" w:rsidRPr="00076C09" w:rsidRDefault="00DB2A20" w:rsidP="00DB2A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______________/А.В. Акимушкин</w:t>
            </w:r>
            <w:r w:rsidR="00076C09" w:rsidRPr="00076C09">
              <w:rPr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4536" w:type="dxa"/>
          </w:tcPr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Покупатель: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sz w:val="24"/>
                <w:szCs w:val="24"/>
              </w:rPr>
              <w:t xml:space="preserve">Форму спецификации </w:t>
            </w:r>
            <w:r w:rsidRPr="00076C09">
              <w:rPr>
                <w:b/>
                <w:bCs/>
                <w:color w:val="000000"/>
                <w:sz w:val="24"/>
                <w:szCs w:val="24"/>
              </w:rPr>
              <w:t>подтверждаю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ЗАО «СПГЭС»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Генеральный директор 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  <w:r w:rsidRPr="00076C09"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_____________________/С.В. Козин</w:t>
            </w:r>
          </w:p>
          <w:p w:rsidR="00076C09" w:rsidRPr="00076C09" w:rsidRDefault="00076C09" w:rsidP="00076C09">
            <w:pPr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8268E" w:rsidRPr="00076C09" w:rsidRDefault="0018268E">
      <w:pPr>
        <w:pStyle w:val="a6"/>
        <w:rPr>
          <w:sz w:val="24"/>
          <w:szCs w:val="24"/>
        </w:rPr>
      </w:pPr>
    </w:p>
    <w:p w:rsidR="0018268E" w:rsidRDefault="0018268E">
      <w:pPr>
        <w:pStyle w:val="a6"/>
      </w:pPr>
    </w:p>
    <w:p w:rsidR="00636762" w:rsidRDefault="00636762">
      <w:pPr>
        <w:ind w:firstLine="540"/>
        <w:jc w:val="right"/>
        <w:rPr>
          <w:b/>
          <w:sz w:val="24"/>
          <w:szCs w:val="24"/>
        </w:rPr>
      </w:pPr>
    </w:p>
    <w:p w:rsidR="00076C09" w:rsidRPr="00076C09" w:rsidRDefault="00076C09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</w:t>
      </w:r>
      <w:r w:rsidR="0018268E" w:rsidRPr="00076C09">
        <w:rPr>
          <w:b/>
          <w:sz w:val="24"/>
          <w:szCs w:val="24"/>
        </w:rPr>
        <w:t xml:space="preserve">риложение № 3 </w:t>
      </w:r>
    </w:p>
    <w:p w:rsidR="0018268E" w:rsidRPr="00076C09" w:rsidRDefault="0018268E">
      <w:pPr>
        <w:ind w:firstLine="540"/>
        <w:jc w:val="right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к договору поставки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№___ от «</w:t>
      </w:r>
      <w:r w:rsidR="000012B4">
        <w:rPr>
          <w:b/>
          <w:sz w:val="24"/>
          <w:szCs w:val="24"/>
        </w:rPr>
        <w:t>__</w:t>
      </w:r>
      <w:r w:rsidR="00B32699" w:rsidRPr="00076C09">
        <w:rPr>
          <w:b/>
          <w:sz w:val="24"/>
          <w:szCs w:val="24"/>
        </w:rPr>
        <w:t>»</w:t>
      </w:r>
      <w:r w:rsidR="00076C09" w:rsidRPr="00076C09">
        <w:rPr>
          <w:b/>
          <w:sz w:val="24"/>
          <w:szCs w:val="24"/>
        </w:rPr>
        <w:t xml:space="preserve"> </w:t>
      </w:r>
      <w:r w:rsidR="000012B4">
        <w:rPr>
          <w:b/>
          <w:sz w:val="24"/>
          <w:szCs w:val="24"/>
        </w:rPr>
        <w:t>___________</w:t>
      </w:r>
      <w:r w:rsidR="00076C09" w:rsidRPr="00076C09">
        <w:rPr>
          <w:b/>
          <w:sz w:val="24"/>
          <w:szCs w:val="24"/>
        </w:rPr>
        <w:t xml:space="preserve"> </w:t>
      </w:r>
      <w:r w:rsidR="00B32699" w:rsidRPr="00076C09">
        <w:rPr>
          <w:b/>
          <w:sz w:val="24"/>
          <w:szCs w:val="24"/>
        </w:rPr>
        <w:t>2014</w:t>
      </w:r>
      <w:r w:rsidRPr="00076C09">
        <w:rPr>
          <w:b/>
          <w:sz w:val="24"/>
          <w:szCs w:val="24"/>
        </w:rPr>
        <w:t xml:space="preserve"> года</w:t>
      </w:r>
    </w:p>
    <w:p w:rsidR="0018268E" w:rsidRDefault="0018268E">
      <w:pPr>
        <w:rPr>
          <w:b/>
          <w:sz w:val="24"/>
          <w:szCs w:val="24"/>
        </w:rPr>
      </w:pPr>
    </w:p>
    <w:p w:rsidR="00636762" w:rsidRPr="00076C09" w:rsidRDefault="00636762">
      <w:pPr>
        <w:rPr>
          <w:b/>
          <w:sz w:val="24"/>
          <w:szCs w:val="24"/>
        </w:rPr>
      </w:pPr>
    </w:p>
    <w:p w:rsidR="0018268E" w:rsidRPr="00076C09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>Перечень автомобильных запасных деталей</w:t>
      </w:r>
    </w:p>
    <w:p w:rsidR="0018268E" w:rsidRPr="00076C09" w:rsidRDefault="0018268E">
      <w:pPr>
        <w:jc w:val="center"/>
        <w:rPr>
          <w:b/>
          <w:sz w:val="24"/>
          <w:szCs w:val="24"/>
        </w:rPr>
      </w:pPr>
      <w:r w:rsidRPr="00076C09">
        <w:rPr>
          <w:b/>
          <w:sz w:val="24"/>
          <w:szCs w:val="24"/>
        </w:rPr>
        <w:t xml:space="preserve"> на автомашины марки «ВАЗ»</w:t>
      </w:r>
    </w:p>
    <w:p w:rsidR="008900FD" w:rsidRDefault="008900FD">
      <w:pPr>
        <w:ind w:right="51"/>
        <w:rPr>
          <w:b/>
          <w:sz w:val="22"/>
        </w:rPr>
      </w:pPr>
    </w:p>
    <w:tbl>
      <w:tblPr>
        <w:tblStyle w:val="af0"/>
        <w:tblW w:w="7771" w:type="dxa"/>
        <w:tblInd w:w="817" w:type="dxa"/>
        <w:tblLook w:val="04A0"/>
      </w:tblPr>
      <w:tblGrid>
        <w:gridCol w:w="1134"/>
        <w:gridCol w:w="6637"/>
      </w:tblGrid>
      <w:tr w:rsidR="007943A5" w:rsidRPr="0077099B" w:rsidTr="007943A5">
        <w:trPr>
          <w:trHeight w:val="285"/>
        </w:trPr>
        <w:tc>
          <w:tcPr>
            <w:tcW w:w="1134" w:type="dxa"/>
          </w:tcPr>
          <w:p w:rsidR="007943A5" w:rsidRPr="007943A5" w:rsidRDefault="007943A5" w:rsidP="007943A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7943A5" w:rsidRPr="007943A5" w:rsidRDefault="007943A5" w:rsidP="007943A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7943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943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37" w:type="dxa"/>
          </w:tcPr>
          <w:p w:rsidR="007943A5" w:rsidRPr="007943A5" w:rsidRDefault="007943A5" w:rsidP="007943A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в ассортименте</w:t>
            </w:r>
          </w:p>
        </w:tc>
      </w:tr>
      <w:tr w:rsidR="007943A5" w:rsidRPr="0077099B" w:rsidTr="007943A5">
        <w:trPr>
          <w:trHeight w:val="285"/>
        </w:trPr>
        <w:tc>
          <w:tcPr>
            <w:tcW w:w="1134" w:type="dxa"/>
          </w:tcPr>
          <w:p w:rsidR="007943A5" w:rsidRPr="007943A5" w:rsidRDefault="007943A5" w:rsidP="007943A5">
            <w:pPr>
              <w:numPr>
                <w:ilvl w:val="0"/>
                <w:numId w:val="16"/>
              </w:num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  <w:hideMark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60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амортизатор</w:t>
            </w:r>
          </w:p>
        </w:tc>
      </w:tr>
      <w:tr w:rsidR="007943A5" w:rsidRPr="0077099B" w:rsidTr="007943A5">
        <w:trPr>
          <w:trHeight w:val="285"/>
        </w:trPr>
        <w:tc>
          <w:tcPr>
            <w:tcW w:w="1134" w:type="dxa"/>
          </w:tcPr>
          <w:p w:rsidR="007943A5" w:rsidRPr="007943A5" w:rsidRDefault="007943A5" w:rsidP="007943A5">
            <w:pPr>
              <w:numPr>
                <w:ilvl w:val="0"/>
                <w:numId w:val="16"/>
              </w:num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  <w:hideMark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60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патрон</w:t>
            </w:r>
          </w:p>
        </w:tc>
      </w:tr>
      <w:tr w:rsidR="007943A5" w:rsidRPr="0077099B" w:rsidTr="007943A5">
        <w:trPr>
          <w:trHeight w:val="285"/>
        </w:trPr>
        <w:tc>
          <w:tcPr>
            <w:tcW w:w="1134" w:type="dxa"/>
          </w:tcPr>
          <w:p w:rsidR="007943A5" w:rsidRPr="007943A5" w:rsidRDefault="007943A5" w:rsidP="007943A5">
            <w:pPr>
              <w:numPr>
                <w:ilvl w:val="0"/>
                <w:numId w:val="16"/>
              </w:num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  <w:hideMark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 подшипник 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numPr>
                <w:ilvl w:val="0"/>
                <w:numId w:val="16"/>
              </w:num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610"/>
              </w:tabs>
              <w:spacing w:line="269" w:lineRule="exact"/>
              <w:ind w:left="5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ремень ГРМ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372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стойка</w:t>
            </w:r>
          </w:p>
        </w:tc>
      </w:tr>
      <w:tr w:rsidR="007943A5" w:rsidRPr="0077099B" w:rsidTr="007943A5">
        <w:trPr>
          <w:trHeight w:val="32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60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крестовина</w:t>
            </w:r>
          </w:p>
        </w:tc>
      </w:tr>
      <w:tr w:rsidR="007943A5" w:rsidRPr="0077099B" w:rsidTr="007943A5">
        <w:trPr>
          <w:trHeight w:val="19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60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рем комплект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ролик </w:t>
            </w: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нятяжной</w:t>
            </w:r>
            <w:proofErr w:type="spellEnd"/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ШРУС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4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колодки тормозные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провода высоковольтные</w:t>
            </w:r>
          </w:p>
        </w:tc>
      </w:tr>
      <w:tr w:rsidR="007943A5" w:rsidRPr="0077099B" w:rsidTr="007943A5">
        <w:trPr>
          <w:trHeight w:val="23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сцепление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тяга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шланг</w:t>
            </w:r>
          </w:p>
        </w:tc>
      </w:tr>
      <w:tr w:rsidR="007943A5" w:rsidRPr="0077099B" w:rsidTr="007943A5">
        <w:trPr>
          <w:trHeight w:val="33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датчик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кран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крышка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мотор радиатора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мотор печки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маслянный</w:t>
            </w:r>
            <w:proofErr w:type="spellEnd"/>
          </w:p>
        </w:tc>
      </w:tr>
      <w:tr w:rsidR="007943A5" w:rsidRPr="0077099B" w:rsidTr="007943A5">
        <w:trPr>
          <w:trHeight w:val="22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патрубок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помпа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радиатор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термостат</w:t>
            </w:r>
          </w:p>
        </w:tc>
      </w:tr>
      <w:tr w:rsidR="007943A5" w:rsidRPr="0077099B" w:rsidTr="007943A5">
        <w:trPr>
          <w:trHeight w:val="23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опора стойки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пружина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балка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бампер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кронтштейн</w:t>
            </w:r>
            <w:proofErr w:type="spellEnd"/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крышка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накладка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усилитель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маятник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опора шаровая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рулевая трапеция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рычаг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сайлентблоки</w:t>
            </w:r>
            <w:proofErr w:type="spellEnd"/>
          </w:p>
        </w:tc>
      </w:tr>
      <w:tr w:rsidR="007943A5" w:rsidRPr="0077099B" w:rsidTr="007943A5">
        <w:trPr>
          <w:trHeight w:val="27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барабан тормозной</w:t>
            </w:r>
          </w:p>
        </w:tc>
      </w:tr>
      <w:tr w:rsidR="007943A5" w:rsidRPr="0077099B" w:rsidTr="007943A5">
        <w:trPr>
          <w:trHeight w:val="41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диск тормозной</w:t>
            </w:r>
          </w:p>
        </w:tc>
      </w:tr>
      <w:tr w:rsidR="007943A5" w:rsidRPr="0077099B" w:rsidTr="007943A5">
        <w:trPr>
          <w:trHeight w:val="27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корзина сцепления</w:t>
            </w:r>
          </w:p>
        </w:tc>
      </w:tr>
      <w:tr w:rsidR="007943A5" w:rsidRPr="0077099B" w:rsidTr="007943A5">
        <w:trPr>
          <w:trHeight w:val="27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привод</w:t>
            </w:r>
          </w:p>
        </w:tc>
      </w:tr>
      <w:tr w:rsidR="007943A5" w:rsidRPr="0077099B" w:rsidTr="007943A5">
        <w:trPr>
          <w:trHeight w:val="12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пыльник</w:t>
            </w:r>
          </w:p>
        </w:tc>
      </w:tr>
      <w:tr w:rsidR="007943A5" w:rsidRPr="0077099B" w:rsidTr="007943A5">
        <w:trPr>
          <w:trHeight w:val="27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сцепление</w:t>
            </w:r>
          </w:p>
        </w:tc>
      </w:tr>
      <w:tr w:rsidR="007943A5" w:rsidRPr="0077099B" w:rsidTr="007943A5">
        <w:trPr>
          <w:trHeight w:val="27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трос</w:t>
            </w:r>
          </w:p>
        </w:tc>
      </w:tr>
      <w:tr w:rsidR="007943A5" w:rsidRPr="0077099B" w:rsidTr="007943A5">
        <w:trPr>
          <w:trHeight w:val="27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цилиндр</w:t>
            </w:r>
          </w:p>
        </w:tc>
      </w:tr>
      <w:tr w:rsidR="007943A5" w:rsidRPr="0077099B" w:rsidTr="007943A5">
        <w:trPr>
          <w:trHeight w:val="26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зал</w:t>
            </w:r>
          </w:p>
        </w:tc>
      </w:tr>
      <w:tr w:rsidR="007943A5" w:rsidRPr="0077099B" w:rsidTr="007943A5">
        <w:trPr>
          <w:trHeight w:val="28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зилка</w:t>
            </w:r>
            <w:proofErr w:type="spellEnd"/>
            <w:r w:rsidRPr="007943A5">
              <w:rPr>
                <w:rFonts w:ascii="Times New Roman" w:hAnsi="Times New Roman"/>
                <w:sz w:val="24"/>
                <w:szCs w:val="24"/>
              </w:rPr>
              <w:t xml:space="preserve"> сцепления</w:t>
            </w:r>
          </w:p>
        </w:tc>
      </w:tr>
      <w:tr w:rsidR="007943A5" w:rsidRPr="0077099B" w:rsidTr="007943A5">
        <w:trPr>
          <w:trHeight w:val="27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втулка</w:t>
            </w:r>
          </w:p>
        </w:tc>
      </w:tr>
      <w:tr w:rsidR="007943A5" w:rsidRPr="0077099B" w:rsidTr="007943A5">
        <w:trPr>
          <w:trHeight w:val="40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грибок масляного насоса</w:t>
            </w:r>
          </w:p>
        </w:tc>
      </w:tr>
      <w:tr w:rsidR="007943A5" w:rsidRPr="0077099B" w:rsidTr="007943A5">
        <w:trPr>
          <w:trHeight w:val="28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диск сцепления</w:t>
            </w:r>
          </w:p>
        </w:tc>
      </w:tr>
      <w:tr w:rsidR="007943A5" w:rsidRPr="0077099B" w:rsidTr="007943A5">
        <w:trPr>
          <w:trHeight w:val="27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звездочки ГРМ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карданный вал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клапана</w:t>
            </w:r>
          </w:p>
        </w:tc>
      </w:tr>
      <w:tr w:rsidR="007943A5" w:rsidRPr="0077099B" w:rsidTr="007943A5">
        <w:trPr>
          <w:trHeight w:val="28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кольца поршневые</w:t>
            </w:r>
          </w:p>
        </w:tc>
      </w:tr>
      <w:tr w:rsidR="007943A5" w:rsidRPr="0077099B" w:rsidTr="007943A5">
        <w:trPr>
          <w:trHeight w:val="26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1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крепление АКБ</w:t>
            </w:r>
          </w:p>
        </w:tc>
      </w:tr>
      <w:tr w:rsidR="007943A5" w:rsidRPr="0077099B" w:rsidTr="007943A5">
        <w:trPr>
          <w:trHeight w:val="28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механизм замка двери</w:t>
            </w:r>
          </w:p>
        </w:tc>
      </w:tr>
      <w:tr w:rsidR="007943A5" w:rsidRPr="0077099B" w:rsidTr="007943A5">
        <w:trPr>
          <w:trHeight w:val="25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модуль</w:t>
            </w:r>
          </w:p>
        </w:tc>
      </w:tr>
      <w:tr w:rsidR="007943A5" w:rsidRPr="0077099B" w:rsidTr="007943A5">
        <w:trPr>
          <w:trHeight w:val="27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направляющая</w:t>
            </w:r>
          </w:p>
        </w:tc>
      </w:tr>
      <w:tr w:rsidR="007943A5" w:rsidRPr="0077099B" w:rsidTr="007943A5">
        <w:trPr>
          <w:trHeight w:val="26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маслянный</w:t>
            </w:r>
            <w:proofErr w:type="spellEnd"/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натяжитель</w:t>
            </w:r>
            <w:proofErr w:type="spellEnd"/>
          </w:p>
        </w:tc>
      </w:tr>
      <w:tr w:rsidR="007943A5" w:rsidRPr="0077099B" w:rsidTr="007943A5">
        <w:trPr>
          <w:trHeight w:val="27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5"/>
              </w:tabs>
              <w:spacing w:line="269" w:lineRule="exact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ограничитель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опора подвесная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педаль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рейка рулевая</w:t>
            </w:r>
          </w:p>
        </w:tc>
      </w:tr>
      <w:tr w:rsidR="007943A5" w:rsidRPr="0077099B" w:rsidTr="007943A5">
        <w:trPr>
          <w:trHeight w:val="23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рокера</w:t>
            </w:r>
          </w:p>
        </w:tc>
      </w:tr>
      <w:tr w:rsidR="007943A5" w:rsidRPr="0077099B" w:rsidTr="007943A5">
        <w:trPr>
          <w:trHeight w:val="20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445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ручник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стабилизатор</w:t>
            </w:r>
          </w:p>
        </w:tc>
      </w:tr>
      <w:tr w:rsidR="007943A5" w:rsidRPr="0077099B" w:rsidTr="007943A5">
        <w:trPr>
          <w:trHeight w:val="23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ступица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шестерня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шкив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глушитель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резонатор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коллектор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кольцо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приёмная труба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416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башмак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вкладыши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генератор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гидрокомпенсатор</w:t>
            </w:r>
            <w:proofErr w:type="spellEnd"/>
          </w:p>
        </w:tc>
      </w:tr>
      <w:tr w:rsidR="007943A5" w:rsidRPr="0077099B" w:rsidTr="007943A5">
        <w:trPr>
          <w:trHeight w:val="23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080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головка блока</w:t>
            </w:r>
          </w:p>
        </w:tc>
      </w:tr>
      <w:tr w:rsidR="007943A5" w:rsidRPr="0077099B" w:rsidTr="007943A5">
        <w:trPr>
          <w:trHeight w:val="19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держатель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573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комплект клапанных шайб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корпус сальника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маслоприёмник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палец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полукольца</w:t>
            </w:r>
          </w:p>
        </w:tc>
      </w:tr>
      <w:tr w:rsidR="007943A5" w:rsidRPr="0077099B" w:rsidTr="007943A5">
        <w:trPr>
          <w:trHeight w:val="22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реостат</w:t>
            </w:r>
          </w:p>
        </w:tc>
      </w:tr>
      <w:tr w:rsidR="007943A5" w:rsidRPr="0077099B" w:rsidTr="007943A5">
        <w:trPr>
          <w:trHeight w:val="32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реле</w:t>
            </w:r>
          </w:p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сальники</w:t>
            </w:r>
          </w:p>
        </w:tc>
      </w:tr>
      <w:tr w:rsidR="007943A5" w:rsidRPr="0077099B" w:rsidTr="007943A5">
        <w:trPr>
          <w:trHeight w:val="25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саапун</w:t>
            </w:r>
            <w:proofErr w:type="spellEnd"/>
          </w:p>
        </w:tc>
      </w:tr>
      <w:tr w:rsidR="007943A5" w:rsidRPr="0077099B" w:rsidTr="007943A5">
        <w:trPr>
          <w:trHeight w:val="24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тройник</w:t>
            </w:r>
          </w:p>
        </w:tc>
      </w:tr>
      <w:tr w:rsidR="007943A5" w:rsidRPr="0077099B" w:rsidTr="007943A5">
        <w:trPr>
          <w:trHeight w:val="23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62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цепь</w:t>
            </w:r>
          </w:p>
        </w:tc>
      </w:tr>
      <w:tr w:rsidR="007943A5" w:rsidRPr="0077099B" w:rsidTr="007943A5">
        <w:trPr>
          <w:trHeight w:val="28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шатун</w:t>
            </w:r>
          </w:p>
        </w:tc>
      </w:tr>
      <w:tr w:rsidR="007943A5" w:rsidRPr="0077099B" w:rsidTr="007943A5">
        <w:trPr>
          <w:trHeight w:val="23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щуп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замок</w:t>
            </w:r>
          </w:p>
        </w:tc>
      </w:tr>
      <w:tr w:rsidR="007943A5" w:rsidRPr="0077099B" w:rsidTr="007943A5">
        <w:trPr>
          <w:trHeight w:val="23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защелка</w:t>
            </w:r>
          </w:p>
        </w:tc>
      </w:tr>
      <w:tr w:rsidR="007943A5" w:rsidRPr="0077099B" w:rsidTr="007943A5">
        <w:trPr>
          <w:trHeight w:val="24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крючок</w:t>
            </w:r>
          </w:p>
        </w:tc>
      </w:tr>
      <w:tr w:rsidR="007943A5" w:rsidRPr="0077099B" w:rsidTr="007943A5">
        <w:trPr>
          <w:trHeight w:val="25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личинка</w:t>
            </w:r>
          </w:p>
        </w:tc>
      </w:tr>
      <w:tr w:rsidR="007943A5" w:rsidRPr="0077099B" w:rsidTr="007943A5">
        <w:trPr>
          <w:trHeight w:val="27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ручка</w:t>
            </w:r>
          </w:p>
        </w:tc>
      </w:tr>
      <w:tr w:rsidR="007943A5" w:rsidRPr="0077099B" w:rsidTr="007943A5">
        <w:trPr>
          <w:trHeight w:val="28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стеклоподъемник</w:t>
            </w:r>
          </w:p>
        </w:tc>
      </w:tr>
      <w:tr w:rsidR="007943A5" w:rsidRPr="0077099B" w:rsidTr="007943A5">
        <w:trPr>
          <w:trHeight w:val="23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фиксатор</w:t>
            </w:r>
          </w:p>
        </w:tc>
      </w:tr>
      <w:tr w:rsidR="007943A5" w:rsidRPr="0077099B" w:rsidTr="007943A5">
        <w:trPr>
          <w:trHeight w:val="24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электрокорректор</w:t>
            </w:r>
            <w:proofErr w:type="spellEnd"/>
          </w:p>
        </w:tc>
      </w:tr>
      <w:tr w:rsidR="007943A5" w:rsidRPr="0077099B" w:rsidTr="007943A5">
        <w:trPr>
          <w:trHeight w:val="26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защита картера</w:t>
            </w:r>
          </w:p>
        </w:tc>
      </w:tr>
      <w:tr w:rsidR="007943A5" w:rsidRPr="0077099B" w:rsidTr="007943A5">
        <w:trPr>
          <w:trHeight w:val="28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</w:tr>
      <w:tr w:rsidR="007943A5" w:rsidRPr="0077099B" w:rsidTr="007943A5">
        <w:trPr>
          <w:trHeight w:val="27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крепление</w:t>
            </w:r>
          </w:p>
        </w:tc>
      </w:tr>
      <w:tr w:rsidR="007943A5" w:rsidRPr="0077099B" w:rsidTr="007943A5">
        <w:trPr>
          <w:trHeight w:val="27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поддон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зеркало</w:t>
            </w:r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фонарь</w:t>
            </w:r>
          </w:p>
        </w:tc>
      </w:tr>
      <w:tr w:rsidR="007943A5" w:rsidRPr="0077099B" w:rsidTr="007943A5">
        <w:trPr>
          <w:trHeight w:val="27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099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абсорбер 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гильза</w:t>
            </w:r>
          </w:p>
        </w:tc>
      </w:tr>
      <w:tr w:rsidR="007943A5" w:rsidRPr="0077099B" w:rsidTr="007943A5">
        <w:trPr>
          <w:trHeight w:val="26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жгут</w:t>
            </w:r>
          </w:p>
        </w:tc>
      </w:tr>
      <w:tr w:rsidR="007943A5" w:rsidRPr="0077099B" w:rsidTr="007943A5">
        <w:trPr>
          <w:trHeight w:val="26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микрик</w:t>
            </w:r>
            <w:proofErr w:type="spellEnd"/>
          </w:p>
        </w:tc>
      </w:tr>
      <w:tr w:rsidR="007943A5" w:rsidRPr="0077099B" w:rsidTr="007943A5">
        <w:trPr>
          <w:trHeight w:val="26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349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мозги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мотор бочка </w:t>
            </w: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омывателя</w:t>
            </w:r>
            <w:proofErr w:type="spellEnd"/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разъём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рампа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сектор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сетка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ЭБН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КЛЮЧ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бензодатчик</w:t>
            </w:r>
            <w:proofErr w:type="spellEnd"/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блок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гидронатяжитель</w:t>
            </w:r>
            <w:proofErr w:type="spellEnd"/>
          </w:p>
        </w:tc>
      </w:tr>
      <w:tr w:rsidR="007943A5" w:rsidRPr="0077099B" w:rsidTr="007943A5">
        <w:trPr>
          <w:trHeight w:val="21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диодный мост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30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кнопка</w:t>
            </w:r>
          </w:p>
        </w:tc>
      </w:tr>
      <w:tr w:rsidR="007943A5" w:rsidRPr="0077099B" w:rsidTr="007943A5">
        <w:trPr>
          <w:trHeight w:val="22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маховик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переключатель руля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предохранитель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приборный датчик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прикуриватель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138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разъём</w:t>
            </w:r>
          </w:p>
        </w:tc>
      </w:tr>
      <w:tr w:rsidR="007943A5" w:rsidRPr="0077099B" w:rsidTr="007943A5">
        <w:trPr>
          <w:trHeight w:val="33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регулятор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сопротивление</w:t>
            </w:r>
          </w:p>
        </w:tc>
      </w:tr>
      <w:tr w:rsidR="007943A5" w:rsidRPr="0077099B" w:rsidTr="007943A5">
        <w:trPr>
          <w:trHeight w:val="26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трехрычажный</w:t>
            </w:r>
            <w:proofErr w:type="spellEnd"/>
          </w:p>
        </w:tc>
      </w:tr>
      <w:tr w:rsidR="007943A5" w:rsidRPr="0077099B" w:rsidTr="007943A5">
        <w:trPr>
          <w:trHeight w:val="28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трос</w:t>
            </w:r>
          </w:p>
        </w:tc>
      </w:tr>
      <w:tr w:rsidR="007943A5" w:rsidRPr="0077099B" w:rsidTr="007943A5">
        <w:trPr>
          <w:trHeight w:val="27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чехлы</w:t>
            </w:r>
          </w:p>
        </w:tc>
      </w:tr>
      <w:tr w:rsidR="007943A5" w:rsidRPr="0077099B" w:rsidTr="007943A5">
        <w:trPr>
          <w:trHeight w:val="27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ковры резиновые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вторичный вал</w:t>
            </w:r>
          </w:p>
        </w:tc>
      </w:tr>
      <w:tr w:rsidR="007943A5" w:rsidRPr="0077099B" w:rsidTr="007943A5">
        <w:trPr>
          <w:trHeight w:val="28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дифферинциал</w:t>
            </w:r>
            <w:proofErr w:type="spellEnd"/>
          </w:p>
        </w:tc>
      </w:tr>
      <w:tr w:rsidR="007943A5" w:rsidRPr="0077099B" w:rsidTr="007943A5">
        <w:trPr>
          <w:trHeight w:val="27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кулиса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механизм выбора передач</w:t>
            </w:r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муфта</w:t>
            </w:r>
          </w:p>
        </w:tc>
      </w:tr>
      <w:tr w:rsidR="007943A5" w:rsidRPr="0077099B" w:rsidTr="007943A5">
        <w:trPr>
          <w:trHeight w:val="28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обойма</w:t>
            </w:r>
          </w:p>
        </w:tc>
      </w:tr>
      <w:tr w:rsidR="007943A5" w:rsidRPr="0077099B" w:rsidTr="007943A5">
        <w:trPr>
          <w:trHeight w:val="26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ось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первичный вал,</w:t>
            </w:r>
          </w:p>
        </w:tc>
      </w:tr>
      <w:tr w:rsidR="007943A5" w:rsidRPr="0077099B" w:rsidTr="007943A5">
        <w:trPr>
          <w:trHeight w:val="28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саттелиты</w:t>
            </w:r>
            <w:proofErr w:type="spellEnd"/>
          </w:p>
        </w:tc>
      </w:tr>
      <w:tr w:rsidR="007943A5" w:rsidRPr="0077099B" w:rsidTr="007943A5">
        <w:trPr>
          <w:trHeight w:val="26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90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сигнал</w:t>
            </w:r>
          </w:p>
        </w:tc>
      </w:tr>
      <w:tr w:rsidR="007943A5" w:rsidRPr="0077099B" w:rsidTr="007943A5">
        <w:trPr>
          <w:trHeight w:val="26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8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синхронизатор</w:t>
            </w:r>
          </w:p>
        </w:tc>
      </w:tr>
      <w:tr w:rsidR="007943A5" w:rsidRPr="0077099B" w:rsidTr="007943A5">
        <w:trPr>
          <w:trHeight w:val="27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шарнир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шток</w:t>
            </w:r>
          </w:p>
        </w:tc>
      </w:tr>
      <w:tr w:rsidR="007943A5" w:rsidRPr="0077099B" w:rsidTr="007943A5">
        <w:trPr>
          <w:trHeight w:val="27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 xml:space="preserve">облицовка </w:t>
            </w:r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топливный фильтр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заглушка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клапанная крышка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помпа</w:t>
            </w:r>
          </w:p>
        </w:tc>
      </w:tr>
      <w:tr w:rsidR="007943A5" w:rsidRPr="0077099B" w:rsidTr="007943A5">
        <w:trPr>
          <w:trHeight w:val="24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1622"/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болт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винт</w:t>
            </w:r>
          </w:p>
        </w:tc>
      </w:tr>
      <w:tr w:rsidR="007943A5" w:rsidRPr="0077099B" w:rsidTr="007943A5">
        <w:trPr>
          <w:trHeight w:val="17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гайка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4243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гребенка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гровер</w:t>
            </w:r>
            <w:proofErr w:type="spellEnd"/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наконечник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орнамент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пистон гвоздь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подкрылки</w:t>
            </w:r>
          </w:p>
        </w:tc>
      </w:tr>
      <w:tr w:rsidR="007943A5" w:rsidRPr="0077099B" w:rsidTr="007943A5">
        <w:trPr>
          <w:trHeight w:val="20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скоба</w:t>
            </w:r>
          </w:p>
        </w:tc>
      </w:tr>
      <w:tr w:rsidR="007943A5" w:rsidRPr="0077099B" w:rsidTr="007943A5">
        <w:trPr>
          <w:trHeight w:val="25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стопор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шпилька</w:t>
            </w:r>
          </w:p>
        </w:tc>
      </w:tr>
      <w:tr w:rsidR="007943A5" w:rsidRPr="0077099B" w:rsidTr="007943A5">
        <w:trPr>
          <w:trHeight w:val="29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обмотка</w:t>
            </w:r>
          </w:p>
        </w:tc>
      </w:tr>
      <w:tr w:rsidR="007943A5" w:rsidRPr="0077099B" w:rsidTr="007943A5">
        <w:trPr>
          <w:trHeight w:val="25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шпонка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pos="4531"/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оптика</w:t>
            </w:r>
            <w:r w:rsidRPr="007943A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плата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повторитель</w:t>
            </w:r>
          </w:p>
        </w:tc>
      </w:tr>
      <w:tr w:rsidR="007943A5" w:rsidRPr="0077099B" w:rsidTr="007943A5">
        <w:trPr>
          <w:trHeight w:val="34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подсветка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бачок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диффузор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33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кожух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обшивка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полка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решетка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руль</w:t>
            </w:r>
          </w:p>
        </w:tc>
      </w:tr>
      <w:tr w:rsidR="007943A5" w:rsidRPr="0077099B" w:rsidTr="007943A5">
        <w:trPr>
          <w:trHeight w:val="30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9" w:lineRule="exact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стакан</w:t>
            </w:r>
          </w:p>
        </w:tc>
      </w:tr>
      <w:tr w:rsidR="007943A5" w:rsidRPr="0077099B" w:rsidTr="007943A5">
        <w:trPr>
          <w:trHeight w:val="26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33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проставка</w:t>
            </w:r>
            <w:proofErr w:type="spellEnd"/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3226"/>
              </w:tabs>
              <w:spacing w:line="269" w:lineRule="exact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распределительный вал</w:t>
            </w:r>
          </w:p>
        </w:tc>
      </w:tr>
      <w:tr w:rsidR="007943A5" w:rsidRPr="0077099B" w:rsidTr="007943A5">
        <w:trPr>
          <w:trHeight w:val="28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растяжка</w:t>
            </w:r>
          </w:p>
        </w:tc>
      </w:tr>
      <w:tr w:rsidR="007943A5" w:rsidRPr="0077099B" w:rsidTr="007943A5">
        <w:trPr>
          <w:trHeight w:val="27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колонка</w:t>
            </w:r>
          </w:p>
        </w:tc>
      </w:tr>
      <w:tr w:rsidR="007943A5" w:rsidRPr="0077099B" w:rsidTr="007943A5">
        <w:trPr>
          <w:trHeight w:val="27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мост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поворотный кулак</w:t>
            </w:r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полуось</w:t>
            </w:r>
          </w:p>
        </w:tc>
      </w:tr>
      <w:tr w:rsidR="007943A5" w:rsidRPr="0077099B" w:rsidTr="007943A5">
        <w:trPr>
          <w:trHeight w:val="28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редуктор</w:t>
            </w:r>
          </w:p>
        </w:tc>
      </w:tr>
      <w:tr w:rsidR="007943A5" w:rsidRPr="0077099B" w:rsidTr="007943A5">
        <w:trPr>
          <w:trHeight w:val="26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фланец</w:t>
            </w:r>
          </w:p>
        </w:tc>
      </w:tr>
      <w:tr w:rsidR="007943A5" w:rsidRPr="0077099B" w:rsidTr="007943A5">
        <w:trPr>
          <w:trHeight w:val="28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чашка</w:t>
            </w:r>
          </w:p>
        </w:tc>
      </w:tr>
      <w:tr w:rsidR="007943A5" w:rsidRPr="0077099B" w:rsidTr="007943A5">
        <w:trPr>
          <w:trHeight w:val="271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клемма</w:t>
            </w:r>
          </w:p>
        </w:tc>
      </w:tr>
      <w:tr w:rsidR="007943A5" w:rsidRPr="0077099B" w:rsidTr="007943A5">
        <w:trPr>
          <w:trHeight w:val="274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проводка</w:t>
            </w:r>
          </w:p>
        </w:tc>
      </w:tr>
      <w:tr w:rsidR="007943A5" w:rsidRPr="0077099B" w:rsidTr="007943A5">
        <w:trPr>
          <w:trHeight w:val="26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набор прокладок</w:t>
            </w:r>
          </w:p>
        </w:tc>
      </w:tr>
      <w:tr w:rsidR="007943A5" w:rsidRPr="0077099B" w:rsidTr="007943A5">
        <w:trPr>
          <w:trHeight w:val="26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прокладка</w:t>
            </w:r>
          </w:p>
        </w:tc>
      </w:tr>
      <w:tr w:rsidR="007943A5" w:rsidRPr="0077099B" w:rsidTr="007943A5">
        <w:trPr>
          <w:trHeight w:val="28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бархотка</w:t>
            </w:r>
          </w:p>
        </w:tc>
      </w:tr>
      <w:tr w:rsidR="007943A5" w:rsidRPr="0077099B" w:rsidTr="007943A5">
        <w:trPr>
          <w:trHeight w:val="262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брызговики</w:t>
            </w:r>
          </w:p>
        </w:tc>
      </w:tr>
      <w:tr w:rsidR="007943A5" w:rsidRPr="0077099B" w:rsidTr="007943A5">
        <w:trPr>
          <w:trHeight w:val="26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ванночка АКБ</w:t>
            </w:r>
          </w:p>
        </w:tc>
      </w:tr>
      <w:tr w:rsidR="007943A5" w:rsidRPr="0077099B" w:rsidTr="007943A5">
        <w:trPr>
          <w:trHeight w:val="27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6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гофра</w:t>
            </w:r>
          </w:p>
        </w:tc>
      </w:tr>
      <w:tr w:rsidR="007943A5" w:rsidRPr="0077099B" w:rsidTr="007943A5">
        <w:trPr>
          <w:trHeight w:val="275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опора</w:t>
            </w:r>
          </w:p>
        </w:tc>
      </w:tr>
      <w:tr w:rsidR="007943A5" w:rsidRPr="0077099B" w:rsidTr="007943A5">
        <w:trPr>
          <w:trHeight w:val="278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отбойник</w:t>
            </w:r>
          </w:p>
        </w:tc>
      </w:tr>
      <w:tr w:rsidR="007943A5" w:rsidRPr="0077099B" w:rsidTr="007943A5">
        <w:trPr>
          <w:trHeight w:val="269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резинка</w:t>
            </w:r>
          </w:p>
        </w:tc>
      </w:tr>
      <w:tr w:rsidR="007943A5" w:rsidRPr="0077099B" w:rsidTr="007943A5">
        <w:trPr>
          <w:trHeight w:val="273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ремень</w:t>
            </w:r>
          </w:p>
        </w:tc>
      </w:tr>
      <w:tr w:rsidR="007943A5" w:rsidRPr="0077099B" w:rsidTr="007943A5">
        <w:trPr>
          <w:trHeight w:val="27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2"/>
              </w:tabs>
              <w:spacing w:line="269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термодатчик</w:t>
            </w:r>
          </w:p>
        </w:tc>
      </w:tr>
      <w:tr w:rsidR="007943A5" w:rsidRPr="0077099B" w:rsidTr="007943A5">
        <w:trPr>
          <w:trHeight w:val="280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уплотнитель</w:t>
            </w:r>
          </w:p>
        </w:tc>
      </w:tr>
      <w:tr w:rsidR="007943A5" w:rsidRPr="0077099B" w:rsidTr="007943A5">
        <w:trPr>
          <w:trHeight w:val="25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успокоитель</w:t>
            </w:r>
          </w:p>
        </w:tc>
      </w:tr>
      <w:tr w:rsidR="007943A5" w:rsidRPr="0077099B" w:rsidTr="007943A5">
        <w:trPr>
          <w:trHeight w:val="46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свеча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4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катушка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коммутатор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распределитель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электромагнитный клапан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крыльчатка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печка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бензонасос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диафрагма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карбюратор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пневмоэлектроклапан</w:t>
            </w:r>
            <w:proofErr w:type="spellEnd"/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толкатель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эксцентрик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тарельчатая пружина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3A5">
              <w:rPr>
                <w:rFonts w:ascii="Times New Roman" w:hAnsi="Times New Roman"/>
                <w:sz w:val="24"/>
                <w:szCs w:val="24"/>
              </w:rPr>
              <w:t>бендикс</w:t>
            </w:r>
            <w:proofErr w:type="spellEnd"/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колпачок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щетка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якорь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66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венец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распорка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57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суппорт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штуцер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трубка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датчик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фильтр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шайба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shd w:val="clear" w:color="auto" w:fill="FFFFFF"/>
              <w:tabs>
                <w:tab w:val="left" w:leader="underscore" w:pos="6571"/>
              </w:tabs>
              <w:spacing w:line="264" w:lineRule="exact"/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поводок</w:t>
            </w:r>
          </w:p>
        </w:tc>
      </w:tr>
      <w:tr w:rsidR="007943A5" w:rsidRPr="0077099B" w:rsidTr="007943A5">
        <w:trPr>
          <w:trHeight w:val="307"/>
        </w:trPr>
        <w:tc>
          <w:tcPr>
            <w:tcW w:w="1134" w:type="dxa"/>
          </w:tcPr>
          <w:p w:rsidR="007943A5" w:rsidRPr="007943A5" w:rsidRDefault="007943A5" w:rsidP="007943A5">
            <w:pPr>
              <w:widowControl w:val="0"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37" w:type="dxa"/>
          </w:tcPr>
          <w:p w:rsidR="007943A5" w:rsidRPr="007943A5" w:rsidRDefault="007943A5" w:rsidP="007943A5">
            <w:pPr>
              <w:rPr>
                <w:rFonts w:ascii="Times New Roman" w:hAnsi="Times New Roman"/>
                <w:sz w:val="24"/>
                <w:szCs w:val="24"/>
              </w:rPr>
            </w:pPr>
            <w:r w:rsidRPr="007943A5">
              <w:rPr>
                <w:rFonts w:ascii="Times New Roman" w:hAnsi="Times New Roman"/>
                <w:sz w:val="24"/>
                <w:szCs w:val="24"/>
              </w:rPr>
              <w:t>тяга</w:t>
            </w:r>
          </w:p>
        </w:tc>
      </w:tr>
    </w:tbl>
    <w:tbl>
      <w:tblPr>
        <w:tblW w:w="0" w:type="auto"/>
        <w:tblInd w:w="108" w:type="dxa"/>
        <w:tblLayout w:type="fixed"/>
        <w:tblLook w:val="0000"/>
      </w:tblPr>
      <w:tblGrid>
        <w:gridCol w:w="5540"/>
        <w:gridCol w:w="4941"/>
      </w:tblGrid>
      <w:tr w:rsidR="0018268E" w:rsidTr="007943A5">
        <w:trPr>
          <w:trHeight w:val="119"/>
        </w:trPr>
        <w:tc>
          <w:tcPr>
            <w:tcW w:w="5540" w:type="dxa"/>
          </w:tcPr>
          <w:p w:rsidR="00636762" w:rsidRDefault="00636762">
            <w:pPr>
              <w:pStyle w:val="a8"/>
              <w:widowControl/>
              <w:snapToGrid w:val="0"/>
              <w:rPr>
                <w:b/>
              </w:rPr>
            </w:pPr>
          </w:p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  <w:tc>
          <w:tcPr>
            <w:tcW w:w="4941" w:type="dxa"/>
          </w:tcPr>
          <w:p w:rsidR="00636762" w:rsidRDefault="00636762">
            <w:pPr>
              <w:pStyle w:val="a8"/>
              <w:widowControl/>
              <w:snapToGrid w:val="0"/>
              <w:rPr>
                <w:b/>
              </w:rPr>
            </w:pPr>
          </w:p>
          <w:p w:rsidR="0018268E" w:rsidRDefault="0018268E">
            <w:pPr>
              <w:pStyle w:val="a8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18268E" w:rsidRPr="008900FD" w:rsidTr="007943A5">
        <w:trPr>
          <w:trHeight w:val="1237"/>
        </w:trPr>
        <w:tc>
          <w:tcPr>
            <w:tcW w:w="5540" w:type="dxa"/>
          </w:tcPr>
          <w:p w:rsidR="0018268E" w:rsidRPr="008900FD" w:rsidRDefault="0018268E">
            <w:pPr>
              <w:snapToGrid w:val="0"/>
              <w:rPr>
                <w:b/>
                <w:bCs/>
                <w:sz w:val="24"/>
              </w:rPr>
            </w:pPr>
            <w:r w:rsidRPr="008900FD">
              <w:rPr>
                <w:b/>
                <w:bCs/>
                <w:sz w:val="24"/>
              </w:rPr>
              <w:t>ИП Акимушкин А.В</w:t>
            </w:r>
          </w:p>
          <w:p w:rsidR="0018268E" w:rsidRPr="008900FD" w:rsidRDefault="0018268E">
            <w:pPr>
              <w:tabs>
                <w:tab w:val="left" w:pos="0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napToGrid w:val="0"/>
              <w:rPr>
                <w:sz w:val="24"/>
                <w:szCs w:val="24"/>
              </w:rPr>
            </w:pPr>
          </w:p>
          <w:p w:rsidR="0018268E" w:rsidRPr="008900FD" w:rsidRDefault="0018268E">
            <w:pPr>
              <w:pStyle w:val="a8"/>
              <w:widowControl/>
              <w:jc w:val="left"/>
              <w:rPr>
                <w:b/>
              </w:rPr>
            </w:pPr>
            <w:r w:rsidRPr="008900FD">
              <w:rPr>
                <w:b/>
              </w:rPr>
              <w:t>Директор</w:t>
            </w:r>
          </w:p>
          <w:p w:rsidR="0018268E" w:rsidRPr="008900FD" w:rsidRDefault="0018268E" w:rsidP="00DB2A20">
            <w:pPr>
              <w:pStyle w:val="a8"/>
              <w:widowControl/>
              <w:jc w:val="left"/>
            </w:pPr>
            <w:r w:rsidRPr="008900FD">
              <w:t>_______________/</w:t>
            </w:r>
            <w:r w:rsidR="00DB2A20" w:rsidRPr="008900FD">
              <w:rPr>
                <w:b/>
                <w:bCs/>
              </w:rPr>
              <w:t>А.В</w:t>
            </w:r>
            <w:r w:rsidR="00DB2A20">
              <w:rPr>
                <w:b/>
                <w:bCs/>
              </w:rPr>
              <w:t>.</w:t>
            </w:r>
            <w:r w:rsidR="00DB2A20" w:rsidRPr="008900FD">
              <w:rPr>
                <w:b/>
                <w:bCs/>
              </w:rPr>
              <w:t xml:space="preserve"> </w:t>
            </w:r>
            <w:r w:rsidRPr="008900FD">
              <w:rPr>
                <w:b/>
                <w:bCs/>
              </w:rPr>
              <w:t xml:space="preserve">Акимушкин </w:t>
            </w:r>
            <w:r w:rsidRPr="008900FD">
              <w:rPr>
                <w:b/>
              </w:rPr>
              <w:t>/</w:t>
            </w:r>
            <w:r w:rsidRPr="008900FD">
              <w:t xml:space="preserve">   </w:t>
            </w:r>
          </w:p>
        </w:tc>
        <w:tc>
          <w:tcPr>
            <w:tcW w:w="4941" w:type="dxa"/>
          </w:tcPr>
          <w:p w:rsidR="0018268E" w:rsidRPr="008900FD" w:rsidRDefault="0018268E">
            <w:pPr>
              <w:pStyle w:val="a8"/>
              <w:widowControl/>
              <w:snapToGrid w:val="0"/>
              <w:rPr>
                <w:b/>
              </w:rPr>
            </w:pPr>
            <w:r w:rsidRPr="008900FD">
              <w:rPr>
                <w:b/>
              </w:rPr>
              <w:t>ЗАО «СПГЭС»</w:t>
            </w:r>
          </w:p>
          <w:p w:rsidR="0018268E" w:rsidRPr="008900FD" w:rsidRDefault="0018268E">
            <w:pPr>
              <w:pStyle w:val="a8"/>
              <w:widowControl/>
              <w:rPr>
                <w:b/>
              </w:rPr>
            </w:pPr>
          </w:p>
          <w:p w:rsidR="0018268E" w:rsidRPr="008900FD" w:rsidRDefault="0018268E">
            <w:pPr>
              <w:pStyle w:val="a8"/>
              <w:widowControl/>
            </w:pPr>
            <w:r w:rsidRPr="008900FD">
              <w:rPr>
                <w:b/>
              </w:rPr>
              <w:t>Генеральный директор</w:t>
            </w:r>
            <w:r w:rsidRPr="008900FD">
              <w:t xml:space="preserve"> </w:t>
            </w:r>
          </w:p>
          <w:p w:rsidR="0018268E" w:rsidRPr="008900FD" w:rsidRDefault="0018268E" w:rsidP="00DB2A20">
            <w:pPr>
              <w:pStyle w:val="a8"/>
              <w:widowControl/>
            </w:pPr>
            <w:r w:rsidRPr="008900FD">
              <w:t>_____________________/</w:t>
            </w:r>
            <w:r w:rsidR="00DB2A20" w:rsidRPr="00DB2A20">
              <w:rPr>
                <w:b/>
              </w:rPr>
              <w:t xml:space="preserve">С.В. </w:t>
            </w:r>
            <w:r w:rsidRPr="00DB2A20">
              <w:rPr>
                <w:b/>
              </w:rPr>
              <w:t>Козин</w:t>
            </w:r>
            <w:r w:rsidRPr="008900FD">
              <w:t xml:space="preserve">/     </w:t>
            </w:r>
          </w:p>
        </w:tc>
      </w:tr>
    </w:tbl>
    <w:p w:rsidR="0018268E" w:rsidRDefault="0018268E" w:rsidP="007943A5"/>
    <w:sectPr w:rsidR="0018268E" w:rsidSect="00636762">
      <w:footerReference w:type="default" r:id="rId8"/>
      <w:footnotePr>
        <w:pos w:val="beneathText"/>
      </w:footnotePr>
      <w:pgSz w:w="11905" w:h="16837"/>
      <w:pgMar w:top="993" w:right="565" w:bottom="993" w:left="851" w:header="720" w:footer="41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762" w:rsidRDefault="00636762" w:rsidP="00636762">
      <w:r>
        <w:separator/>
      </w:r>
    </w:p>
  </w:endnote>
  <w:endnote w:type="continuationSeparator" w:id="0">
    <w:p w:rsidR="00636762" w:rsidRDefault="00636762" w:rsidP="00636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62" w:rsidRDefault="00636762" w:rsidP="00636762">
    <w:pPr>
      <w:pStyle w:val="af3"/>
      <w:tabs>
        <w:tab w:val="clear" w:pos="9355"/>
        <w:tab w:val="left" w:pos="1046"/>
        <w:tab w:val="left" w:pos="6969"/>
      </w:tabs>
    </w:pPr>
    <w:r>
      <w:t xml:space="preserve">        Поставщик</w:t>
    </w:r>
    <w:r>
      <w:tab/>
    </w:r>
    <w:r>
      <w:tab/>
      <w:t>Покупатель</w:t>
    </w:r>
  </w:p>
  <w:p w:rsidR="00636762" w:rsidRDefault="00636762" w:rsidP="00636762">
    <w:pPr>
      <w:pStyle w:val="af3"/>
      <w:tabs>
        <w:tab w:val="clear" w:pos="9355"/>
        <w:tab w:val="left" w:pos="1114"/>
        <w:tab w:val="left" w:pos="6969"/>
      </w:tabs>
    </w:pPr>
    <w:r>
      <w:t xml:space="preserve">        _________________ А.В. Акимушкин</w:t>
    </w:r>
    <w:r>
      <w:tab/>
    </w:r>
    <w:r>
      <w:tab/>
      <w:t>_________________ С.В. Козин</w:t>
    </w:r>
  </w:p>
  <w:p w:rsidR="00636762" w:rsidRDefault="00541DE8">
    <w:pPr>
      <w:pStyle w:val="af3"/>
      <w:jc w:val="center"/>
    </w:pPr>
    <w:sdt>
      <w:sdtPr>
        <w:id w:val="12492813"/>
        <w:docPartObj>
          <w:docPartGallery w:val="Page Numbers (Bottom of Page)"/>
          <w:docPartUnique/>
        </w:docPartObj>
      </w:sdtPr>
      <w:sdtContent>
        <w:fldSimple w:instr=" PAGE   \* MERGEFORMAT ">
          <w:r w:rsidR="000012B4">
            <w:rPr>
              <w:noProof/>
            </w:rPr>
            <w:t>12</w:t>
          </w:r>
        </w:fldSimple>
      </w:sdtContent>
    </w:sdt>
  </w:p>
  <w:p w:rsidR="00636762" w:rsidRDefault="0063676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762" w:rsidRDefault="00636762" w:rsidP="00636762">
      <w:r>
        <w:separator/>
      </w:r>
    </w:p>
  </w:footnote>
  <w:footnote w:type="continuationSeparator" w:id="0">
    <w:p w:rsidR="00636762" w:rsidRDefault="00636762" w:rsidP="006367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2"/>
      <w:numFmt w:val="decimal"/>
      <w:lvlText w:val="%3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name w:val="WW8Num10"/>
    <w:lvl w:ilvl="0">
      <w:start w:val="4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4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3">
    <w:nsid w:val="052E5DC5"/>
    <w:multiLevelType w:val="multilevel"/>
    <w:tmpl w:val="D80843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066A2FC4"/>
    <w:multiLevelType w:val="hybridMultilevel"/>
    <w:tmpl w:val="69F69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54AA3"/>
    <w:multiLevelType w:val="hybridMultilevel"/>
    <w:tmpl w:val="85D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8268E"/>
    <w:rsid w:val="000012B4"/>
    <w:rsid w:val="00076C09"/>
    <w:rsid w:val="000B4EA7"/>
    <w:rsid w:val="000D793A"/>
    <w:rsid w:val="000E1CA1"/>
    <w:rsid w:val="0011423E"/>
    <w:rsid w:val="00115BD6"/>
    <w:rsid w:val="0017464E"/>
    <w:rsid w:val="0018268E"/>
    <w:rsid w:val="00186C7B"/>
    <w:rsid w:val="001B42E9"/>
    <w:rsid w:val="001B5F09"/>
    <w:rsid w:val="001B65C5"/>
    <w:rsid w:val="001C22F8"/>
    <w:rsid w:val="001D286F"/>
    <w:rsid w:val="00236BFF"/>
    <w:rsid w:val="002B46C9"/>
    <w:rsid w:val="002E4FDD"/>
    <w:rsid w:val="0031215C"/>
    <w:rsid w:val="0034456D"/>
    <w:rsid w:val="003910A5"/>
    <w:rsid w:val="00393175"/>
    <w:rsid w:val="003A31C5"/>
    <w:rsid w:val="003B47D9"/>
    <w:rsid w:val="003F33AC"/>
    <w:rsid w:val="00414621"/>
    <w:rsid w:val="004363E6"/>
    <w:rsid w:val="00460943"/>
    <w:rsid w:val="00470111"/>
    <w:rsid w:val="004E07D2"/>
    <w:rsid w:val="00531709"/>
    <w:rsid w:val="0054154C"/>
    <w:rsid w:val="00541DE8"/>
    <w:rsid w:val="005A1E8D"/>
    <w:rsid w:val="00631FB6"/>
    <w:rsid w:val="00636762"/>
    <w:rsid w:val="00684C93"/>
    <w:rsid w:val="006E34D7"/>
    <w:rsid w:val="006E587F"/>
    <w:rsid w:val="00714974"/>
    <w:rsid w:val="0076070A"/>
    <w:rsid w:val="007943A5"/>
    <w:rsid w:val="007F20E8"/>
    <w:rsid w:val="008900FD"/>
    <w:rsid w:val="008E4688"/>
    <w:rsid w:val="008F3477"/>
    <w:rsid w:val="00924D7A"/>
    <w:rsid w:val="00976CD3"/>
    <w:rsid w:val="009E15C5"/>
    <w:rsid w:val="00A3759F"/>
    <w:rsid w:val="00A76106"/>
    <w:rsid w:val="00AA10C4"/>
    <w:rsid w:val="00AC2AE7"/>
    <w:rsid w:val="00AF117F"/>
    <w:rsid w:val="00B13DE7"/>
    <w:rsid w:val="00B32699"/>
    <w:rsid w:val="00B52B1B"/>
    <w:rsid w:val="00B66B6C"/>
    <w:rsid w:val="00B72E66"/>
    <w:rsid w:val="00BF18E8"/>
    <w:rsid w:val="00C52C4E"/>
    <w:rsid w:val="00C9161F"/>
    <w:rsid w:val="00CA2D0A"/>
    <w:rsid w:val="00D12BC8"/>
    <w:rsid w:val="00D65C2E"/>
    <w:rsid w:val="00DB2A20"/>
    <w:rsid w:val="00DB3A2A"/>
    <w:rsid w:val="00DE1064"/>
    <w:rsid w:val="00DE7AD5"/>
    <w:rsid w:val="00E00972"/>
    <w:rsid w:val="00E21955"/>
    <w:rsid w:val="00E32C53"/>
    <w:rsid w:val="00EB6E56"/>
    <w:rsid w:val="00ED2E03"/>
    <w:rsid w:val="00EF6C7E"/>
    <w:rsid w:val="00F377EB"/>
    <w:rsid w:val="00F429E3"/>
    <w:rsid w:val="00F95AC4"/>
    <w:rsid w:val="00FD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03"/>
    <w:pPr>
      <w:suppressAutoHyphens/>
    </w:pPr>
    <w:rPr>
      <w:lang w:eastAsia="ar-SA"/>
    </w:rPr>
  </w:style>
  <w:style w:type="paragraph" w:styleId="3">
    <w:name w:val="heading 3"/>
    <w:basedOn w:val="a"/>
    <w:next w:val="a"/>
    <w:qFormat/>
    <w:rsid w:val="00ED2E03"/>
    <w:pPr>
      <w:keepNext/>
      <w:tabs>
        <w:tab w:val="num" w:pos="360"/>
      </w:tabs>
      <w:suppressAutoHyphens w:val="0"/>
      <w:spacing w:before="80"/>
      <w:ind w:right="109"/>
      <w:jc w:val="both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qFormat/>
    <w:rsid w:val="00ED2E03"/>
    <w:pPr>
      <w:keepNext/>
      <w:tabs>
        <w:tab w:val="num" w:pos="432"/>
      </w:tabs>
      <w:spacing w:before="240" w:after="60"/>
      <w:ind w:left="432" w:hanging="43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ED2E03"/>
    <w:pPr>
      <w:tabs>
        <w:tab w:val="num" w:pos="432"/>
      </w:tabs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D2E03"/>
    <w:pPr>
      <w:tabs>
        <w:tab w:val="num" w:pos="432"/>
      </w:tabs>
      <w:spacing w:before="240" w:after="60"/>
      <w:ind w:left="432" w:hanging="432"/>
      <w:outlineLvl w:val="6"/>
    </w:pPr>
    <w:rPr>
      <w:rFonts w:ascii="Calibri" w:hAnsi="Calibri"/>
      <w:sz w:val="24"/>
      <w:szCs w:val="24"/>
    </w:rPr>
  </w:style>
  <w:style w:type="paragraph" w:styleId="9">
    <w:name w:val="heading 9"/>
    <w:basedOn w:val="a"/>
    <w:next w:val="a"/>
    <w:qFormat/>
    <w:rsid w:val="00ED2E0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D2E03"/>
  </w:style>
  <w:style w:type="character" w:customStyle="1" w:styleId="2">
    <w:name w:val="Основной шрифт абзаца2"/>
    <w:rsid w:val="00ED2E03"/>
  </w:style>
  <w:style w:type="character" w:customStyle="1" w:styleId="WW-Absatz-Standardschriftart">
    <w:name w:val="WW-Absatz-Standardschriftart"/>
    <w:rsid w:val="00ED2E03"/>
  </w:style>
  <w:style w:type="character" w:customStyle="1" w:styleId="WW8Num2z0">
    <w:name w:val="WW8Num2z0"/>
    <w:rsid w:val="00ED2E03"/>
    <w:rPr>
      <w:sz w:val="24"/>
    </w:rPr>
  </w:style>
  <w:style w:type="character" w:customStyle="1" w:styleId="1">
    <w:name w:val="Основной шрифт абзаца1"/>
    <w:rsid w:val="00ED2E03"/>
  </w:style>
  <w:style w:type="character" w:customStyle="1" w:styleId="40">
    <w:name w:val="Заголовок 4 Знак"/>
    <w:rsid w:val="00ED2E03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70">
    <w:name w:val="Заголовок 7 Знак"/>
    <w:rsid w:val="00ED2E03"/>
    <w:rPr>
      <w:rFonts w:ascii="Calibri" w:hAnsi="Calibri"/>
      <w:sz w:val="24"/>
      <w:szCs w:val="24"/>
      <w:lang w:val="ru-RU" w:eastAsia="ar-SA" w:bidi="ar-SA"/>
    </w:rPr>
  </w:style>
  <w:style w:type="character" w:customStyle="1" w:styleId="30">
    <w:name w:val="Заголовок 3 Знак"/>
    <w:rsid w:val="00ED2E03"/>
    <w:rPr>
      <w:rFonts w:ascii="Arial" w:hAnsi="Arial" w:cs="Arial"/>
      <w:b/>
      <w:bCs/>
      <w:color w:val="000000"/>
    </w:rPr>
  </w:style>
  <w:style w:type="character" w:customStyle="1" w:styleId="90">
    <w:name w:val="Заголовок 9 Знак"/>
    <w:rsid w:val="00ED2E03"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semiHidden/>
    <w:rsid w:val="00ED2E03"/>
    <w:rPr>
      <w:color w:val="0000FF"/>
      <w:u w:val="single"/>
    </w:rPr>
  </w:style>
  <w:style w:type="character" w:customStyle="1" w:styleId="a4">
    <w:name w:val="Текст выноски Знак"/>
    <w:rsid w:val="00ED2E03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ED2E0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ED2E03"/>
    <w:pPr>
      <w:spacing w:after="120"/>
    </w:pPr>
  </w:style>
  <w:style w:type="paragraph" w:styleId="a7">
    <w:name w:val="List"/>
    <w:basedOn w:val="a6"/>
    <w:semiHidden/>
    <w:rsid w:val="00ED2E03"/>
    <w:rPr>
      <w:rFonts w:cs="Tahoma"/>
    </w:rPr>
  </w:style>
  <w:style w:type="paragraph" w:customStyle="1" w:styleId="20">
    <w:name w:val="Название2"/>
    <w:basedOn w:val="a"/>
    <w:rsid w:val="00ED2E0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ED2E0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D2E0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ED2E03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ED2E03"/>
    <w:pPr>
      <w:widowControl w:val="0"/>
      <w:jc w:val="center"/>
    </w:pPr>
    <w:rPr>
      <w:b/>
      <w:sz w:val="24"/>
    </w:rPr>
  </w:style>
  <w:style w:type="paragraph" w:styleId="a8">
    <w:name w:val="Subtitle"/>
    <w:basedOn w:val="a"/>
    <w:next w:val="a6"/>
    <w:qFormat/>
    <w:rsid w:val="00ED2E03"/>
    <w:pPr>
      <w:widowControl w:val="0"/>
      <w:jc w:val="both"/>
    </w:pPr>
    <w:rPr>
      <w:sz w:val="24"/>
    </w:rPr>
  </w:style>
  <w:style w:type="paragraph" w:customStyle="1" w:styleId="a9">
    <w:name w:val="Содержимое таблицы"/>
    <w:basedOn w:val="a"/>
    <w:rsid w:val="00ED2E03"/>
    <w:pPr>
      <w:suppressLineNumbers/>
    </w:pPr>
  </w:style>
  <w:style w:type="paragraph" w:customStyle="1" w:styleId="aa">
    <w:name w:val="Заголовок таблицы"/>
    <w:basedOn w:val="a9"/>
    <w:rsid w:val="00ED2E03"/>
    <w:pPr>
      <w:jc w:val="center"/>
    </w:pPr>
    <w:rPr>
      <w:b/>
      <w:bCs/>
    </w:rPr>
  </w:style>
  <w:style w:type="paragraph" w:customStyle="1" w:styleId="ab">
    <w:name w:val="Содержимое врезки"/>
    <w:basedOn w:val="a6"/>
    <w:rsid w:val="00ED2E03"/>
  </w:style>
  <w:style w:type="paragraph" w:customStyle="1" w:styleId="13">
    <w:name w:val="Цитата1"/>
    <w:basedOn w:val="a"/>
    <w:rsid w:val="00ED2E03"/>
    <w:pPr>
      <w:suppressAutoHyphens w:val="0"/>
      <w:spacing w:before="80"/>
      <w:ind w:left="370" w:right="57" w:hanging="370"/>
      <w:jc w:val="both"/>
    </w:pPr>
    <w:rPr>
      <w:rFonts w:ascii="Arial" w:hAnsi="Arial" w:cs="Arial"/>
    </w:rPr>
  </w:style>
  <w:style w:type="paragraph" w:styleId="ac">
    <w:name w:val="Balloon Text"/>
    <w:basedOn w:val="a"/>
    <w:rsid w:val="00ED2E03"/>
    <w:rPr>
      <w:rFonts w:ascii="Tahoma" w:hAnsi="Tahoma" w:cs="Tahoma"/>
      <w:sz w:val="16"/>
      <w:szCs w:val="16"/>
    </w:rPr>
  </w:style>
  <w:style w:type="paragraph" w:styleId="ad">
    <w:name w:val="Block Text"/>
    <w:basedOn w:val="a"/>
    <w:rsid w:val="0018268E"/>
    <w:pPr>
      <w:suppressAutoHyphens w:val="0"/>
      <w:spacing w:before="80"/>
      <w:ind w:left="370" w:right="57" w:hanging="370"/>
      <w:jc w:val="both"/>
    </w:pPr>
    <w:rPr>
      <w:rFonts w:ascii="Arial" w:hAnsi="Arial" w:cs="Arial"/>
      <w:lang w:eastAsia="ru-RU"/>
    </w:rPr>
  </w:style>
  <w:style w:type="paragraph" w:customStyle="1" w:styleId="210">
    <w:name w:val="Основной текст 21"/>
    <w:basedOn w:val="a"/>
    <w:rsid w:val="00C52C4E"/>
    <w:pPr>
      <w:suppressAutoHyphens w:val="0"/>
      <w:spacing w:after="120" w:line="480" w:lineRule="auto"/>
    </w:pPr>
    <w:rPr>
      <w:sz w:val="24"/>
      <w:szCs w:val="24"/>
    </w:rPr>
  </w:style>
  <w:style w:type="character" w:styleId="ae">
    <w:name w:val="line number"/>
    <w:basedOn w:val="a0"/>
    <w:uiPriority w:val="99"/>
    <w:semiHidden/>
    <w:unhideWhenUsed/>
    <w:rsid w:val="00DE7AD5"/>
  </w:style>
  <w:style w:type="paragraph" w:styleId="af">
    <w:name w:val="List Paragraph"/>
    <w:basedOn w:val="a"/>
    <w:uiPriority w:val="34"/>
    <w:qFormat/>
    <w:rsid w:val="00DE7AD5"/>
    <w:pPr>
      <w:ind w:left="720"/>
      <w:contextualSpacing/>
    </w:pPr>
  </w:style>
  <w:style w:type="table" w:styleId="af0">
    <w:name w:val="Table Grid"/>
    <w:basedOn w:val="a1"/>
    <w:uiPriority w:val="59"/>
    <w:rsid w:val="007943A5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63676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636762"/>
    <w:rPr>
      <w:lang w:eastAsia="ar-SA"/>
    </w:rPr>
  </w:style>
  <w:style w:type="paragraph" w:styleId="af3">
    <w:name w:val="footer"/>
    <w:basedOn w:val="a"/>
    <w:link w:val="af4"/>
    <w:uiPriority w:val="99"/>
    <w:unhideWhenUsed/>
    <w:rsid w:val="0063676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36762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92587-C365-431F-BB29-4B1D0452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12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</vt:lpstr>
    </vt:vector>
  </TitlesOfParts>
  <Company/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</dc:title>
  <dc:creator>User</dc:creator>
  <cp:lastModifiedBy>SPGS</cp:lastModifiedBy>
  <cp:revision>71</cp:revision>
  <cp:lastPrinted>2013-08-29T10:11:00Z</cp:lastPrinted>
  <dcterms:created xsi:type="dcterms:W3CDTF">2013-12-14T06:08:00Z</dcterms:created>
  <dcterms:modified xsi:type="dcterms:W3CDTF">2014-01-21T07:05:00Z</dcterms:modified>
</cp:coreProperties>
</file>