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396" w:type="pct"/>
        <w:tblCellSpacing w:w="15" w:type="dxa"/>
        <w:tblInd w:w="-63" w:type="dxa"/>
        <w:tblLook w:val="00A0" w:firstRow="1" w:lastRow="0" w:firstColumn="1" w:lastColumn="0" w:noHBand="0" w:noVBand="0"/>
      </w:tblPr>
      <w:tblGrid>
        <w:gridCol w:w="11038"/>
      </w:tblGrid>
      <w:tr w:rsidR="00C83613" w:rsidTr="00CA558A">
        <w:trPr>
          <w:tblCellSpacing w:w="15" w:type="dxa"/>
        </w:trPr>
        <w:tc>
          <w:tcPr>
            <w:tcW w:w="4973" w:type="pct"/>
            <w:tcMar>
              <w:top w:w="15" w:type="dxa"/>
              <w:left w:w="15" w:type="dxa"/>
              <w:bottom w:w="15" w:type="dxa"/>
              <w:right w:w="15" w:type="dxa"/>
            </w:tcMar>
          </w:tcPr>
          <w:p w:rsidR="00C83613" w:rsidRPr="003F51E5" w:rsidRDefault="00C83613" w:rsidP="00CA558A">
            <w:pPr>
              <w:spacing w:after="0" w:line="240" w:lineRule="auto"/>
              <w:jc w:val="center"/>
              <w:rPr>
                <w:rFonts w:ascii="Times New Roman" w:hAnsi="Times New Roman" w:cs="Times New Roman"/>
                <w:b/>
                <w:bCs/>
                <w:sz w:val="26"/>
                <w:szCs w:val="26"/>
              </w:rPr>
            </w:pPr>
            <w:r w:rsidRPr="003F51E5">
              <w:rPr>
                <w:rFonts w:ascii="Times New Roman" w:hAnsi="Times New Roman" w:cs="Times New Roman"/>
                <w:b/>
                <w:bCs/>
                <w:sz w:val="26"/>
                <w:szCs w:val="26"/>
              </w:rPr>
              <w:t>Протокол № 3</w:t>
            </w:r>
          </w:p>
          <w:p w:rsidR="00C83613" w:rsidRPr="003F51E5" w:rsidRDefault="003F51E5" w:rsidP="00CA558A">
            <w:pPr>
              <w:spacing w:after="0" w:line="240" w:lineRule="auto"/>
              <w:jc w:val="center"/>
              <w:rPr>
                <w:rFonts w:ascii="Times New Roman" w:hAnsi="Times New Roman" w:cs="Times New Roman"/>
                <w:b/>
                <w:bCs/>
                <w:sz w:val="26"/>
                <w:szCs w:val="26"/>
              </w:rPr>
            </w:pPr>
            <w:proofErr w:type="gramStart"/>
            <w:r>
              <w:rPr>
                <w:rFonts w:ascii="Times New Roman" w:hAnsi="Times New Roman" w:cs="Times New Roman"/>
                <w:b/>
                <w:bCs/>
                <w:sz w:val="26"/>
                <w:szCs w:val="26"/>
              </w:rPr>
              <w:t>о</w:t>
            </w:r>
            <w:r w:rsidRPr="003F51E5">
              <w:rPr>
                <w:rFonts w:ascii="Times New Roman" w:hAnsi="Times New Roman" w:cs="Times New Roman"/>
                <w:b/>
                <w:bCs/>
                <w:sz w:val="26"/>
                <w:szCs w:val="26"/>
              </w:rPr>
              <w:t>ценки</w:t>
            </w:r>
            <w:proofErr w:type="gramEnd"/>
            <w:r w:rsidR="00C83613" w:rsidRPr="003F51E5">
              <w:rPr>
                <w:rFonts w:ascii="Times New Roman" w:hAnsi="Times New Roman" w:cs="Times New Roman"/>
                <w:b/>
                <w:bCs/>
                <w:sz w:val="26"/>
                <w:szCs w:val="26"/>
              </w:rPr>
              <w:t xml:space="preserve"> и сопоставления заявок на участие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(ОСАГО)</w:t>
            </w:r>
          </w:p>
          <w:p w:rsidR="00C83613" w:rsidRDefault="00C83613" w:rsidP="00CA558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rsidR="00C83613" w:rsidRPr="00ED44EC"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г. Саратов                                                                                                                  </w:t>
            </w:r>
            <w:r w:rsidR="00AB1348">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003F51E5">
              <w:rPr>
                <w:rFonts w:ascii="Times New Roman" w:hAnsi="Times New Roman" w:cs="Times New Roman"/>
                <w:sz w:val="24"/>
                <w:szCs w:val="24"/>
              </w:rPr>
              <w:t>«</w:t>
            </w:r>
            <w:proofErr w:type="gramEnd"/>
            <w:r>
              <w:rPr>
                <w:rFonts w:ascii="Times New Roman" w:hAnsi="Times New Roman" w:cs="Times New Roman"/>
                <w:sz w:val="24"/>
                <w:szCs w:val="24"/>
              </w:rPr>
              <w:t>28</w:t>
            </w:r>
            <w:r w:rsidR="003F51E5">
              <w:rPr>
                <w:rFonts w:ascii="Times New Roman" w:hAnsi="Times New Roman" w:cs="Times New Roman"/>
                <w:sz w:val="24"/>
                <w:szCs w:val="24"/>
              </w:rPr>
              <w:t>»</w:t>
            </w:r>
            <w:r w:rsidRPr="00ED44EC">
              <w:rPr>
                <w:rFonts w:ascii="Times New Roman" w:hAnsi="Times New Roman" w:cs="Times New Roman"/>
                <w:sz w:val="24"/>
                <w:szCs w:val="24"/>
              </w:rPr>
              <w:t xml:space="preserve"> </w:t>
            </w:r>
            <w:r>
              <w:rPr>
                <w:rFonts w:ascii="Times New Roman" w:hAnsi="Times New Roman" w:cs="Times New Roman"/>
                <w:sz w:val="24"/>
                <w:szCs w:val="24"/>
              </w:rPr>
              <w:t>января 2015 года</w:t>
            </w:r>
          </w:p>
          <w:p w:rsidR="00C83613" w:rsidRPr="00ED44EC" w:rsidRDefault="00C83613" w:rsidP="00CA558A">
            <w:pPr>
              <w:spacing w:after="0" w:line="240" w:lineRule="auto"/>
              <w:jc w:val="both"/>
              <w:rPr>
                <w:rFonts w:ascii="Times New Roman" w:hAnsi="Times New Roman" w:cs="Times New Roman"/>
                <w:sz w:val="24"/>
                <w:szCs w:val="24"/>
              </w:rPr>
            </w:pP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Заказчик конкурса: Закрытое акционерное общество «Саратовское предприятие городских электрических сетей».</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Юридический адрес: РФ, 410017, г. Саратов, ул. </w:t>
            </w:r>
            <w:proofErr w:type="spellStart"/>
            <w:r>
              <w:rPr>
                <w:rFonts w:ascii="Times New Roman" w:hAnsi="Times New Roman" w:cs="Times New Roman"/>
                <w:sz w:val="24"/>
                <w:szCs w:val="24"/>
              </w:rPr>
              <w:t>Белоглинская</w:t>
            </w:r>
            <w:proofErr w:type="spellEnd"/>
            <w:r>
              <w:rPr>
                <w:rFonts w:ascii="Times New Roman" w:hAnsi="Times New Roman" w:cs="Times New Roman"/>
                <w:sz w:val="24"/>
                <w:szCs w:val="24"/>
              </w:rPr>
              <w:t>, д.40.</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Почтовый адрес: РФ, 410017, г. Саратов, ул. </w:t>
            </w:r>
            <w:proofErr w:type="spellStart"/>
            <w:r>
              <w:rPr>
                <w:rFonts w:ascii="Times New Roman" w:hAnsi="Times New Roman" w:cs="Times New Roman"/>
                <w:sz w:val="24"/>
                <w:szCs w:val="24"/>
              </w:rPr>
              <w:t>Белоглинская</w:t>
            </w:r>
            <w:proofErr w:type="spellEnd"/>
            <w:r>
              <w:rPr>
                <w:rFonts w:ascii="Times New Roman" w:hAnsi="Times New Roman" w:cs="Times New Roman"/>
                <w:sz w:val="24"/>
                <w:szCs w:val="24"/>
              </w:rPr>
              <w:t>, д.40.</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Предмет открытого одноэтапного конкурса – право заключения договора на оказание услуг по обязательному страхованию гражданской ответственности владельцев транспортных средств (ОСАГО).</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Начало заседания Закупочной комиссии – </w:t>
            </w:r>
            <w:r w:rsidR="003F51E5">
              <w:rPr>
                <w:rFonts w:ascii="Times New Roman" w:hAnsi="Times New Roman" w:cs="Times New Roman"/>
                <w:sz w:val="24"/>
                <w:szCs w:val="24"/>
              </w:rPr>
              <w:t>11</w:t>
            </w:r>
            <w:r>
              <w:rPr>
                <w:rFonts w:ascii="Times New Roman" w:hAnsi="Times New Roman" w:cs="Times New Roman"/>
                <w:sz w:val="24"/>
                <w:szCs w:val="24"/>
              </w:rPr>
              <w:t xml:space="preserve"> часов 00 минут по местному (московскому) времени.</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Извещение о проведении настоящего открытого одноэтапного конкурса было опубликовано                              30 декабря 2014 года на официальном сайте: </w:t>
            </w:r>
            <w:hyperlink r:id="rId7" w:history="1">
              <w:r>
                <w:rPr>
                  <w:rStyle w:val="a3"/>
                  <w:rFonts w:ascii="Times New Roman" w:hAnsi="Times New Roman" w:cs="Times New Roman"/>
                  <w:sz w:val="24"/>
                  <w:szCs w:val="24"/>
                  <w:lang w:val="en-US"/>
                </w:rPr>
                <w:t>www</w:t>
              </w:r>
              <w:r>
                <w:rPr>
                  <w:rStyle w:val="a3"/>
                  <w:rFonts w:ascii="Times New Roman" w:hAnsi="Times New Roman" w:cs="Times New Roman"/>
                  <w:sz w:val="24"/>
                  <w:szCs w:val="24"/>
                </w:rPr>
                <w:t>.</w:t>
              </w:r>
              <w:r>
                <w:rPr>
                  <w:rStyle w:val="a3"/>
                  <w:rFonts w:ascii="Times New Roman" w:hAnsi="Times New Roman" w:cs="Times New Roman"/>
                  <w:sz w:val="24"/>
                  <w:szCs w:val="24"/>
                  <w:lang w:val="en-US"/>
                </w:rPr>
                <w:t>zakupki</w:t>
              </w:r>
              <w:r>
                <w:rPr>
                  <w:rStyle w:val="a3"/>
                  <w:rFonts w:ascii="Times New Roman" w:hAnsi="Times New Roman" w:cs="Times New Roman"/>
                  <w:sz w:val="24"/>
                  <w:szCs w:val="24"/>
                </w:rPr>
                <w:t>.</w:t>
              </w:r>
              <w:r>
                <w:rPr>
                  <w:rStyle w:val="a3"/>
                  <w:rFonts w:ascii="Times New Roman" w:hAnsi="Times New Roman" w:cs="Times New Roman"/>
                  <w:sz w:val="24"/>
                  <w:szCs w:val="24"/>
                  <w:lang w:val="en-US"/>
                </w:rPr>
                <w:t>gov</w:t>
              </w:r>
              <w:r>
                <w:rPr>
                  <w:rStyle w:val="a3"/>
                  <w:rFonts w:ascii="Times New Roman" w:hAnsi="Times New Roman" w:cs="Times New Roman"/>
                  <w:sz w:val="24"/>
                  <w:szCs w:val="24"/>
                </w:rPr>
                <w:t>.</w:t>
              </w:r>
              <w:r>
                <w:rPr>
                  <w:rStyle w:val="a3"/>
                  <w:rFonts w:ascii="Times New Roman" w:hAnsi="Times New Roman" w:cs="Times New Roman"/>
                  <w:sz w:val="24"/>
                  <w:szCs w:val="24"/>
                  <w:lang w:val="en-US"/>
                </w:rPr>
                <w:t>ru</w:t>
              </w:r>
            </w:hyperlink>
            <w:r>
              <w:rPr>
                <w:rFonts w:ascii="Times New Roman" w:hAnsi="Times New Roman" w:cs="Times New Roman"/>
                <w:sz w:val="24"/>
                <w:szCs w:val="24"/>
              </w:rPr>
              <w:t xml:space="preserve"> за № </w:t>
            </w:r>
            <w:r w:rsidR="003F51E5" w:rsidRPr="003F51E5">
              <w:rPr>
                <w:rFonts w:ascii="Times New Roman" w:hAnsi="Times New Roman" w:cs="Times New Roman"/>
                <w:sz w:val="24"/>
                <w:szCs w:val="24"/>
              </w:rPr>
              <w:t>31401896254</w:t>
            </w:r>
            <w:r>
              <w:rPr>
                <w:rFonts w:ascii="Times New Roman" w:hAnsi="Times New Roman" w:cs="Times New Roman"/>
                <w:sz w:val="24"/>
                <w:szCs w:val="24"/>
              </w:rPr>
              <w:t xml:space="preserve">, на сайте                             ЗАО «СПГЭС»: </w:t>
            </w:r>
            <w:hyperlink r:id="rId8" w:history="1">
              <w:r>
                <w:rPr>
                  <w:rStyle w:val="a3"/>
                  <w:rFonts w:ascii="Times New Roman" w:hAnsi="Times New Roman" w:cs="Times New Roman"/>
                  <w:sz w:val="24"/>
                  <w:szCs w:val="24"/>
                  <w:lang w:val="en-US"/>
                </w:rPr>
                <w:t>www</w:t>
              </w:r>
              <w:r>
                <w:rPr>
                  <w:rStyle w:val="a3"/>
                  <w:rFonts w:ascii="Times New Roman" w:hAnsi="Times New Roman" w:cs="Times New Roman"/>
                  <w:sz w:val="24"/>
                  <w:szCs w:val="24"/>
                </w:rPr>
                <w:t>.</w:t>
              </w:r>
              <w:r>
                <w:rPr>
                  <w:rStyle w:val="a3"/>
                  <w:rFonts w:ascii="Times New Roman" w:hAnsi="Times New Roman" w:cs="Times New Roman"/>
                  <w:sz w:val="24"/>
                  <w:szCs w:val="24"/>
                  <w:lang w:val="en-US"/>
                </w:rPr>
                <w:t>spgs</w:t>
              </w:r>
              <w:r>
                <w:rPr>
                  <w:rStyle w:val="a3"/>
                  <w:rFonts w:ascii="Times New Roman" w:hAnsi="Times New Roman" w:cs="Times New Roman"/>
                  <w:sz w:val="24"/>
                  <w:szCs w:val="24"/>
                </w:rPr>
                <w:t>.</w:t>
              </w:r>
              <w:proofErr w:type="spellStart"/>
              <w:r>
                <w:rPr>
                  <w:rStyle w:val="a3"/>
                  <w:rFonts w:ascii="Times New Roman" w:hAnsi="Times New Roman" w:cs="Times New Roman"/>
                  <w:sz w:val="24"/>
                  <w:szCs w:val="24"/>
                  <w:lang w:val="en-US"/>
                </w:rPr>
                <w:t>ru</w:t>
              </w:r>
              <w:proofErr w:type="spellEnd"/>
            </w:hyperlink>
            <w:r>
              <w:rPr>
                <w:rFonts w:ascii="Times New Roman" w:hAnsi="Times New Roman" w:cs="Times New Roman"/>
                <w:sz w:val="24"/>
                <w:szCs w:val="24"/>
              </w:rPr>
              <w:t xml:space="preserve"> за № 471-14 в подразделе «Информация о текущих закупках» раздела «Закупки».  </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Публичное вскрытие конвертов с заявками на участие в открытом одноэтапном конкурсе состоялось </w:t>
            </w:r>
            <w:proofErr w:type="gramStart"/>
            <w:r>
              <w:rPr>
                <w:rFonts w:ascii="Times New Roman" w:hAnsi="Times New Roman" w:cs="Times New Roman"/>
                <w:sz w:val="24"/>
                <w:szCs w:val="24"/>
              </w:rPr>
              <w:t xml:space="preserve">в </w:t>
            </w:r>
            <w:r w:rsidR="00AB1348">
              <w:rPr>
                <w:rFonts w:ascii="Times New Roman" w:hAnsi="Times New Roman" w:cs="Times New Roman"/>
                <w:sz w:val="24"/>
                <w:szCs w:val="24"/>
              </w:rPr>
              <w:t xml:space="preserve"> </w:t>
            </w:r>
            <w:r w:rsidR="003F51E5">
              <w:rPr>
                <w:rFonts w:ascii="Times New Roman" w:hAnsi="Times New Roman" w:cs="Times New Roman"/>
                <w:sz w:val="24"/>
                <w:szCs w:val="24"/>
              </w:rPr>
              <w:t>11</w:t>
            </w:r>
            <w:proofErr w:type="gramEnd"/>
            <w:r>
              <w:rPr>
                <w:rFonts w:ascii="Times New Roman" w:hAnsi="Times New Roman" w:cs="Times New Roman"/>
                <w:sz w:val="24"/>
                <w:szCs w:val="24"/>
              </w:rPr>
              <w:t xml:space="preserve"> часов 00 минут по местному (московскому) времени 23 января 2015 года по адресу: г. Саратов,               </w:t>
            </w:r>
            <w:r w:rsidR="00AB1348">
              <w:rPr>
                <w:rFonts w:ascii="Times New Roman" w:hAnsi="Times New Roman" w:cs="Times New Roman"/>
                <w:sz w:val="24"/>
                <w:szCs w:val="24"/>
              </w:rPr>
              <w:t xml:space="preserve">                 </w:t>
            </w:r>
            <w:r>
              <w:rPr>
                <w:rFonts w:ascii="Times New Roman" w:hAnsi="Times New Roman" w:cs="Times New Roman"/>
                <w:sz w:val="24"/>
                <w:szCs w:val="24"/>
              </w:rPr>
              <w:t xml:space="preserve">ул. </w:t>
            </w:r>
            <w:proofErr w:type="spellStart"/>
            <w:r>
              <w:rPr>
                <w:rFonts w:ascii="Times New Roman" w:hAnsi="Times New Roman" w:cs="Times New Roman"/>
                <w:sz w:val="24"/>
                <w:szCs w:val="24"/>
              </w:rPr>
              <w:t>Белоглинская</w:t>
            </w:r>
            <w:proofErr w:type="spellEnd"/>
            <w:r>
              <w:rPr>
                <w:rFonts w:ascii="Times New Roman" w:hAnsi="Times New Roman" w:cs="Times New Roman"/>
                <w:sz w:val="24"/>
                <w:szCs w:val="24"/>
              </w:rPr>
              <w:t xml:space="preserve">, д.40,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№324.</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Рассмотрение заявок на участие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(ОСАГО) состоялось в </w:t>
            </w:r>
            <w:r w:rsidR="003F51E5">
              <w:rPr>
                <w:rFonts w:ascii="Times New Roman" w:hAnsi="Times New Roman" w:cs="Times New Roman"/>
                <w:sz w:val="24"/>
                <w:szCs w:val="24"/>
              </w:rPr>
              <w:t>11</w:t>
            </w:r>
            <w:r>
              <w:rPr>
                <w:rFonts w:ascii="Times New Roman" w:hAnsi="Times New Roman" w:cs="Times New Roman"/>
                <w:sz w:val="24"/>
                <w:szCs w:val="24"/>
              </w:rPr>
              <w:t xml:space="preserve"> часов 00 минут по местному (московскому) времени </w:t>
            </w:r>
            <w:r w:rsidR="000F5701">
              <w:rPr>
                <w:rFonts w:ascii="Times New Roman" w:hAnsi="Times New Roman" w:cs="Times New Roman"/>
                <w:sz w:val="24"/>
                <w:szCs w:val="24"/>
              </w:rPr>
              <w:t xml:space="preserve">                                             </w:t>
            </w:r>
            <w:r>
              <w:rPr>
                <w:rFonts w:ascii="Times New Roman" w:hAnsi="Times New Roman" w:cs="Times New Roman"/>
                <w:sz w:val="24"/>
                <w:szCs w:val="24"/>
              </w:rPr>
              <w:t xml:space="preserve">27 января 2015 года по адресу: г. Саратов, ул. </w:t>
            </w:r>
            <w:proofErr w:type="spellStart"/>
            <w:r>
              <w:rPr>
                <w:rFonts w:ascii="Times New Roman" w:hAnsi="Times New Roman" w:cs="Times New Roman"/>
                <w:sz w:val="24"/>
                <w:szCs w:val="24"/>
              </w:rPr>
              <w:t>Белоглинская</w:t>
            </w:r>
            <w:proofErr w:type="spellEnd"/>
            <w:r>
              <w:rPr>
                <w:rFonts w:ascii="Times New Roman" w:hAnsi="Times New Roman" w:cs="Times New Roman"/>
                <w:sz w:val="24"/>
                <w:szCs w:val="24"/>
              </w:rPr>
              <w:t xml:space="preserve">, д.40,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№324.</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Закупочная комиссия создана в следующем составе:</w:t>
            </w:r>
          </w:p>
          <w:p w:rsidR="00C83613" w:rsidRDefault="00C83613" w:rsidP="00CA558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Председатель комиссии:</w:t>
            </w:r>
          </w:p>
          <w:p w:rsidR="00C83613" w:rsidRDefault="00C83613" w:rsidP="00CA558A">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Реймер</w:t>
            </w:r>
            <w:proofErr w:type="spellEnd"/>
            <w:r>
              <w:rPr>
                <w:rFonts w:ascii="Times New Roman" w:hAnsi="Times New Roman" w:cs="Times New Roman"/>
                <w:sz w:val="24"/>
                <w:szCs w:val="24"/>
              </w:rPr>
              <w:t xml:space="preserve"> В.Д. – главный инженер;</w:t>
            </w:r>
          </w:p>
          <w:p w:rsidR="00C83613" w:rsidRDefault="00C83613" w:rsidP="00CA558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Секретарь комиссии: </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Шереметьева И.В. – начальник отдела по закупкам;</w:t>
            </w:r>
          </w:p>
          <w:p w:rsidR="00C83613" w:rsidRDefault="00C83613" w:rsidP="00CA558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Члены комиссии:</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Слюсарев А.В. - финансовый директор;</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Васильева Л.Н. – начальник отдела материально-технического снабжения;</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Фоменко М.Ю. – начальник технической службы.</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 В заседании Закупочной комиссии по оценке и сопоставлению заявок на участие в открытом одноэтапном конкурсе присутствуют 5 (пять) из 5 (пяти) членов. Кворум имеется. Закупочная комиссия правомочна осуществлять предусмотренные конкурсной документацией функции.</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Комиссия осуществила оценку и сопоставление заявок на участие в конкурсе, поданных участниками закупки (Протокол № 1 вскрытия конвертов с заявками на участие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(ОСАГО) от 23 января 2015 г.), которые были признаны Комиссией участниками конкурса (Протокол № 2 рассмотрения заявок на участие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(ОСАГО) от 27 января 2015 г.):</w:t>
            </w:r>
          </w:p>
          <w:tbl>
            <w:tblPr>
              <w:tblW w:w="109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79"/>
              <w:gridCol w:w="4552"/>
              <w:gridCol w:w="3191"/>
              <w:gridCol w:w="2003"/>
            </w:tblGrid>
            <w:tr w:rsidR="00C83613" w:rsidTr="00CA558A">
              <w:trPr>
                <w:cantSplit/>
                <w:trHeight w:val="558"/>
              </w:trPr>
              <w:tc>
                <w:tcPr>
                  <w:tcW w:w="1108" w:type="dxa"/>
                  <w:tcBorders>
                    <w:top w:val="single" w:sz="6" w:space="0" w:color="auto"/>
                    <w:left w:val="single" w:sz="6" w:space="0" w:color="auto"/>
                    <w:bottom w:val="single" w:sz="6" w:space="0" w:color="auto"/>
                    <w:right w:val="single" w:sz="6" w:space="0" w:color="auto"/>
                  </w:tcBorders>
                  <w:vAlign w:val="center"/>
                </w:tcPr>
                <w:p w:rsidR="00C83613" w:rsidRDefault="00C83613" w:rsidP="00CA558A">
                  <w:pPr>
                    <w:tabs>
                      <w:tab w:val="left" w:pos="851"/>
                    </w:tabs>
                    <w:spacing w:after="0" w:line="240" w:lineRule="auto"/>
                    <w:jc w:val="center"/>
                    <w:rPr>
                      <w:rFonts w:ascii="Times New Roman" w:hAnsi="Times New Roman" w:cs="Times New Roman"/>
                      <w:b/>
                      <w:bCs/>
                      <w:sz w:val="23"/>
                      <w:szCs w:val="23"/>
                    </w:rPr>
                  </w:pPr>
                  <w:r>
                    <w:rPr>
                      <w:rFonts w:ascii="Times New Roman" w:hAnsi="Times New Roman" w:cs="Times New Roman"/>
                      <w:b/>
                      <w:bCs/>
                      <w:sz w:val="23"/>
                      <w:szCs w:val="23"/>
                    </w:rPr>
                    <w:t>№</w:t>
                  </w:r>
                </w:p>
                <w:p w:rsidR="00C83613" w:rsidRDefault="00C83613" w:rsidP="00CA558A">
                  <w:pPr>
                    <w:tabs>
                      <w:tab w:val="left" w:pos="851"/>
                    </w:tabs>
                    <w:spacing w:after="0" w:line="240" w:lineRule="auto"/>
                    <w:jc w:val="center"/>
                    <w:rPr>
                      <w:rFonts w:cs="Times New Roman"/>
                      <w:b/>
                      <w:bCs/>
                      <w:sz w:val="23"/>
                      <w:szCs w:val="23"/>
                    </w:rPr>
                  </w:pPr>
                  <w:proofErr w:type="gramStart"/>
                  <w:r>
                    <w:rPr>
                      <w:rFonts w:ascii="Times New Roman" w:hAnsi="Times New Roman" w:cs="Times New Roman"/>
                      <w:b/>
                      <w:bCs/>
                      <w:sz w:val="23"/>
                      <w:szCs w:val="23"/>
                    </w:rPr>
                    <w:t>конверта</w:t>
                  </w:r>
                  <w:proofErr w:type="gramEnd"/>
                </w:p>
              </w:tc>
              <w:tc>
                <w:tcPr>
                  <w:tcW w:w="4587" w:type="dxa"/>
                  <w:tcBorders>
                    <w:top w:val="single" w:sz="6" w:space="0" w:color="auto"/>
                    <w:left w:val="single" w:sz="6" w:space="0" w:color="auto"/>
                    <w:bottom w:val="single" w:sz="6" w:space="0" w:color="auto"/>
                    <w:right w:val="single" w:sz="6" w:space="0" w:color="auto"/>
                  </w:tcBorders>
                  <w:vAlign w:val="center"/>
                </w:tcPr>
                <w:p w:rsidR="00C83613" w:rsidRDefault="00C83613" w:rsidP="00CA558A">
                  <w:pPr>
                    <w:tabs>
                      <w:tab w:val="left" w:pos="851"/>
                    </w:tabs>
                    <w:spacing w:after="0" w:line="240" w:lineRule="auto"/>
                    <w:jc w:val="center"/>
                    <w:rPr>
                      <w:rFonts w:ascii="Times New Roman" w:hAnsi="Times New Roman" w:cs="Times New Roman"/>
                      <w:b/>
                      <w:bCs/>
                      <w:sz w:val="23"/>
                      <w:szCs w:val="23"/>
                    </w:rPr>
                  </w:pPr>
                  <w:r>
                    <w:rPr>
                      <w:rFonts w:ascii="Times New Roman" w:hAnsi="Times New Roman" w:cs="Times New Roman"/>
                      <w:b/>
                      <w:bCs/>
                      <w:sz w:val="23"/>
                      <w:szCs w:val="23"/>
                    </w:rPr>
                    <w:t>Наименование участника закупки</w:t>
                  </w:r>
                </w:p>
              </w:tc>
              <w:tc>
                <w:tcPr>
                  <w:tcW w:w="3216" w:type="dxa"/>
                  <w:tcBorders>
                    <w:top w:val="single" w:sz="6" w:space="0" w:color="auto"/>
                    <w:left w:val="single" w:sz="6" w:space="0" w:color="auto"/>
                    <w:bottom w:val="single" w:sz="6" w:space="0" w:color="auto"/>
                    <w:right w:val="single" w:sz="6" w:space="0" w:color="auto"/>
                  </w:tcBorders>
                  <w:vAlign w:val="center"/>
                </w:tcPr>
                <w:p w:rsidR="00C83613" w:rsidRDefault="00C83613" w:rsidP="00CA558A">
                  <w:pPr>
                    <w:tabs>
                      <w:tab w:val="left" w:pos="851"/>
                    </w:tabs>
                    <w:spacing w:after="0" w:line="240" w:lineRule="auto"/>
                    <w:jc w:val="center"/>
                    <w:rPr>
                      <w:rFonts w:ascii="Times New Roman" w:hAnsi="Times New Roman" w:cs="Times New Roman"/>
                      <w:b/>
                      <w:bCs/>
                      <w:sz w:val="23"/>
                      <w:szCs w:val="23"/>
                    </w:rPr>
                  </w:pPr>
                  <w:r>
                    <w:rPr>
                      <w:rFonts w:ascii="Times New Roman" w:hAnsi="Times New Roman" w:cs="Times New Roman"/>
                      <w:b/>
                      <w:bCs/>
                      <w:sz w:val="23"/>
                      <w:szCs w:val="23"/>
                    </w:rPr>
                    <w:t>Почтовый адрес, телефон</w:t>
                  </w:r>
                </w:p>
              </w:tc>
              <w:tc>
                <w:tcPr>
                  <w:tcW w:w="2014" w:type="dxa"/>
                  <w:tcBorders>
                    <w:top w:val="single" w:sz="6" w:space="0" w:color="auto"/>
                    <w:left w:val="single" w:sz="6" w:space="0" w:color="auto"/>
                    <w:bottom w:val="single" w:sz="6" w:space="0" w:color="auto"/>
                    <w:right w:val="single" w:sz="6" w:space="0" w:color="auto"/>
                  </w:tcBorders>
                </w:tcPr>
                <w:p w:rsidR="00C83613" w:rsidRDefault="00C83613" w:rsidP="00CA558A">
                  <w:pPr>
                    <w:tabs>
                      <w:tab w:val="left" w:pos="851"/>
                    </w:tabs>
                    <w:spacing w:after="0" w:line="240" w:lineRule="auto"/>
                    <w:jc w:val="center"/>
                    <w:rPr>
                      <w:rFonts w:ascii="Times New Roman" w:hAnsi="Times New Roman" w:cs="Times New Roman"/>
                      <w:b/>
                      <w:bCs/>
                      <w:sz w:val="23"/>
                      <w:szCs w:val="23"/>
                    </w:rPr>
                  </w:pPr>
                </w:p>
                <w:p w:rsidR="00C83613" w:rsidRDefault="00C83613" w:rsidP="00CA558A">
                  <w:pPr>
                    <w:tabs>
                      <w:tab w:val="left" w:pos="851"/>
                    </w:tabs>
                    <w:spacing w:after="0" w:line="240" w:lineRule="auto"/>
                    <w:jc w:val="center"/>
                    <w:rPr>
                      <w:rFonts w:ascii="Times New Roman" w:hAnsi="Times New Roman" w:cs="Times New Roman"/>
                      <w:b/>
                      <w:bCs/>
                      <w:sz w:val="23"/>
                      <w:szCs w:val="23"/>
                    </w:rPr>
                  </w:pPr>
                  <w:r>
                    <w:rPr>
                      <w:rFonts w:ascii="Times New Roman" w:hAnsi="Times New Roman" w:cs="Times New Roman"/>
                      <w:b/>
                      <w:bCs/>
                      <w:sz w:val="23"/>
                      <w:szCs w:val="23"/>
                    </w:rPr>
                    <w:t>ИНН</w:t>
                  </w:r>
                </w:p>
              </w:tc>
            </w:tr>
            <w:tr w:rsidR="00C83613" w:rsidRPr="00AB6E2F" w:rsidTr="00CA558A">
              <w:trPr>
                <w:cantSplit/>
                <w:trHeight w:val="704"/>
              </w:trPr>
              <w:tc>
                <w:tcPr>
                  <w:tcW w:w="1108" w:type="dxa"/>
                  <w:tcBorders>
                    <w:top w:val="single" w:sz="6" w:space="0" w:color="auto"/>
                    <w:left w:val="single" w:sz="6" w:space="0" w:color="auto"/>
                    <w:bottom w:val="single" w:sz="6" w:space="0" w:color="auto"/>
                    <w:right w:val="single" w:sz="6" w:space="0" w:color="auto"/>
                  </w:tcBorders>
                  <w:vAlign w:val="center"/>
                </w:tcPr>
                <w:p w:rsidR="00C83613" w:rsidRPr="00AB6E2F" w:rsidRDefault="00C83613" w:rsidP="00CA558A">
                  <w:pPr>
                    <w:tabs>
                      <w:tab w:val="left" w:pos="851"/>
                    </w:tabs>
                    <w:spacing w:after="0" w:line="240" w:lineRule="auto"/>
                    <w:jc w:val="center"/>
                    <w:rPr>
                      <w:rFonts w:ascii="Times New Roman" w:hAnsi="Times New Roman" w:cs="Times New Roman"/>
                    </w:rPr>
                  </w:pPr>
                  <w:r w:rsidRPr="00AB6E2F">
                    <w:rPr>
                      <w:rFonts w:ascii="Times New Roman" w:hAnsi="Times New Roman" w:cs="Times New Roman"/>
                    </w:rPr>
                    <w:t>1</w:t>
                  </w:r>
                </w:p>
              </w:tc>
              <w:tc>
                <w:tcPr>
                  <w:tcW w:w="4587" w:type="dxa"/>
                  <w:tcBorders>
                    <w:top w:val="single" w:sz="6" w:space="0" w:color="auto"/>
                    <w:left w:val="single" w:sz="6" w:space="0" w:color="auto"/>
                    <w:bottom w:val="single" w:sz="6" w:space="0" w:color="auto"/>
                    <w:right w:val="single" w:sz="6" w:space="0" w:color="auto"/>
                  </w:tcBorders>
                  <w:vAlign w:val="center"/>
                </w:tcPr>
                <w:p w:rsidR="00477FDF" w:rsidRDefault="000F5701" w:rsidP="00CA558A">
                  <w:pPr>
                    <w:spacing w:after="0" w:line="240" w:lineRule="auto"/>
                    <w:jc w:val="center"/>
                    <w:rPr>
                      <w:rFonts w:ascii="Times New Roman" w:hAnsi="Times New Roman"/>
                      <w:sz w:val="23"/>
                      <w:szCs w:val="23"/>
                    </w:rPr>
                  </w:pPr>
                  <w:r w:rsidRPr="00F82A2F">
                    <w:rPr>
                      <w:rFonts w:ascii="Times New Roman" w:hAnsi="Times New Roman"/>
                      <w:sz w:val="23"/>
                      <w:szCs w:val="23"/>
                    </w:rPr>
                    <w:t>Общество с ограниченной</w:t>
                  </w:r>
                  <w:r>
                    <w:rPr>
                      <w:rFonts w:ascii="Times New Roman" w:hAnsi="Times New Roman"/>
                      <w:sz w:val="23"/>
                      <w:szCs w:val="23"/>
                    </w:rPr>
                    <w:t xml:space="preserve"> ответственностью «Росгосстрах»</w:t>
                  </w:r>
                </w:p>
                <w:p w:rsidR="00C83613" w:rsidRPr="00AB6E2F" w:rsidRDefault="000F5701" w:rsidP="00CA558A">
                  <w:pPr>
                    <w:spacing w:after="0" w:line="240" w:lineRule="auto"/>
                    <w:jc w:val="center"/>
                    <w:rPr>
                      <w:rFonts w:ascii="Times New Roman" w:hAnsi="Times New Roman" w:cs="Times New Roman"/>
                    </w:rPr>
                  </w:pPr>
                  <w:r w:rsidRPr="00F82A2F">
                    <w:rPr>
                      <w:rFonts w:ascii="Times New Roman" w:hAnsi="Times New Roman"/>
                      <w:sz w:val="23"/>
                      <w:szCs w:val="23"/>
                    </w:rPr>
                    <w:t>(ООО «Росгосстрах»)</w:t>
                  </w:r>
                </w:p>
              </w:tc>
              <w:tc>
                <w:tcPr>
                  <w:tcW w:w="3216" w:type="dxa"/>
                  <w:tcBorders>
                    <w:top w:val="single" w:sz="6" w:space="0" w:color="auto"/>
                    <w:left w:val="single" w:sz="6" w:space="0" w:color="auto"/>
                    <w:bottom w:val="single" w:sz="6" w:space="0" w:color="auto"/>
                    <w:right w:val="single" w:sz="6" w:space="0" w:color="auto"/>
                  </w:tcBorders>
                  <w:vAlign w:val="center"/>
                </w:tcPr>
                <w:p w:rsidR="008E7719" w:rsidRDefault="008E7719" w:rsidP="00CA558A">
                  <w:pPr>
                    <w:spacing w:after="0" w:line="240" w:lineRule="auto"/>
                    <w:jc w:val="center"/>
                    <w:rPr>
                      <w:rFonts w:ascii="Times New Roman" w:hAnsi="Times New Roman"/>
                      <w:sz w:val="23"/>
                      <w:szCs w:val="23"/>
                    </w:rPr>
                  </w:pPr>
                  <w:r>
                    <w:rPr>
                      <w:rFonts w:ascii="Times New Roman" w:hAnsi="Times New Roman"/>
                      <w:sz w:val="23"/>
                      <w:szCs w:val="23"/>
                    </w:rPr>
                    <w:t>140002</w:t>
                  </w:r>
                  <w:r w:rsidRPr="00D90966">
                    <w:rPr>
                      <w:rFonts w:ascii="Times New Roman" w:hAnsi="Times New Roman"/>
                      <w:sz w:val="23"/>
                      <w:szCs w:val="23"/>
                    </w:rPr>
                    <w:t>,</w:t>
                  </w:r>
                  <w:r>
                    <w:rPr>
                      <w:rFonts w:ascii="Times New Roman" w:hAnsi="Times New Roman"/>
                      <w:sz w:val="23"/>
                      <w:szCs w:val="23"/>
                    </w:rPr>
                    <w:t xml:space="preserve"> Московская область,</w:t>
                  </w:r>
                </w:p>
                <w:p w:rsidR="008E7719" w:rsidRPr="00D90966" w:rsidRDefault="008E7719" w:rsidP="00CA558A">
                  <w:pPr>
                    <w:spacing w:after="0" w:line="240" w:lineRule="auto"/>
                    <w:jc w:val="center"/>
                    <w:rPr>
                      <w:rFonts w:ascii="Times New Roman" w:hAnsi="Times New Roman"/>
                      <w:sz w:val="23"/>
                      <w:szCs w:val="23"/>
                    </w:rPr>
                  </w:pPr>
                  <w:r>
                    <w:rPr>
                      <w:rFonts w:ascii="Times New Roman" w:hAnsi="Times New Roman"/>
                      <w:sz w:val="23"/>
                      <w:szCs w:val="23"/>
                    </w:rPr>
                    <w:t>г. Люберцы, ул. Парковая, 3.</w:t>
                  </w:r>
                </w:p>
                <w:p w:rsidR="008E7719" w:rsidRDefault="008E7719" w:rsidP="00CA558A">
                  <w:pPr>
                    <w:spacing w:after="0" w:line="240" w:lineRule="auto"/>
                    <w:jc w:val="center"/>
                    <w:rPr>
                      <w:rFonts w:ascii="Times New Roman" w:hAnsi="Times New Roman"/>
                      <w:sz w:val="23"/>
                      <w:szCs w:val="23"/>
                    </w:rPr>
                  </w:pPr>
                  <w:r>
                    <w:rPr>
                      <w:rFonts w:ascii="Times New Roman" w:hAnsi="Times New Roman"/>
                      <w:sz w:val="23"/>
                      <w:szCs w:val="23"/>
                    </w:rPr>
                    <w:t>Почтовый адрес: 410019</w:t>
                  </w:r>
                  <w:r w:rsidRPr="00D90966">
                    <w:rPr>
                      <w:rFonts w:ascii="Times New Roman" w:hAnsi="Times New Roman"/>
                      <w:sz w:val="23"/>
                      <w:szCs w:val="23"/>
                    </w:rPr>
                    <w:t>,</w:t>
                  </w:r>
                </w:p>
                <w:p w:rsidR="00C83613" w:rsidRPr="00AB6E2F" w:rsidRDefault="008E7719" w:rsidP="00CA558A">
                  <w:pPr>
                    <w:spacing w:after="0" w:line="240" w:lineRule="auto"/>
                    <w:jc w:val="center"/>
                    <w:rPr>
                      <w:rFonts w:ascii="Times New Roman" w:hAnsi="Times New Roman" w:cs="Times New Roman"/>
                    </w:rPr>
                  </w:pPr>
                  <w:r w:rsidRPr="00D90966">
                    <w:rPr>
                      <w:rFonts w:ascii="Times New Roman" w:hAnsi="Times New Roman"/>
                      <w:sz w:val="23"/>
                      <w:szCs w:val="23"/>
                    </w:rPr>
                    <w:t xml:space="preserve">г. Саратов, ул. </w:t>
                  </w:r>
                  <w:r>
                    <w:rPr>
                      <w:rFonts w:ascii="Times New Roman" w:hAnsi="Times New Roman"/>
                      <w:sz w:val="23"/>
                      <w:szCs w:val="23"/>
                    </w:rPr>
                    <w:t>Аэропорт</w:t>
                  </w:r>
                  <w:r w:rsidRPr="00D90966">
                    <w:rPr>
                      <w:rFonts w:ascii="Times New Roman" w:hAnsi="Times New Roman"/>
                      <w:sz w:val="23"/>
                      <w:szCs w:val="23"/>
                    </w:rPr>
                    <w:t>, д.</w:t>
                  </w:r>
                  <w:r>
                    <w:rPr>
                      <w:rFonts w:ascii="Times New Roman" w:hAnsi="Times New Roman"/>
                      <w:sz w:val="23"/>
                      <w:szCs w:val="23"/>
                    </w:rPr>
                    <w:t xml:space="preserve"> 1</w:t>
                  </w:r>
                </w:p>
              </w:tc>
              <w:tc>
                <w:tcPr>
                  <w:tcW w:w="2014" w:type="dxa"/>
                  <w:tcBorders>
                    <w:top w:val="single" w:sz="6" w:space="0" w:color="auto"/>
                    <w:left w:val="single" w:sz="6" w:space="0" w:color="auto"/>
                    <w:bottom w:val="single" w:sz="6" w:space="0" w:color="auto"/>
                    <w:right w:val="single" w:sz="6" w:space="0" w:color="auto"/>
                  </w:tcBorders>
                </w:tcPr>
                <w:p w:rsidR="008E7719" w:rsidRDefault="008E7719" w:rsidP="00CA558A">
                  <w:pPr>
                    <w:spacing w:after="0"/>
                    <w:jc w:val="center"/>
                    <w:rPr>
                      <w:rFonts w:ascii="Times New Roman" w:hAnsi="Times New Roman"/>
                    </w:rPr>
                  </w:pPr>
                </w:p>
                <w:p w:rsidR="00C83613" w:rsidRPr="00AB6E2F" w:rsidRDefault="008E7719" w:rsidP="00CA558A">
                  <w:pPr>
                    <w:spacing w:after="0"/>
                    <w:jc w:val="center"/>
                    <w:rPr>
                      <w:rFonts w:ascii="Times New Roman" w:hAnsi="Times New Roman" w:cs="Times New Roman"/>
                    </w:rPr>
                  </w:pPr>
                  <w:r w:rsidRPr="002508A1">
                    <w:rPr>
                      <w:rFonts w:ascii="Times New Roman" w:hAnsi="Times New Roman"/>
                    </w:rPr>
                    <w:t>5027089703</w:t>
                  </w:r>
                </w:p>
              </w:tc>
            </w:tr>
            <w:tr w:rsidR="00C83613" w:rsidRPr="00AB6E2F" w:rsidTr="00CA558A">
              <w:trPr>
                <w:trHeight w:val="46"/>
              </w:trPr>
              <w:tc>
                <w:tcPr>
                  <w:tcW w:w="1108" w:type="dxa"/>
                  <w:tcBorders>
                    <w:top w:val="single" w:sz="6" w:space="0" w:color="auto"/>
                    <w:left w:val="single" w:sz="6" w:space="0" w:color="auto"/>
                    <w:bottom w:val="single" w:sz="6" w:space="0" w:color="auto"/>
                    <w:right w:val="single" w:sz="6" w:space="0" w:color="auto"/>
                  </w:tcBorders>
                </w:tcPr>
                <w:p w:rsidR="00C83613" w:rsidRPr="00AB6E2F" w:rsidRDefault="00C83613" w:rsidP="00CA558A">
                  <w:pPr>
                    <w:spacing w:after="0" w:line="240" w:lineRule="auto"/>
                    <w:jc w:val="center"/>
                    <w:rPr>
                      <w:rFonts w:ascii="Times New Roman" w:hAnsi="Times New Roman" w:cs="Times New Roman"/>
                    </w:rPr>
                  </w:pPr>
                </w:p>
                <w:p w:rsidR="00C83613" w:rsidRPr="00AB6E2F" w:rsidRDefault="00C83613" w:rsidP="00CA558A">
                  <w:pPr>
                    <w:spacing w:after="0"/>
                    <w:jc w:val="center"/>
                    <w:rPr>
                      <w:rFonts w:ascii="Times New Roman" w:hAnsi="Times New Roman" w:cs="Times New Roman"/>
                    </w:rPr>
                  </w:pPr>
                  <w:r w:rsidRPr="00AB6E2F">
                    <w:rPr>
                      <w:rFonts w:ascii="Times New Roman" w:hAnsi="Times New Roman" w:cs="Times New Roman"/>
                    </w:rPr>
                    <w:t>2</w:t>
                  </w:r>
                </w:p>
              </w:tc>
              <w:tc>
                <w:tcPr>
                  <w:tcW w:w="4587" w:type="dxa"/>
                  <w:tcBorders>
                    <w:top w:val="single" w:sz="6" w:space="0" w:color="auto"/>
                    <w:left w:val="single" w:sz="6" w:space="0" w:color="auto"/>
                    <w:bottom w:val="single" w:sz="6" w:space="0" w:color="auto"/>
                    <w:right w:val="single" w:sz="6" w:space="0" w:color="auto"/>
                  </w:tcBorders>
                  <w:vAlign w:val="center"/>
                </w:tcPr>
                <w:p w:rsidR="00C83613" w:rsidRPr="00AB6E2F" w:rsidRDefault="008E7719" w:rsidP="00CA558A">
                  <w:pPr>
                    <w:spacing w:after="0" w:line="240" w:lineRule="auto"/>
                    <w:jc w:val="center"/>
                    <w:rPr>
                      <w:rFonts w:ascii="Times New Roman" w:hAnsi="Times New Roman" w:cs="Times New Roman"/>
                    </w:rPr>
                  </w:pPr>
                  <w:r w:rsidRPr="002508A1">
                    <w:rPr>
                      <w:rFonts w:ascii="Times New Roman" w:hAnsi="Times New Roman"/>
                      <w:sz w:val="23"/>
                      <w:szCs w:val="23"/>
                    </w:rPr>
                    <w:t>Страховое открытое акционерное общество «</w:t>
                  </w:r>
                  <w:proofErr w:type="gramStart"/>
                  <w:r w:rsidRPr="002508A1">
                    <w:rPr>
                      <w:rFonts w:ascii="Times New Roman" w:hAnsi="Times New Roman"/>
                      <w:sz w:val="23"/>
                      <w:szCs w:val="23"/>
                    </w:rPr>
                    <w:t>ВСК»  (</w:t>
                  </w:r>
                  <w:proofErr w:type="gramEnd"/>
                  <w:r w:rsidRPr="002508A1">
                    <w:rPr>
                      <w:rFonts w:ascii="Times New Roman" w:hAnsi="Times New Roman"/>
                      <w:sz w:val="23"/>
                      <w:szCs w:val="23"/>
                    </w:rPr>
                    <w:t>СОАО «ВСК»)</w:t>
                  </w:r>
                </w:p>
              </w:tc>
              <w:tc>
                <w:tcPr>
                  <w:tcW w:w="3216" w:type="dxa"/>
                  <w:tcBorders>
                    <w:top w:val="single" w:sz="6" w:space="0" w:color="auto"/>
                    <w:left w:val="single" w:sz="6" w:space="0" w:color="auto"/>
                    <w:bottom w:val="single" w:sz="6" w:space="0" w:color="auto"/>
                    <w:right w:val="single" w:sz="6" w:space="0" w:color="auto"/>
                  </w:tcBorders>
                  <w:vAlign w:val="center"/>
                </w:tcPr>
                <w:p w:rsidR="008E7719" w:rsidRDefault="008E7719" w:rsidP="00CA558A">
                  <w:pPr>
                    <w:spacing w:after="0" w:line="240" w:lineRule="auto"/>
                    <w:jc w:val="center"/>
                    <w:rPr>
                      <w:rFonts w:ascii="Times New Roman" w:hAnsi="Times New Roman"/>
                      <w:sz w:val="23"/>
                      <w:szCs w:val="23"/>
                    </w:rPr>
                  </w:pPr>
                  <w:r w:rsidRPr="002508A1">
                    <w:rPr>
                      <w:rFonts w:ascii="Times New Roman" w:hAnsi="Times New Roman"/>
                      <w:sz w:val="23"/>
                      <w:szCs w:val="23"/>
                    </w:rPr>
                    <w:t xml:space="preserve">121552, г. </w:t>
                  </w:r>
                  <w:proofErr w:type="gramStart"/>
                  <w:r w:rsidRPr="002508A1">
                    <w:rPr>
                      <w:rFonts w:ascii="Times New Roman" w:hAnsi="Times New Roman"/>
                      <w:sz w:val="23"/>
                      <w:szCs w:val="23"/>
                    </w:rPr>
                    <w:t xml:space="preserve">Москва, </w:t>
                  </w:r>
                  <w:r>
                    <w:rPr>
                      <w:rFonts w:ascii="Times New Roman" w:hAnsi="Times New Roman"/>
                      <w:sz w:val="23"/>
                      <w:szCs w:val="23"/>
                    </w:rPr>
                    <w:t xml:space="preserve">  </w:t>
                  </w:r>
                  <w:proofErr w:type="gramEnd"/>
                  <w:r>
                    <w:rPr>
                      <w:rFonts w:ascii="Times New Roman" w:hAnsi="Times New Roman"/>
                      <w:sz w:val="23"/>
                      <w:szCs w:val="23"/>
                    </w:rPr>
                    <w:t xml:space="preserve">                             </w:t>
                  </w:r>
                  <w:r w:rsidRPr="002508A1">
                    <w:rPr>
                      <w:rFonts w:ascii="Times New Roman" w:hAnsi="Times New Roman"/>
                      <w:sz w:val="23"/>
                      <w:szCs w:val="23"/>
                    </w:rPr>
                    <w:t>ул., Островная, 4.</w:t>
                  </w:r>
                </w:p>
                <w:p w:rsidR="008E7719" w:rsidRDefault="008E7719" w:rsidP="00CA558A">
                  <w:pPr>
                    <w:spacing w:after="0" w:line="240" w:lineRule="auto"/>
                    <w:jc w:val="center"/>
                    <w:rPr>
                      <w:rFonts w:ascii="Times New Roman" w:hAnsi="Times New Roman"/>
                      <w:sz w:val="23"/>
                      <w:szCs w:val="23"/>
                    </w:rPr>
                  </w:pPr>
                  <w:r w:rsidRPr="00D90966">
                    <w:rPr>
                      <w:rFonts w:ascii="Times New Roman" w:hAnsi="Times New Roman"/>
                      <w:sz w:val="23"/>
                      <w:szCs w:val="23"/>
                    </w:rPr>
                    <w:t>Почтовый адрес: 4100</w:t>
                  </w:r>
                  <w:r>
                    <w:rPr>
                      <w:rFonts w:ascii="Times New Roman" w:hAnsi="Times New Roman"/>
                      <w:sz w:val="23"/>
                      <w:szCs w:val="23"/>
                    </w:rPr>
                    <w:t>12</w:t>
                  </w:r>
                  <w:r w:rsidRPr="00D90966">
                    <w:rPr>
                      <w:rFonts w:ascii="Times New Roman" w:hAnsi="Times New Roman"/>
                      <w:sz w:val="23"/>
                      <w:szCs w:val="23"/>
                    </w:rPr>
                    <w:t>,</w:t>
                  </w:r>
                </w:p>
                <w:p w:rsidR="00C83613" w:rsidRPr="00AB6E2F" w:rsidRDefault="008E7719" w:rsidP="00CA558A">
                  <w:pPr>
                    <w:spacing w:after="0" w:line="240" w:lineRule="auto"/>
                    <w:jc w:val="center"/>
                    <w:rPr>
                      <w:rFonts w:ascii="Times New Roman" w:hAnsi="Times New Roman" w:cs="Times New Roman"/>
                    </w:rPr>
                  </w:pPr>
                  <w:r w:rsidRPr="00D90966">
                    <w:rPr>
                      <w:rFonts w:ascii="Times New Roman" w:hAnsi="Times New Roman"/>
                      <w:sz w:val="23"/>
                      <w:szCs w:val="23"/>
                    </w:rPr>
                    <w:t>г. Саратов, ул. Го</w:t>
                  </w:r>
                  <w:r>
                    <w:rPr>
                      <w:rFonts w:ascii="Times New Roman" w:hAnsi="Times New Roman"/>
                      <w:sz w:val="23"/>
                      <w:szCs w:val="23"/>
                    </w:rPr>
                    <w:t>голя, 47</w:t>
                  </w:r>
                </w:p>
              </w:tc>
              <w:tc>
                <w:tcPr>
                  <w:tcW w:w="2014" w:type="dxa"/>
                  <w:tcBorders>
                    <w:top w:val="single" w:sz="6" w:space="0" w:color="auto"/>
                    <w:left w:val="single" w:sz="6" w:space="0" w:color="auto"/>
                    <w:bottom w:val="single" w:sz="6" w:space="0" w:color="auto"/>
                    <w:right w:val="single" w:sz="6" w:space="0" w:color="auto"/>
                  </w:tcBorders>
                </w:tcPr>
                <w:p w:rsidR="008E7719" w:rsidRDefault="008E7719" w:rsidP="00CA558A">
                  <w:pPr>
                    <w:spacing w:after="0"/>
                    <w:jc w:val="center"/>
                    <w:rPr>
                      <w:rFonts w:ascii="Times New Roman" w:hAnsi="Times New Roman"/>
                    </w:rPr>
                  </w:pPr>
                </w:p>
                <w:p w:rsidR="00C83613" w:rsidRPr="00AB6E2F" w:rsidRDefault="008E7719" w:rsidP="00CA558A">
                  <w:pPr>
                    <w:spacing w:after="0"/>
                    <w:jc w:val="center"/>
                    <w:rPr>
                      <w:rFonts w:ascii="Times New Roman" w:hAnsi="Times New Roman" w:cs="Times New Roman"/>
                    </w:rPr>
                  </w:pPr>
                  <w:r>
                    <w:rPr>
                      <w:rFonts w:ascii="Times New Roman" w:hAnsi="Times New Roman"/>
                    </w:rPr>
                    <w:t>7710026574</w:t>
                  </w:r>
                </w:p>
              </w:tc>
            </w:tr>
            <w:tr w:rsidR="00C83613" w:rsidRPr="00AB6E2F" w:rsidTr="00CA558A">
              <w:trPr>
                <w:trHeight w:val="46"/>
              </w:trPr>
              <w:tc>
                <w:tcPr>
                  <w:tcW w:w="1108" w:type="dxa"/>
                  <w:tcBorders>
                    <w:top w:val="single" w:sz="6" w:space="0" w:color="auto"/>
                    <w:left w:val="single" w:sz="6" w:space="0" w:color="auto"/>
                    <w:bottom w:val="single" w:sz="6" w:space="0" w:color="auto"/>
                    <w:right w:val="single" w:sz="6" w:space="0" w:color="auto"/>
                  </w:tcBorders>
                </w:tcPr>
                <w:p w:rsidR="00C83613" w:rsidRDefault="00C83613" w:rsidP="00CA558A">
                  <w:pPr>
                    <w:spacing w:after="0" w:line="240" w:lineRule="auto"/>
                    <w:jc w:val="center"/>
                    <w:rPr>
                      <w:rFonts w:ascii="Times New Roman" w:hAnsi="Times New Roman" w:cs="Times New Roman"/>
                    </w:rPr>
                  </w:pPr>
                </w:p>
                <w:p w:rsidR="00C83613" w:rsidRPr="00AB6E2F" w:rsidRDefault="00C83613" w:rsidP="00CA558A">
                  <w:pPr>
                    <w:spacing w:after="0" w:line="240" w:lineRule="auto"/>
                    <w:jc w:val="center"/>
                    <w:rPr>
                      <w:rFonts w:ascii="Times New Roman" w:hAnsi="Times New Roman" w:cs="Times New Roman"/>
                    </w:rPr>
                  </w:pPr>
                  <w:r>
                    <w:rPr>
                      <w:rFonts w:ascii="Times New Roman" w:hAnsi="Times New Roman" w:cs="Times New Roman"/>
                    </w:rPr>
                    <w:t>3</w:t>
                  </w:r>
                </w:p>
              </w:tc>
              <w:tc>
                <w:tcPr>
                  <w:tcW w:w="4587" w:type="dxa"/>
                  <w:tcBorders>
                    <w:top w:val="single" w:sz="6" w:space="0" w:color="auto"/>
                    <w:left w:val="single" w:sz="6" w:space="0" w:color="auto"/>
                    <w:bottom w:val="single" w:sz="6" w:space="0" w:color="auto"/>
                    <w:right w:val="single" w:sz="6" w:space="0" w:color="auto"/>
                  </w:tcBorders>
                  <w:vAlign w:val="center"/>
                </w:tcPr>
                <w:p w:rsidR="008E7719" w:rsidRDefault="008E7719" w:rsidP="00CA558A">
                  <w:pPr>
                    <w:spacing w:after="0" w:line="240" w:lineRule="auto"/>
                    <w:jc w:val="center"/>
                    <w:rPr>
                      <w:rFonts w:ascii="Times New Roman" w:hAnsi="Times New Roman"/>
                      <w:sz w:val="23"/>
                      <w:szCs w:val="23"/>
                    </w:rPr>
                  </w:pPr>
                  <w:r w:rsidRPr="002508A1">
                    <w:rPr>
                      <w:rFonts w:ascii="Times New Roman" w:hAnsi="Times New Roman"/>
                      <w:sz w:val="23"/>
                      <w:szCs w:val="23"/>
                    </w:rPr>
                    <w:t>Открытое акционерное общество «АльфаСтрахование»</w:t>
                  </w:r>
                </w:p>
                <w:p w:rsidR="00C83613" w:rsidRPr="00AB6E2F" w:rsidRDefault="008E7719" w:rsidP="00CA558A">
                  <w:pPr>
                    <w:spacing w:after="0" w:line="240" w:lineRule="auto"/>
                    <w:jc w:val="center"/>
                    <w:rPr>
                      <w:rFonts w:ascii="Times New Roman" w:hAnsi="Times New Roman" w:cs="Times New Roman"/>
                    </w:rPr>
                  </w:pPr>
                  <w:r w:rsidRPr="002508A1">
                    <w:rPr>
                      <w:rFonts w:ascii="Times New Roman" w:hAnsi="Times New Roman"/>
                      <w:sz w:val="23"/>
                      <w:szCs w:val="23"/>
                    </w:rPr>
                    <w:t>(ОАО «АльфаСтрахование»)</w:t>
                  </w:r>
                </w:p>
              </w:tc>
              <w:tc>
                <w:tcPr>
                  <w:tcW w:w="3216" w:type="dxa"/>
                  <w:tcBorders>
                    <w:top w:val="single" w:sz="6" w:space="0" w:color="auto"/>
                    <w:left w:val="single" w:sz="6" w:space="0" w:color="auto"/>
                    <w:bottom w:val="single" w:sz="6" w:space="0" w:color="auto"/>
                    <w:right w:val="single" w:sz="6" w:space="0" w:color="auto"/>
                  </w:tcBorders>
                  <w:vAlign w:val="center"/>
                </w:tcPr>
                <w:p w:rsidR="008E7719" w:rsidRDefault="008E7719" w:rsidP="00CA558A">
                  <w:pPr>
                    <w:spacing w:after="0" w:line="240" w:lineRule="auto"/>
                    <w:jc w:val="center"/>
                    <w:rPr>
                      <w:rFonts w:ascii="Times New Roman" w:hAnsi="Times New Roman"/>
                      <w:sz w:val="23"/>
                      <w:szCs w:val="23"/>
                    </w:rPr>
                  </w:pPr>
                  <w:r>
                    <w:rPr>
                      <w:rFonts w:ascii="Times New Roman" w:hAnsi="Times New Roman"/>
                      <w:sz w:val="23"/>
                      <w:szCs w:val="23"/>
                    </w:rPr>
                    <w:t xml:space="preserve">115162, г. Москва, </w:t>
                  </w:r>
                </w:p>
                <w:p w:rsidR="008E7719" w:rsidRDefault="008E7719" w:rsidP="00CA558A">
                  <w:pPr>
                    <w:spacing w:after="0" w:line="240" w:lineRule="auto"/>
                    <w:jc w:val="center"/>
                    <w:rPr>
                      <w:rFonts w:ascii="Times New Roman" w:hAnsi="Times New Roman"/>
                      <w:sz w:val="23"/>
                      <w:szCs w:val="23"/>
                    </w:rPr>
                  </w:pPr>
                  <w:r>
                    <w:rPr>
                      <w:rFonts w:ascii="Times New Roman" w:hAnsi="Times New Roman"/>
                      <w:sz w:val="23"/>
                      <w:szCs w:val="23"/>
                    </w:rPr>
                    <w:t xml:space="preserve">ул. Шаболовка, д. </w:t>
                  </w:r>
                  <w:proofErr w:type="gramStart"/>
                  <w:r>
                    <w:rPr>
                      <w:rFonts w:ascii="Times New Roman" w:hAnsi="Times New Roman"/>
                      <w:sz w:val="23"/>
                      <w:szCs w:val="23"/>
                    </w:rPr>
                    <w:t xml:space="preserve">31,   </w:t>
                  </w:r>
                  <w:proofErr w:type="gramEnd"/>
                  <w:r>
                    <w:rPr>
                      <w:rFonts w:ascii="Times New Roman" w:hAnsi="Times New Roman"/>
                      <w:sz w:val="23"/>
                      <w:szCs w:val="23"/>
                    </w:rPr>
                    <w:t xml:space="preserve">                 стр. «Б».</w:t>
                  </w:r>
                </w:p>
                <w:p w:rsidR="008E7719" w:rsidRDefault="008E7719" w:rsidP="00CA558A">
                  <w:pPr>
                    <w:spacing w:after="0" w:line="240" w:lineRule="auto"/>
                    <w:jc w:val="center"/>
                    <w:rPr>
                      <w:rFonts w:ascii="Times New Roman" w:hAnsi="Times New Roman"/>
                      <w:sz w:val="23"/>
                      <w:szCs w:val="23"/>
                    </w:rPr>
                  </w:pPr>
                  <w:r>
                    <w:rPr>
                      <w:rFonts w:ascii="Times New Roman" w:hAnsi="Times New Roman"/>
                      <w:sz w:val="23"/>
                      <w:szCs w:val="23"/>
                    </w:rPr>
                    <w:t>Почтовый адрес: 410012</w:t>
                  </w:r>
                  <w:r w:rsidRPr="00D90966">
                    <w:rPr>
                      <w:rFonts w:ascii="Times New Roman" w:hAnsi="Times New Roman"/>
                      <w:sz w:val="23"/>
                      <w:szCs w:val="23"/>
                    </w:rPr>
                    <w:t xml:space="preserve">, </w:t>
                  </w:r>
                </w:p>
                <w:p w:rsidR="00C83613" w:rsidRPr="00AB6E2F" w:rsidRDefault="008E7719" w:rsidP="00CA558A">
                  <w:pPr>
                    <w:tabs>
                      <w:tab w:val="left" w:pos="851"/>
                    </w:tabs>
                    <w:spacing w:after="0" w:line="240" w:lineRule="auto"/>
                    <w:jc w:val="center"/>
                    <w:rPr>
                      <w:rFonts w:ascii="Times New Roman" w:hAnsi="Times New Roman" w:cs="Times New Roman"/>
                    </w:rPr>
                  </w:pPr>
                  <w:r w:rsidRPr="00D90966">
                    <w:rPr>
                      <w:rFonts w:ascii="Times New Roman" w:hAnsi="Times New Roman"/>
                      <w:sz w:val="23"/>
                      <w:szCs w:val="23"/>
                    </w:rPr>
                    <w:t xml:space="preserve">г. Саратов, ул. </w:t>
                  </w:r>
                  <w:r>
                    <w:rPr>
                      <w:rFonts w:ascii="Times New Roman" w:hAnsi="Times New Roman"/>
                      <w:sz w:val="23"/>
                      <w:szCs w:val="23"/>
                    </w:rPr>
                    <w:t>Рахова В.Г.</w:t>
                  </w:r>
                  <w:r w:rsidRPr="00D90966">
                    <w:rPr>
                      <w:rFonts w:ascii="Times New Roman" w:hAnsi="Times New Roman"/>
                      <w:sz w:val="23"/>
                      <w:szCs w:val="23"/>
                    </w:rPr>
                    <w:t xml:space="preserve">, </w:t>
                  </w:r>
                  <w:r>
                    <w:rPr>
                      <w:rFonts w:ascii="Times New Roman" w:hAnsi="Times New Roman"/>
                      <w:sz w:val="23"/>
                      <w:szCs w:val="23"/>
                    </w:rPr>
                    <w:t>131</w:t>
                  </w:r>
                </w:p>
              </w:tc>
              <w:tc>
                <w:tcPr>
                  <w:tcW w:w="2014" w:type="dxa"/>
                  <w:tcBorders>
                    <w:top w:val="single" w:sz="6" w:space="0" w:color="auto"/>
                    <w:left w:val="single" w:sz="6" w:space="0" w:color="auto"/>
                    <w:bottom w:val="single" w:sz="6" w:space="0" w:color="auto"/>
                    <w:right w:val="single" w:sz="6" w:space="0" w:color="auto"/>
                  </w:tcBorders>
                </w:tcPr>
                <w:p w:rsidR="00C83613" w:rsidRPr="00AB6E2F" w:rsidRDefault="00C83613" w:rsidP="00CA558A">
                  <w:pPr>
                    <w:tabs>
                      <w:tab w:val="left" w:pos="851"/>
                    </w:tabs>
                    <w:spacing w:after="0" w:line="240" w:lineRule="auto"/>
                    <w:jc w:val="center"/>
                    <w:rPr>
                      <w:rFonts w:ascii="Times New Roman" w:hAnsi="Times New Roman" w:cs="Times New Roman"/>
                    </w:rPr>
                  </w:pPr>
                </w:p>
                <w:p w:rsidR="008E7719" w:rsidRDefault="008E7719" w:rsidP="00CA558A">
                  <w:pPr>
                    <w:tabs>
                      <w:tab w:val="left" w:pos="851"/>
                    </w:tabs>
                    <w:spacing w:after="0" w:line="240" w:lineRule="auto"/>
                    <w:jc w:val="center"/>
                    <w:rPr>
                      <w:rFonts w:ascii="Times New Roman" w:hAnsi="Times New Roman"/>
                    </w:rPr>
                  </w:pPr>
                </w:p>
                <w:p w:rsidR="00C83613" w:rsidRPr="00AB6E2F" w:rsidRDefault="008E7719" w:rsidP="00CA558A">
                  <w:pPr>
                    <w:tabs>
                      <w:tab w:val="left" w:pos="851"/>
                    </w:tabs>
                    <w:spacing w:after="0" w:line="240" w:lineRule="auto"/>
                    <w:jc w:val="center"/>
                    <w:rPr>
                      <w:rFonts w:ascii="Times New Roman" w:hAnsi="Times New Roman" w:cs="Times New Roman"/>
                    </w:rPr>
                  </w:pPr>
                  <w:r>
                    <w:rPr>
                      <w:rFonts w:ascii="Times New Roman" w:hAnsi="Times New Roman"/>
                    </w:rPr>
                    <w:t>7713056834</w:t>
                  </w:r>
                </w:p>
              </w:tc>
            </w:tr>
            <w:tr w:rsidR="00C83613" w:rsidRPr="00AB6E2F" w:rsidTr="00CA558A">
              <w:trPr>
                <w:trHeight w:val="46"/>
              </w:trPr>
              <w:tc>
                <w:tcPr>
                  <w:tcW w:w="1108" w:type="dxa"/>
                  <w:tcBorders>
                    <w:top w:val="single" w:sz="6" w:space="0" w:color="auto"/>
                    <w:left w:val="single" w:sz="6" w:space="0" w:color="auto"/>
                    <w:bottom w:val="single" w:sz="6" w:space="0" w:color="auto"/>
                    <w:right w:val="single" w:sz="6" w:space="0" w:color="auto"/>
                  </w:tcBorders>
                </w:tcPr>
                <w:p w:rsidR="00C83613" w:rsidRPr="00AB6E2F" w:rsidRDefault="00C83613" w:rsidP="00CA558A">
                  <w:pPr>
                    <w:spacing w:after="0" w:line="240" w:lineRule="auto"/>
                    <w:jc w:val="center"/>
                    <w:rPr>
                      <w:rFonts w:ascii="Times New Roman" w:hAnsi="Times New Roman" w:cs="Times New Roman"/>
                    </w:rPr>
                  </w:pPr>
                  <w:r>
                    <w:rPr>
                      <w:rFonts w:ascii="Times New Roman" w:hAnsi="Times New Roman" w:cs="Times New Roman"/>
                    </w:rPr>
                    <w:t>4</w:t>
                  </w:r>
                </w:p>
              </w:tc>
              <w:tc>
                <w:tcPr>
                  <w:tcW w:w="4587" w:type="dxa"/>
                  <w:tcBorders>
                    <w:top w:val="single" w:sz="6" w:space="0" w:color="auto"/>
                    <w:left w:val="single" w:sz="6" w:space="0" w:color="auto"/>
                    <w:bottom w:val="single" w:sz="6" w:space="0" w:color="auto"/>
                    <w:right w:val="single" w:sz="6" w:space="0" w:color="auto"/>
                  </w:tcBorders>
                  <w:vAlign w:val="center"/>
                </w:tcPr>
                <w:p w:rsidR="00215418" w:rsidRPr="00D90966" w:rsidRDefault="008E7719" w:rsidP="00CA558A">
                  <w:pPr>
                    <w:spacing w:after="0" w:line="240" w:lineRule="auto"/>
                    <w:jc w:val="center"/>
                    <w:rPr>
                      <w:rFonts w:ascii="Times New Roman" w:hAnsi="Times New Roman"/>
                      <w:sz w:val="23"/>
                      <w:szCs w:val="23"/>
                    </w:rPr>
                  </w:pPr>
                  <w:r w:rsidRPr="002508A1">
                    <w:rPr>
                      <w:rFonts w:ascii="Times New Roman" w:hAnsi="Times New Roman"/>
                      <w:sz w:val="23"/>
                      <w:szCs w:val="23"/>
                    </w:rPr>
                    <w:t>Открытое акционерное общество «Страховое общество газовой промышленности» (ОАО «СОГАЗ»)</w:t>
                  </w:r>
                </w:p>
                <w:p w:rsidR="00215418" w:rsidRPr="00AB6E2F" w:rsidRDefault="00215418" w:rsidP="00CA558A">
                  <w:pPr>
                    <w:spacing w:after="0" w:line="240" w:lineRule="auto"/>
                    <w:jc w:val="center"/>
                    <w:rPr>
                      <w:rFonts w:ascii="Times New Roman" w:hAnsi="Times New Roman" w:cs="Times New Roman"/>
                    </w:rPr>
                  </w:pPr>
                </w:p>
              </w:tc>
              <w:tc>
                <w:tcPr>
                  <w:tcW w:w="3216" w:type="dxa"/>
                  <w:tcBorders>
                    <w:top w:val="single" w:sz="6" w:space="0" w:color="auto"/>
                    <w:left w:val="single" w:sz="6" w:space="0" w:color="auto"/>
                    <w:bottom w:val="single" w:sz="6" w:space="0" w:color="auto"/>
                    <w:right w:val="single" w:sz="6" w:space="0" w:color="auto"/>
                  </w:tcBorders>
                  <w:vAlign w:val="center"/>
                </w:tcPr>
                <w:p w:rsidR="008E7719" w:rsidRDefault="008E7719" w:rsidP="00CA558A">
                  <w:pPr>
                    <w:spacing w:after="0" w:line="240" w:lineRule="auto"/>
                    <w:jc w:val="center"/>
                    <w:rPr>
                      <w:rFonts w:ascii="Times New Roman" w:hAnsi="Times New Roman"/>
                      <w:sz w:val="23"/>
                      <w:szCs w:val="23"/>
                    </w:rPr>
                  </w:pPr>
                  <w:r>
                    <w:rPr>
                      <w:rFonts w:ascii="Times New Roman" w:hAnsi="Times New Roman"/>
                      <w:sz w:val="23"/>
                      <w:szCs w:val="23"/>
                    </w:rPr>
                    <w:t>115035</w:t>
                  </w:r>
                  <w:r w:rsidRPr="00D90966">
                    <w:rPr>
                      <w:rFonts w:ascii="Times New Roman" w:hAnsi="Times New Roman"/>
                      <w:sz w:val="23"/>
                      <w:szCs w:val="23"/>
                    </w:rPr>
                    <w:t>,</w:t>
                  </w:r>
                  <w:r>
                    <w:rPr>
                      <w:rFonts w:ascii="Times New Roman" w:hAnsi="Times New Roman"/>
                      <w:sz w:val="23"/>
                      <w:szCs w:val="23"/>
                    </w:rPr>
                    <w:t xml:space="preserve"> г. Москва, проспект Академика Сахарова, д. 10</w:t>
                  </w:r>
                </w:p>
                <w:p w:rsidR="008E7719" w:rsidRDefault="008E7719" w:rsidP="00CA558A">
                  <w:pPr>
                    <w:spacing w:after="0" w:line="240" w:lineRule="auto"/>
                    <w:jc w:val="center"/>
                    <w:rPr>
                      <w:rFonts w:ascii="Times New Roman" w:hAnsi="Times New Roman"/>
                      <w:sz w:val="23"/>
                      <w:szCs w:val="23"/>
                    </w:rPr>
                  </w:pPr>
                  <w:r>
                    <w:rPr>
                      <w:rFonts w:ascii="Times New Roman" w:hAnsi="Times New Roman"/>
                      <w:sz w:val="23"/>
                      <w:szCs w:val="23"/>
                    </w:rPr>
                    <w:t>Почтовый адрес: Саратовского филиала: 410012, г. Саратов,</w:t>
                  </w:r>
                </w:p>
                <w:p w:rsidR="00C83613" w:rsidRPr="00AB6E2F" w:rsidRDefault="008E7719" w:rsidP="00CA558A">
                  <w:pPr>
                    <w:spacing w:after="0" w:line="240" w:lineRule="auto"/>
                    <w:jc w:val="center"/>
                    <w:rPr>
                      <w:rFonts w:ascii="Times New Roman" w:hAnsi="Times New Roman" w:cs="Times New Roman"/>
                    </w:rPr>
                  </w:pPr>
                  <w:r>
                    <w:rPr>
                      <w:rFonts w:ascii="Times New Roman" w:hAnsi="Times New Roman"/>
                      <w:sz w:val="23"/>
                      <w:szCs w:val="23"/>
                    </w:rPr>
                    <w:t>ул. Б. Казачья, д. 17/39</w:t>
                  </w:r>
                </w:p>
              </w:tc>
              <w:tc>
                <w:tcPr>
                  <w:tcW w:w="2014" w:type="dxa"/>
                  <w:tcBorders>
                    <w:top w:val="single" w:sz="6" w:space="0" w:color="auto"/>
                    <w:left w:val="single" w:sz="6" w:space="0" w:color="auto"/>
                    <w:bottom w:val="single" w:sz="6" w:space="0" w:color="auto"/>
                    <w:right w:val="single" w:sz="6" w:space="0" w:color="auto"/>
                  </w:tcBorders>
                </w:tcPr>
                <w:p w:rsidR="00C83613" w:rsidRPr="00AB6E2F" w:rsidRDefault="00C83613" w:rsidP="00CA558A">
                  <w:pPr>
                    <w:spacing w:after="0"/>
                    <w:jc w:val="center"/>
                    <w:rPr>
                      <w:rFonts w:ascii="Times New Roman" w:hAnsi="Times New Roman" w:cs="Times New Roman"/>
                    </w:rPr>
                  </w:pPr>
                </w:p>
                <w:p w:rsidR="00C83613" w:rsidRPr="00AB6E2F" w:rsidRDefault="008E7719" w:rsidP="00CA558A">
                  <w:pPr>
                    <w:spacing w:after="0"/>
                    <w:jc w:val="center"/>
                    <w:rPr>
                      <w:rFonts w:ascii="Times New Roman" w:hAnsi="Times New Roman" w:cs="Times New Roman"/>
                    </w:rPr>
                  </w:pPr>
                  <w:r>
                    <w:rPr>
                      <w:rFonts w:ascii="Times New Roman" w:hAnsi="Times New Roman"/>
                    </w:rPr>
                    <w:t>7736035485</w:t>
                  </w:r>
                </w:p>
              </w:tc>
            </w:tr>
            <w:tr w:rsidR="00C83613" w:rsidRPr="00AB6E2F" w:rsidTr="00CA558A">
              <w:trPr>
                <w:trHeight w:val="46"/>
              </w:trPr>
              <w:tc>
                <w:tcPr>
                  <w:tcW w:w="1108" w:type="dxa"/>
                  <w:tcBorders>
                    <w:top w:val="single" w:sz="6" w:space="0" w:color="auto"/>
                    <w:left w:val="single" w:sz="6" w:space="0" w:color="auto"/>
                    <w:bottom w:val="single" w:sz="6" w:space="0" w:color="auto"/>
                    <w:right w:val="single" w:sz="6" w:space="0" w:color="auto"/>
                  </w:tcBorders>
                </w:tcPr>
                <w:p w:rsidR="00C83613" w:rsidRDefault="00C83613" w:rsidP="00CA558A">
                  <w:pPr>
                    <w:spacing w:after="0" w:line="240" w:lineRule="auto"/>
                    <w:jc w:val="center"/>
                    <w:rPr>
                      <w:rFonts w:ascii="Times New Roman" w:hAnsi="Times New Roman" w:cs="Times New Roman"/>
                    </w:rPr>
                  </w:pPr>
                  <w:r>
                    <w:rPr>
                      <w:rFonts w:ascii="Times New Roman" w:hAnsi="Times New Roman" w:cs="Times New Roman"/>
                    </w:rPr>
                    <w:t>5</w:t>
                  </w:r>
                </w:p>
              </w:tc>
              <w:tc>
                <w:tcPr>
                  <w:tcW w:w="4587" w:type="dxa"/>
                  <w:tcBorders>
                    <w:top w:val="single" w:sz="6" w:space="0" w:color="auto"/>
                    <w:left w:val="single" w:sz="6" w:space="0" w:color="auto"/>
                    <w:bottom w:val="single" w:sz="6" w:space="0" w:color="auto"/>
                    <w:right w:val="single" w:sz="6" w:space="0" w:color="auto"/>
                  </w:tcBorders>
                  <w:vAlign w:val="center"/>
                </w:tcPr>
                <w:p w:rsidR="008E7719" w:rsidRDefault="008E7719" w:rsidP="00CA558A">
                  <w:pPr>
                    <w:spacing w:after="0" w:line="240" w:lineRule="auto"/>
                    <w:jc w:val="center"/>
                    <w:rPr>
                      <w:rFonts w:ascii="Times New Roman" w:hAnsi="Times New Roman"/>
                      <w:sz w:val="23"/>
                      <w:szCs w:val="23"/>
                    </w:rPr>
                  </w:pPr>
                  <w:r w:rsidRPr="002508A1">
                    <w:rPr>
                      <w:rFonts w:ascii="Times New Roman" w:hAnsi="Times New Roman"/>
                      <w:sz w:val="23"/>
                      <w:szCs w:val="23"/>
                    </w:rPr>
                    <w:t>Закрытое акционерное общество «Страховая групп «УралСиб»</w:t>
                  </w:r>
                </w:p>
                <w:p w:rsidR="00C83613" w:rsidRPr="00AB6E2F" w:rsidRDefault="008E7719" w:rsidP="00CA558A">
                  <w:pPr>
                    <w:spacing w:after="0" w:line="240" w:lineRule="auto"/>
                    <w:jc w:val="center"/>
                    <w:rPr>
                      <w:rFonts w:ascii="Times New Roman" w:hAnsi="Times New Roman" w:cs="Times New Roman"/>
                    </w:rPr>
                  </w:pPr>
                  <w:r w:rsidRPr="002508A1">
                    <w:rPr>
                      <w:rFonts w:ascii="Times New Roman" w:hAnsi="Times New Roman"/>
                      <w:sz w:val="23"/>
                      <w:szCs w:val="23"/>
                    </w:rPr>
                    <w:t>(ЗАО «Страховая группа «УралСиб»)</w:t>
                  </w:r>
                </w:p>
              </w:tc>
              <w:tc>
                <w:tcPr>
                  <w:tcW w:w="3216" w:type="dxa"/>
                  <w:tcBorders>
                    <w:top w:val="single" w:sz="6" w:space="0" w:color="auto"/>
                    <w:left w:val="single" w:sz="6" w:space="0" w:color="auto"/>
                    <w:bottom w:val="single" w:sz="6" w:space="0" w:color="auto"/>
                    <w:right w:val="single" w:sz="6" w:space="0" w:color="auto"/>
                  </w:tcBorders>
                  <w:vAlign w:val="center"/>
                </w:tcPr>
                <w:p w:rsidR="008E7719" w:rsidRDefault="008E7719" w:rsidP="00CA558A">
                  <w:pPr>
                    <w:spacing w:after="0" w:line="240" w:lineRule="auto"/>
                    <w:jc w:val="center"/>
                    <w:rPr>
                      <w:rFonts w:ascii="Times New Roman" w:hAnsi="Times New Roman"/>
                      <w:sz w:val="23"/>
                      <w:szCs w:val="23"/>
                    </w:rPr>
                  </w:pPr>
                  <w:r>
                    <w:rPr>
                      <w:rFonts w:ascii="Times New Roman" w:hAnsi="Times New Roman"/>
                      <w:sz w:val="23"/>
                      <w:szCs w:val="23"/>
                    </w:rPr>
                    <w:t>117393</w:t>
                  </w:r>
                  <w:r w:rsidRPr="00D90966">
                    <w:rPr>
                      <w:rFonts w:ascii="Times New Roman" w:hAnsi="Times New Roman"/>
                      <w:sz w:val="23"/>
                      <w:szCs w:val="23"/>
                    </w:rPr>
                    <w:t xml:space="preserve">, г. Москва, </w:t>
                  </w:r>
                </w:p>
                <w:p w:rsidR="008E7719" w:rsidRDefault="008E7719" w:rsidP="00CA558A">
                  <w:pPr>
                    <w:spacing w:after="0" w:line="240" w:lineRule="auto"/>
                    <w:jc w:val="center"/>
                    <w:rPr>
                      <w:rFonts w:ascii="Times New Roman" w:hAnsi="Times New Roman"/>
                      <w:sz w:val="23"/>
                      <w:szCs w:val="23"/>
                    </w:rPr>
                  </w:pPr>
                  <w:r w:rsidRPr="00D90966">
                    <w:rPr>
                      <w:rFonts w:ascii="Times New Roman" w:hAnsi="Times New Roman"/>
                      <w:sz w:val="23"/>
                      <w:szCs w:val="23"/>
                    </w:rPr>
                    <w:t xml:space="preserve">ул. </w:t>
                  </w:r>
                  <w:r>
                    <w:rPr>
                      <w:rFonts w:ascii="Times New Roman" w:hAnsi="Times New Roman"/>
                      <w:sz w:val="23"/>
                      <w:szCs w:val="23"/>
                    </w:rPr>
                    <w:t>Профсоюзная, д. 56</w:t>
                  </w:r>
                  <w:r w:rsidRPr="00D90966">
                    <w:rPr>
                      <w:rFonts w:ascii="Times New Roman" w:hAnsi="Times New Roman"/>
                      <w:sz w:val="23"/>
                      <w:szCs w:val="23"/>
                    </w:rPr>
                    <w:t>.</w:t>
                  </w:r>
                </w:p>
                <w:p w:rsidR="00C83613" w:rsidRPr="00AB6E2F" w:rsidRDefault="008E7719" w:rsidP="00CA558A">
                  <w:pPr>
                    <w:spacing w:after="0" w:line="240" w:lineRule="auto"/>
                    <w:jc w:val="center"/>
                    <w:rPr>
                      <w:rFonts w:ascii="Times New Roman" w:hAnsi="Times New Roman" w:cs="Times New Roman"/>
                    </w:rPr>
                  </w:pPr>
                  <w:r>
                    <w:rPr>
                      <w:rFonts w:ascii="Times New Roman" w:hAnsi="Times New Roman"/>
                      <w:sz w:val="23"/>
                      <w:szCs w:val="23"/>
                    </w:rPr>
                    <w:t>Почтовый адрес: Саратовского филиала: 410031</w:t>
                  </w:r>
                  <w:r w:rsidRPr="00D90966">
                    <w:rPr>
                      <w:rFonts w:ascii="Times New Roman" w:hAnsi="Times New Roman"/>
                      <w:sz w:val="23"/>
                      <w:szCs w:val="23"/>
                    </w:rPr>
                    <w:t xml:space="preserve">, г. Саратов, </w:t>
                  </w:r>
                  <w:r>
                    <w:rPr>
                      <w:rFonts w:ascii="Times New Roman" w:hAnsi="Times New Roman"/>
                      <w:sz w:val="23"/>
                      <w:szCs w:val="23"/>
                    </w:rPr>
                    <w:t>Соборная пл.</w:t>
                  </w:r>
                  <w:r w:rsidRPr="00D90966">
                    <w:rPr>
                      <w:rFonts w:ascii="Times New Roman" w:hAnsi="Times New Roman"/>
                      <w:sz w:val="23"/>
                      <w:szCs w:val="23"/>
                    </w:rPr>
                    <w:t xml:space="preserve">, д. </w:t>
                  </w:r>
                  <w:r>
                    <w:rPr>
                      <w:rFonts w:ascii="Times New Roman" w:hAnsi="Times New Roman"/>
                      <w:sz w:val="23"/>
                      <w:szCs w:val="23"/>
                    </w:rPr>
                    <w:t>42</w:t>
                  </w:r>
                </w:p>
              </w:tc>
              <w:tc>
                <w:tcPr>
                  <w:tcW w:w="2014" w:type="dxa"/>
                  <w:tcBorders>
                    <w:top w:val="single" w:sz="6" w:space="0" w:color="auto"/>
                    <w:left w:val="single" w:sz="6" w:space="0" w:color="auto"/>
                    <w:bottom w:val="single" w:sz="6" w:space="0" w:color="auto"/>
                    <w:right w:val="single" w:sz="6" w:space="0" w:color="auto"/>
                  </w:tcBorders>
                </w:tcPr>
                <w:p w:rsidR="008E7719" w:rsidRDefault="008E7719" w:rsidP="00CA558A">
                  <w:pPr>
                    <w:spacing w:after="0"/>
                    <w:jc w:val="center"/>
                    <w:rPr>
                      <w:rFonts w:ascii="Times New Roman" w:hAnsi="Times New Roman"/>
                    </w:rPr>
                  </w:pPr>
                </w:p>
                <w:p w:rsidR="008E7719" w:rsidRDefault="008E7719" w:rsidP="00CA558A">
                  <w:pPr>
                    <w:spacing w:after="0"/>
                    <w:jc w:val="center"/>
                    <w:rPr>
                      <w:rFonts w:ascii="Times New Roman" w:hAnsi="Times New Roman"/>
                    </w:rPr>
                  </w:pPr>
                </w:p>
                <w:p w:rsidR="00C83613" w:rsidRPr="00AB6E2F" w:rsidRDefault="008E7719" w:rsidP="00CA558A">
                  <w:pPr>
                    <w:spacing w:after="0"/>
                    <w:jc w:val="center"/>
                    <w:rPr>
                      <w:rFonts w:ascii="Times New Roman" w:hAnsi="Times New Roman" w:cs="Times New Roman"/>
                    </w:rPr>
                  </w:pPr>
                  <w:r>
                    <w:rPr>
                      <w:rFonts w:ascii="Times New Roman" w:hAnsi="Times New Roman"/>
                    </w:rPr>
                    <w:t>7703032986</w:t>
                  </w:r>
                </w:p>
              </w:tc>
            </w:tr>
          </w:tbl>
          <w:p w:rsidR="00C83613" w:rsidRDefault="00C83613" w:rsidP="00CA558A">
            <w:pPr>
              <w:pStyle w:val="a4"/>
              <w:ind w:left="0"/>
              <w:jc w:val="both"/>
              <w:outlineLvl w:val="0"/>
              <w:rPr>
                <w:sz w:val="24"/>
                <w:szCs w:val="24"/>
              </w:rPr>
            </w:pPr>
          </w:p>
          <w:p w:rsidR="00C83613" w:rsidRDefault="00C83613" w:rsidP="00CA558A">
            <w:pPr>
              <w:pStyle w:val="a4"/>
              <w:ind w:left="0"/>
              <w:jc w:val="both"/>
              <w:outlineLvl w:val="0"/>
              <w:rPr>
                <w:sz w:val="24"/>
                <w:szCs w:val="24"/>
              </w:rPr>
            </w:pPr>
            <w:r>
              <w:rPr>
                <w:sz w:val="24"/>
                <w:szCs w:val="24"/>
              </w:rPr>
              <w:t>10. Оценка и сопоставление заявок на участие в конкурсе осуществляется Закупочной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rsidR="00C83613" w:rsidRDefault="00C83613" w:rsidP="00CA558A">
            <w:pPr>
              <w:tabs>
                <w:tab w:val="left" w:pos="5381"/>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Участники предложили следующие условия исполнения договора:</w:t>
            </w:r>
          </w:p>
          <w:tbl>
            <w:tblPr>
              <w:tblStyle w:val="a6"/>
              <w:tblW w:w="0" w:type="auto"/>
              <w:tblLook w:val="01E0" w:firstRow="1" w:lastRow="1" w:firstColumn="1" w:lastColumn="1" w:noHBand="0" w:noVBand="0"/>
            </w:tblPr>
            <w:tblGrid>
              <w:gridCol w:w="2084"/>
              <w:gridCol w:w="1603"/>
              <w:gridCol w:w="1493"/>
              <w:gridCol w:w="1494"/>
              <w:gridCol w:w="1347"/>
              <w:gridCol w:w="1646"/>
              <w:gridCol w:w="1271"/>
            </w:tblGrid>
            <w:tr w:rsidR="00AB1348" w:rsidRPr="000C1F9F" w:rsidTr="00400ADF">
              <w:tc>
                <w:tcPr>
                  <w:tcW w:w="2473" w:type="dxa"/>
                  <w:tcBorders>
                    <w:top w:val="single" w:sz="4" w:space="0" w:color="auto"/>
                    <w:left w:val="single" w:sz="4" w:space="0" w:color="auto"/>
                    <w:bottom w:val="single" w:sz="4" w:space="0" w:color="auto"/>
                    <w:right w:val="single" w:sz="4" w:space="0" w:color="auto"/>
                  </w:tcBorders>
                </w:tcPr>
                <w:p w:rsidR="00C83613" w:rsidRPr="00AA2FBD" w:rsidRDefault="00C83613" w:rsidP="00CA558A">
                  <w:pPr>
                    <w:tabs>
                      <w:tab w:val="left" w:pos="5381"/>
                    </w:tabs>
                    <w:spacing w:after="0" w:line="240" w:lineRule="auto"/>
                    <w:jc w:val="center"/>
                    <w:rPr>
                      <w:rFonts w:ascii="Times New Roman" w:hAnsi="Times New Roman" w:cs="Times New Roman"/>
                      <w:b/>
                      <w:bCs/>
                      <w:sz w:val="19"/>
                      <w:szCs w:val="19"/>
                    </w:rPr>
                  </w:pPr>
                  <w:r w:rsidRPr="00AA2FBD">
                    <w:rPr>
                      <w:rFonts w:ascii="Times New Roman" w:hAnsi="Times New Roman" w:cs="Times New Roman"/>
                      <w:b/>
                      <w:bCs/>
                      <w:sz w:val="19"/>
                      <w:szCs w:val="19"/>
                    </w:rPr>
                    <w:t>Наименование участника</w:t>
                  </w:r>
                </w:p>
              </w:tc>
              <w:tc>
                <w:tcPr>
                  <w:tcW w:w="4590" w:type="dxa"/>
                  <w:gridSpan w:val="3"/>
                  <w:tcBorders>
                    <w:top w:val="single" w:sz="4" w:space="0" w:color="auto"/>
                    <w:left w:val="single" w:sz="4" w:space="0" w:color="auto"/>
                    <w:bottom w:val="single" w:sz="4" w:space="0" w:color="auto"/>
                    <w:right w:val="single" w:sz="4" w:space="0" w:color="auto"/>
                  </w:tcBorders>
                </w:tcPr>
                <w:p w:rsidR="00C83613" w:rsidRPr="00AA2FBD" w:rsidRDefault="00C83613" w:rsidP="00CA558A">
                  <w:pPr>
                    <w:tabs>
                      <w:tab w:val="left" w:pos="5381"/>
                    </w:tabs>
                    <w:spacing w:after="0" w:line="240" w:lineRule="auto"/>
                    <w:jc w:val="center"/>
                    <w:rPr>
                      <w:rFonts w:ascii="Times New Roman" w:hAnsi="Times New Roman" w:cs="Times New Roman"/>
                      <w:sz w:val="19"/>
                      <w:szCs w:val="19"/>
                    </w:rPr>
                  </w:pPr>
                  <w:r w:rsidRPr="00AA2FBD">
                    <w:rPr>
                      <w:rFonts w:ascii="Times New Roman" w:hAnsi="Times New Roman" w:cs="Times New Roman"/>
                      <w:b/>
                      <w:bCs/>
                      <w:sz w:val="19"/>
                      <w:szCs w:val="19"/>
                    </w:rPr>
                    <w:t>Качество услуг</w:t>
                  </w:r>
                </w:p>
              </w:tc>
              <w:tc>
                <w:tcPr>
                  <w:tcW w:w="2993" w:type="dxa"/>
                  <w:gridSpan w:val="2"/>
                  <w:tcBorders>
                    <w:top w:val="single" w:sz="4" w:space="0" w:color="auto"/>
                    <w:left w:val="single" w:sz="4" w:space="0" w:color="auto"/>
                    <w:bottom w:val="single" w:sz="4" w:space="0" w:color="auto"/>
                    <w:right w:val="single" w:sz="4" w:space="0" w:color="auto"/>
                  </w:tcBorders>
                </w:tcPr>
                <w:p w:rsidR="00C83613" w:rsidRPr="00AA2FBD" w:rsidRDefault="00C83613" w:rsidP="00CA558A">
                  <w:pPr>
                    <w:tabs>
                      <w:tab w:val="left" w:pos="5381"/>
                    </w:tabs>
                    <w:spacing w:after="0" w:line="240" w:lineRule="auto"/>
                    <w:jc w:val="center"/>
                    <w:rPr>
                      <w:rFonts w:ascii="Times New Roman" w:hAnsi="Times New Roman" w:cs="Times New Roman"/>
                      <w:sz w:val="19"/>
                      <w:szCs w:val="19"/>
                    </w:rPr>
                  </w:pPr>
                  <w:r w:rsidRPr="00AA2FBD">
                    <w:rPr>
                      <w:rFonts w:ascii="Times New Roman" w:hAnsi="Times New Roman" w:cs="Times New Roman"/>
                      <w:b/>
                      <w:bCs/>
                      <w:sz w:val="19"/>
                      <w:szCs w:val="19"/>
                    </w:rPr>
                    <w:t>Квалификация участника</w:t>
                  </w:r>
                </w:p>
              </w:tc>
              <w:tc>
                <w:tcPr>
                  <w:tcW w:w="1329" w:type="dxa"/>
                  <w:tcBorders>
                    <w:top w:val="single" w:sz="4" w:space="0" w:color="auto"/>
                    <w:left w:val="single" w:sz="4" w:space="0" w:color="auto"/>
                    <w:bottom w:val="single" w:sz="4" w:space="0" w:color="auto"/>
                    <w:right w:val="single" w:sz="4" w:space="0" w:color="auto"/>
                  </w:tcBorders>
                </w:tcPr>
                <w:p w:rsidR="00C83613" w:rsidRPr="00AA2FBD" w:rsidRDefault="00C83613" w:rsidP="00CA558A">
                  <w:pPr>
                    <w:tabs>
                      <w:tab w:val="left" w:pos="5381"/>
                    </w:tabs>
                    <w:spacing w:after="0" w:line="240" w:lineRule="auto"/>
                    <w:jc w:val="center"/>
                    <w:rPr>
                      <w:rFonts w:ascii="Times New Roman" w:hAnsi="Times New Roman" w:cs="Times New Roman"/>
                      <w:sz w:val="19"/>
                      <w:szCs w:val="19"/>
                    </w:rPr>
                  </w:pPr>
                  <w:r w:rsidRPr="00AA2FBD">
                    <w:rPr>
                      <w:rFonts w:ascii="Times New Roman" w:hAnsi="Times New Roman" w:cs="Times New Roman"/>
                      <w:b/>
                      <w:bCs/>
                      <w:sz w:val="19"/>
                      <w:szCs w:val="19"/>
                    </w:rPr>
                    <w:t>Срок оказания услуг</w:t>
                  </w:r>
                </w:p>
              </w:tc>
            </w:tr>
            <w:tr w:rsidR="00244DFD" w:rsidRPr="000C1F9F" w:rsidTr="00400ADF">
              <w:tc>
                <w:tcPr>
                  <w:tcW w:w="2473" w:type="dxa"/>
                  <w:tcBorders>
                    <w:top w:val="single" w:sz="4" w:space="0" w:color="auto"/>
                    <w:left w:val="single" w:sz="4" w:space="0" w:color="auto"/>
                    <w:bottom w:val="single" w:sz="4" w:space="0" w:color="auto"/>
                    <w:right w:val="single" w:sz="4" w:space="0" w:color="auto"/>
                  </w:tcBorders>
                </w:tcPr>
                <w:p w:rsidR="00C83613" w:rsidRPr="00AA2FBD" w:rsidRDefault="00C83613" w:rsidP="00CA558A">
                  <w:pPr>
                    <w:tabs>
                      <w:tab w:val="left" w:pos="5381"/>
                    </w:tabs>
                    <w:spacing w:after="0" w:line="240" w:lineRule="auto"/>
                    <w:jc w:val="center"/>
                    <w:rPr>
                      <w:rFonts w:ascii="Times New Roman" w:hAnsi="Times New Roman" w:cs="Times New Roman"/>
                      <w:sz w:val="19"/>
                      <w:szCs w:val="19"/>
                    </w:rPr>
                  </w:pPr>
                </w:p>
              </w:tc>
              <w:tc>
                <w:tcPr>
                  <w:tcW w:w="1603" w:type="dxa"/>
                  <w:tcBorders>
                    <w:top w:val="single" w:sz="4" w:space="0" w:color="auto"/>
                    <w:left w:val="single" w:sz="4" w:space="0" w:color="auto"/>
                    <w:bottom w:val="single" w:sz="4" w:space="0" w:color="auto"/>
                    <w:right w:val="single" w:sz="4" w:space="0" w:color="auto"/>
                  </w:tcBorders>
                </w:tcPr>
                <w:p w:rsidR="00C83613" w:rsidRPr="00AA2FBD" w:rsidRDefault="00C83613" w:rsidP="00CA558A">
                  <w:pPr>
                    <w:tabs>
                      <w:tab w:val="left" w:pos="5381"/>
                    </w:tabs>
                    <w:spacing w:after="0" w:line="240" w:lineRule="auto"/>
                    <w:jc w:val="center"/>
                    <w:rPr>
                      <w:rFonts w:ascii="Times New Roman" w:hAnsi="Times New Roman" w:cs="Times New Roman"/>
                      <w:sz w:val="19"/>
                      <w:szCs w:val="19"/>
                    </w:rPr>
                  </w:pPr>
                  <w:r w:rsidRPr="00AA2FBD">
                    <w:rPr>
                      <w:rFonts w:ascii="Times New Roman" w:hAnsi="Times New Roman" w:cs="Times New Roman"/>
                      <w:b/>
                      <w:bCs/>
                      <w:sz w:val="19"/>
                      <w:szCs w:val="19"/>
                    </w:rPr>
                    <w:t>Наличие круглосуточной диспетчерской службы по сопровождению страховых случаев</w:t>
                  </w:r>
                </w:p>
              </w:tc>
              <w:tc>
                <w:tcPr>
                  <w:tcW w:w="1493" w:type="dxa"/>
                  <w:tcBorders>
                    <w:top w:val="single" w:sz="4" w:space="0" w:color="auto"/>
                    <w:left w:val="single" w:sz="4" w:space="0" w:color="auto"/>
                    <w:bottom w:val="single" w:sz="4" w:space="0" w:color="auto"/>
                    <w:right w:val="single" w:sz="4" w:space="0" w:color="auto"/>
                  </w:tcBorders>
                </w:tcPr>
                <w:p w:rsidR="00C83613" w:rsidRPr="00AA2FBD" w:rsidRDefault="00C83613" w:rsidP="00CA558A">
                  <w:pPr>
                    <w:tabs>
                      <w:tab w:val="left" w:pos="5381"/>
                    </w:tabs>
                    <w:spacing w:after="0" w:line="240" w:lineRule="auto"/>
                    <w:jc w:val="center"/>
                    <w:rPr>
                      <w:rFonts w:ascii="Times New Roman" w:hAnsi="Times New Roman" w:cs="Times New Roman"/>
                      <w:sz w:val="19"/>
                      <w:szCs w:val="19"/>
                    </w:rPr>
                  </w:pPr>
                  <w:r w:rsidRPr="00AA2FBD">
                    <w:rPr>
                      <w:rFonts w:ascii="Times New Roman" w:hAnsi="Times New Roman" w:cs="Times New Roman"/>
                      <w:b/>
                      <w:bCs/>
                      <w:sz w:val="19"/>
                      <w:szCs w:val="19"/>
                    </w:rPr>
                    <w:t>Наличие персонального менеджера, закрепленного за организацией</w:t>
                  </w:r>
                </w:p>
              </w:tc>
              <w:tc>
                <w:tcPr>
                  <w:tcW w:w="1494" w:type="dxa"/>
                  <w:tcBorders>
                    <w:top w:val="single" w:sz="4" w:space="0" w:color="auto"/>
                    <w:left w:val="single" w:sz="4" w:space="0" w:color="auto"/>
                    <w:bottom w:val="single" w:sz="4" w:space="0" w:color="auto"/>
                    <w:right w:val="single" w:sz="4" w:space="0" w:color="auto"/>
                  </w:tcBorders>
                </w:tcPr>
                <w:p w:rsidR="00C83613" w:rsidRPr="00AA2FBD" w:rsidRDefault="00C83613" w:rsidP="00CA558A">
                  <w:pPr>
                    <w:tabs>
                      <w:tab w:val="left" w:pos="851"/>
                    </w:tabs>
                    <w:spacing w:after="0" w:line="240" w:lineRule="auto"/>
                    <w:jc w:val="center"/>
                    <w:rPr>
                      <w:rFonts w:ascii="Times New Roman" w:hAnsi="Times New Roman" w:cs="Times New Roman"/>
                      <w:b/>
                      <w:bCs/>
                      <w:sz w:val="19"/>
                      <w:szCs w:val="19"/>
                    </w:rPr>
                  </w:pPr>
                  <w:r w:rsidRPr="00AA2FBD">
                    <w:rPr>
                      <w:rFonts w:ascii="Times New Roman" w:hAnsi="Times New Roman" w:cs="Times New Roman"/>
                      <w:b/>
                      <w:bCs/>
                      <w:sz w:val="19"/>
                      <w:szCs w:val="19"/>
                    </w:rPr>
                    <w:t xml:space="preserve">Наличие обособленных подразделений (филиалов) на территории </w:t>
                  </w:r>
                </w:p>
                <w:p w:rsidR="00C83613" w:rsidRPr="00AA2FBD" w:rsidRDefault="00C83613" w:rsidP="00CA558A">
                  <w:pPr>
                    <w:tabs>
                      <w:tab w:val="left" w:pos="5381"/>
                    </w:tabs>
                    <w:spacing w:after="0" w:line="240" w:lineRule="auto"/>
                    <w:jc w:val="center"/>
                    <w:rPr>
                      <w:rFonts w:ascii="Times New Roman" w:hAnsi="Times New Roman" w:cs="Times New Roman"/>
                      <w:sz w:val="19"/>
                      <w:szCs w:val="19"/>
                    </w:rPr>
                  </w:pPr>
                  <w:r w:rsidRPr="00AA2FBD">
                    <w:rPr>
                      <w:rFonts w:ascii="Times New Roman" w:hAnsi="Times New Roman" w:cs="Times New Roman"/>
                      <w:b/>
                      <w:bCs/>
                      <w:sz w:val="19"/>
                      <w:szCs w:val="19"/>
                    </w:rPr>
                    <w:t>г. Саратова, наличие филиальной сети на территории Российской Федерации</w:t>
                  </w:r>
                </w:p>
              </w:tc>
              <w:tc>
                <w:tcPr>
                  <w:tcW w:w="1347" w:type="dxa"/>
                  <w:tcBorders>
                    <w:top w:val="single" w:sz="4" w:space="0" w:color="auto"/>
                    <w:left w:val="single" w:sz="4" w:space="0" w:color="auto"/>
                    <w:bottom w:val="single" w:sz="4" w:space="0" w:color="auto"/>
                    <w:right w:val="single" w:sz="4" w:space="0" w:color="auto"/>
                  </w:tcBorders>
                </w:tcPr>
                <w:p w:rsidR="00C83613" w:rsidRPr="00AA2FBD" w:rsidRDefault="00C83613" w:rsidP="00CA558A">
                  <w:pPr>
                    <w:tabs>
                      <w:tab w:val="left" w:pos="5381"/>
                    </w:tabs>
                    <w:spacing w:after="0" w:line="240" w:lineRule="auto"/>
                    <w:jc w:val="center"/>
                    <w:rPr>
                      <w:rFonts w:ascii="Times New Roman" w:hAnsi="Times New Roman" w:cs="Times New Roman"/>
                      <w:sz w:val="19"/>
                      <w:szCs w:val="19"/>
                    </w:rPr>
                  </w:pPr>
                  <w:r w:rsidRPr="00AA2FBD">
                    <w:rPr>
                      <w:rFonts w:ascii="Times New Roman" w:hAnsi="Times New Roman" w:cs="Times New Roman"/>
                      <w:b/>
                      <w:bCs/>
                      <w:sz w:val="19"/>
                      <w:szCs w:val="19"/>
                    </w:rPr>
                    <w:t>Опыт работы по страхованию ОСАГО не менее 8 лет</w:t>
                  </w:r>
                </w:p>
              </w:tc>
              <w:tc>
                <w:tcPr>
                  <w:tcW w:w="1646" w:type="dxa"/>
                  <w:tcBorders>
                    <w:top w:val="single" w:sz="4" w:space="0" w:color="auto"/>
                    <w:left w:val="single" w:sz="4" w:space="0" w:color="auto"/>
                    <w:bottom w:val="single" w:sz="4" w:space="0" w:color="auto"/>
                    <w:right w:val="single" w:sz="4" w:space="0" w:color="auto"/>
                  </w:tcBorders>
                </w:tcPr>
                <w:p w:rsidR="00C83613" w:rsidRPr="00AA2FBD" w:rsidRDefault="00C83613" w:rsidP="00CA558A">
                  <w:pPr>
                    <w:tabs>
                      <w:tab w:val="left" w:pos="5381"/>
                    </w:tabs>
                    <w:spacing w:after="0" w:line="240" w:lineRule="auto"/>
                    <w:jc w:val="center"/>
                    <w:rPr>
                      <w:rFonts w:ascii="Times New Roman" w:hAnsi="Times New Roman" w:cs="Times New Roman"/>
                      <w:sz w:val="19"/>
                      <w:szCs w:val="19"/>
                    </w:rPr>
                  </w:pPr>
                  <w:r w:rsidRPr="00AA2FBD">
                    <w:rPr>
                      <w:rFonts w:ascii="Times New Roman" w:hAnsi="Times New Roman" w:cs="Times New Roman"/>
                      <w:b/>
                      <w:bCs/>
                      <w:sz w:val="19"/>
                      <w:szCs w:val="19"/>
                    </w:rPr>
                    <w:t>Наличие российского (Эксперт-РА А++) и международного рейтинга надежности</w:t>
                  </w:r>
                </w:p>
              </w:tc>
              <w:tc>
                <w:tcPr>
                  <w:tcW w:w="1329" w:type="dxa"/>
                  <w:tcBorders>
                    <w:top w:val="single" w:sz="4" w:space="0" w:color="auto"/>
                    <w:left w:val="single" w:sz="4" w:space="0" w:color="auto"/>
                    <w:bottom w:val="single" w:sz="4" w:space="0" w:color="auto"/>
                    <w:right w:val="single" w:sz="4" w:space="0" w:color="auto"/>
                  </w:tcBorders>
                </w:tcPr>
                <w:p w:rsidR="00C83613" w:rsidRPr="00AA2FBD" w:rsidRDefault="00C83613" w:rsidP="00CA558A">
                  <w:pPr>
                    <w:tabs>
                      <w:tab w:val="left" w:pos="5381"/>
                    </w:tabs>
                    <w:spacing w:after="0" w:line="240" w:lineRule="auto"/>
                    <w:jc w:val="center"/>
                    <w:rPr>
                      <w:rFonts w:ascii="Times New Roman" w:hAnsi="Times New Roman" w:cs="Times New Roman"/>
                      <w:sz w:val="19"/>
                      <w:szCs w:val="19"/>
                    </w:rPr>
                  </w:pPr>
                </w:p>
              </w:tc>
            </w:tr>
            <w:tr w:rsidR="00244DFD" w:rsidRPr="000C1F9F" w:rsidTr="00400ADF">
              <w:tc>
                <w:tcPr>
                  <w:tcW w:w="2473" w:type="dxa"/>
                  <w:tcBorders>
                    <w:top w:val="single" w:sz="4" w:space="0" w:color="auto"/>
                    <w:left w:val="single" w:sz="4" w:space="0" w:color="auto"/>
                    <w:bottom w:val="single" w:sz="4" w:space="0" w:color="auto"/>
                    <w:right w:val="single" w:sz="4" w:space="0" w:color="auto"/>
                  </w:tcBorders>
                </w:tcPr>
                <w:p w:rsidR="00477FDF" w:rsidRDefault="0011179C" w:rsidP="00CA558A">
                  <w:pPr>
                    <w:tabs>
                      <w:tab w:val="left" w:pos="5381"/>
                    </w:tabs>
                    <w:spacing w:after="0" w:line="240" w:lineRule="auto"/>
                    <w:jc w:val="center"/>
                    <w:rPr>
                      <w:rFonts w:ascii="Times New Roman" w:hAnsi="Times New Roman"/>
                      <w:b/>
                      <w:sz w:val="18"/>
                      <w:szCs w:val="18"/>
                    </w:rPr>
                  </w:pPr>
                  <w:r w:rsidRPr="0011179C">
                    <w:rPr>
                      <w:rFonts w:ascii="Times New Roman" w:hAnsi="Times New Roman"/>
                      <w:b/>
                      <w:sz w:val="18"/>
                      <w:szCs w:val="18"/>
                    </w:rPr>
                    <w:t xml:space="preserve">Общество с ограниченной ответственностью «Росгосстрах» </w:t>
                  </w:r>
                </w:p>
                <w:p w:rsidR="00C83613" w:rsidRPr="0011179C" w:rsidRDefault="0011179C" w:rsidP="00CA558A">
                  <w:pPr>
                    <w:tabs>
                      <w:tab w:val="left" w:pos="5381"/>
                    </w:tabs>
                    <w:spacing w:after="0" w:line="240" w:lineRule="auto"/>
                    <w:jc w:val="center"/>
                    <w:rPr>
                      <w:rFonts w:ascii="Times New Roman" w:hAnsi="Times New Roman" w:cs="Times New Roman"/>
                      <w:b/>
                      <w:bCs/>
                      <w:sz w:val="18"/>
                      <w:szCs w:val="18"/>
                    </w:rPr>
                  </w:pPr>
                  <w:r w:rsidRPr="0011179C">
                    <w:rPr>
                      <w:rFonts w:ascii="Times New Roman" w:hAnsi="Times New Roman"/>
                      <w:b/>
                      <w:sz w:val="18"/>
                      <w:szCs w:val="18"/>
                    </w:rPr>
                    <w:t>(ООО «Росгосстрах»)</w:t>
                  </w:r>
                </w:p>
              </w:tc>
              <w:tc>
                <w:tcPr>
                  <w:tcW w:w="160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C83613" w:rsidRPr="000C1F9F" w:rsidRDefault="00C83613" w:rsidP="00CA558A">
                  <w:pPr>
                    <w:tabs>
                      <w:tab w:val="left" w:pos="5381"/>
                    </w:tabs>
                    <w:spacing w:after="0" w:line="240" w:lineRule="auto"/>
                    <w:jc w:val="center"/>
                    <w:rPr>
                      <w:rFonts w:ascii="Times New Roman" w:hAnsi="Times New Roman" w:cs="Times New Roman"/>
                      <w:b/>
                      <w:bCs/>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4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C83613" w:rsidRPr="000C1F9F" w:rsidRDefault="00C83613" w:rsidP="00CA558A">
                  <w:pPr>
                    <w:tabs>
                      <w:tab w:val="left" w:pos="5381"/>
                    </w:tabs>
                    <w:spacing w:after="0" w:line="240" w:lineRule="auto"/>
                    <w:jc w:val="center"/>
                    <w:rPr>
                      <w:rFonts w:ascii="Times New Roman" w:hAnsi="Times New Roman" w:cs="Times New Roman"/>
                      <w:b/>
                      <w:bCs/>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4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C83613" w:rsidRPr="000C1F9F" w:rsidRDefault="00C83613" w:rsidP="00CA558A">
                  <w:pPr>
                    <w:tabs>
                      <w:tab w:val="left" w:pos="851"/>
                    </w:tabs>
                    <w:spacing w:after="0" w:line="240" w:lineRule="auto"/>
                    <w:jc w:val="center"/>
                    <w:rPr>
                      <w:rFonts w:ascii="Times New Roman" w:hAnsi="Times New Roman" w:cs="Times New Roman"/>
                      <w:b/>
                      <w:bCs/>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347" w:type="dxa"/>
                  <w:tcBorders>
                    <w:top w:val="single" w:sz="4" w:space="0" w:color="auto"/>
                    <w:left w:val="single" w:sz="4" w:space="0" w:color="auto"/>
                    <w:bottom w:val="single" w:sz="4" w:space="0" w:color="auto"/>
                    <w:right w:val="single" w:sz="4" w:space="0" w:color="auto"/>
                  </w:tcBorders>
                </w:tcPr>
                <w:p w:rsidR="00C83613" w:rsidRPr="000C1F9F" w:rsidRDefault="00244DFD"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11 лет </w:t>
                  </w:r>
                  <w:r w:rsidR="00AB1348">
                    <w:rPr>
                      <w:rFonts w:ascii="Times New Roman" w:hAnsi="Times New Roman" w:cs="Times New Roman"/>
                      <w:sz w:val="18"/>
                      <w:szCs w:val="18"/>
                    </w:rPr>
                    <w:t xml:space="preserve">                   </w:t>
                  </w:r>
                  <w:proofErr w:type="gramStart"/>
                  <w:r w:rsidR="00AB1348">
                    <w:rPr>
                      <w:rFonts w:ascii="Times New Roman" w:hAnsi="Times New Roman" w:cs="Times New Roman"/>
                      <w:sz w:val="18"/>
                      <w:szCs w:val="18"/>
                    </w:rPr>
                    <w:t xml:space="preserve">   </w:t>
                  </w:r>
                  <w:r>
                    <w:rPr>
                      <w:rFonts w:ascii="Times New Roman" w:hAnsi="Times New Roman" w:cs="Times New Roman"/>
                      <w:sz w:val="18"/>
                      <w:szCs w:val="18"/>
                    </w:rPr>
                    <w:t>(</w:t>
                  </w:r>
                  <w:proofErr w:type="gramEnd"/>
                  <w:r>
                    <w:rPr>
                      <w:rFonts w:ascii="Times New Roman" w:hAnsi="Times New Roman" w:cs="Times New Roman"/>
                      <w:sz w:val="18"/>
                      <w:szCs w:val="18"/>
                    </w:rPr>
                    <w:t>с</w:t>
                  </w:r>
                  <w:r w:rsidR="00C83613" w:rsidRPr="000C1F9F">
                    <w:rPr>
                      <w:rFonts w:ascii="Times New Roman" w:hAnsi="Times New Roman" w:cs="Times New Roman"/>
                      <w:sz w:val="18"/>
                      <w:szCs w:val="18"/>
                    </w:rPr>
                    <w:t xml:space="preserve"> 2003 г</w:t>
                  </w:r>
                  <w:r w:rsidR="00AB1348">
                    <w:rPr>
                      <w:rFonts w:ascii="Times New Roman" w:hAnsi="Times New Roman" w:cs="Times New Roman"/>
                      <w:sz w:val="18"/>
                      <w:szCs w:val="18"/>
                    </w:rPr>
                    <w:t>ода)</w:t>
                  </w:r>
                </w:p>
                <w:p w:rsidR="00C83613" w:rsidRPr="000C1F9F" w:rsidRDefault="00C83613" w:rsidP="00CA558A">
                  <w:pPr>
                    <w:tabs>
                      <w:tab w:val="left" w:pos="5381"/>
                    </w:tabs>
                    <w:spacing w:after="0" w:line="240" w:lineRule="auto"/>
                    <w:jc w:val="center"/>
                    <w:rPr>
                      <w:rFonts w:ascii="Times New Roman" w:hAnsi="Times New Roman" w:cs="Times New Roman"/>
                      <w:b/>
                      <w:bCs/>
                      <w:sz w:val="18"/>
                      <w:szCs w:val="18"/>
                    </w:rPr>
                  </w:pPr>
                </w:p>
              </w:tc>
              <w:tc>
                <w:tcPr>
                  <w:tcW w:w="1646" w:type="dxa"/>
                  <w:tcBorders>
                    <w:top w:val="single" w:sz="4" w:space="0" w:color="auto"/>
                    <w:left w:val="single" w:sz="4" w:space="0" w:color="auto"/>
                    <w:bottom w:val="single" w:sz="4" w:space="0" w:color="auto"/>
                    <w:right w:val="single" w:sz="4" w:space="0" w:color="auto"/>
                  </w:tcBorders>
                </w:tcPr>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Наличие рейтинга надежности</w:t>
                  </w:r>
                </w:p>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w:t>
                  </w:r>
                  <w:proofErr w:type="gramStart"/>
                  <w:r w:rsidRPr="000C1F9F">
                    <w:rPr>
                      <w:rFonts w:ascii="Times New Roman" w:hAnsi="Times New Roman" w:cs="Times New Roman"/>
                      <w:sz w:val="18"/>
                      <w:szCs w:val="18"/>
                    </w:rPr>
                    <w:t>российского</w:t>
                  </w:r>
                  <w:proofErr w:type="gramEnd"/>
                  <w:r w:rsidRPr="000C1F9F">
                    <w:rPr>
                      <w:rFonts w:ascii="Times New Roman" w:hAnsi="Times New Roman" w:cs="Times New Roman"/>
                      <w:sz w:val="18"/>
                      <w:szCs w:val="18"/>
                    </w:rPr>
                    <w:t xml:space="preserve"> и международного)</w:t>
                  </w:r>
                </w:p>
              </w:tc>
              <w:tc>
                <w:tcPr>
                  <w:tcW w:w="1329" w:type="dxa"/>
                  <w:tcBorders>
                    <w:top w:val="single" w:sz="4" w:space="0" w:color="auto"/>
                    <w:left w:val="single" w:sz="4" w:space="0" w:color="auto"/>
                    <w:bottom w:val="single" w:sz="4" w:space="0" w:color="auto"/>
                    <w:right w:val="single" w:sz="4" w:space="0" w:color="auto"/>
                  </w:tcBorders>
                </w:tcPr>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Срок проведения осмотра (экспертизы) – 1 день;</w:t>
                  </w:r>
                </w:p>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Срок выплаты по страховому случаю с момента сбора всех необходимых документов –                 1 день</w:t>
                  </w:r>
                </w:p>
              </w:tc>
            </w:tr>
            <w:tr w:rsidR="00244DFD" w:rsidRPr="000C1F9F" w:rsidTr="00400ADF">
              <w:tc>
                <w:tcPr>
                  <w:tcW w:w="2473" w:type="dxa"/>
                  <w:tcBorders>
                    <w:top w:val="single" w:sz="4" w:space="0" w:color="auto"/>
                    <w:left w:val="single" w:sz="4" w:space="0" w:color="auto"/>
                    <w:bottom w:val="single" w:sz="4" w:space="0" w:color="auto"/>
                    <w:right w:val="single" w:sz="4" w:space="0" w:color="auto"/>
                  </w:tcBorders>
                </w:tcPr>
                <w:p w:rsidR="00477FDF" w:rsidRDefault="0011179C" w:rsidP="00CA558A">
                  <w:pPr>
                    <w:spacing w:after="0" w:line="240" w:lineRule="auto"/>
                    <w:jc w:val="center"/>
                    <w:rPr>
                      <w:rFonts w:ascii="Times New Roman" w:hAnsi="Times New Roman"/>
                      <w:b/>
                      <w:sz w:val="18"/>
                      <w:szCs w:val="18"/>
                    </w:rPr>
                  </w:pPr>
                  <w:r w:rsidRPr="00C16AF4">
                    <w:rPr>
                      <w:rFonts w:ascii="Times New Roman" w:hAnsi="Times New Roman"/>
                      <w:b/>
                      <w:sz w:val="18"/>
                      <w:szCs w:val="18"/>
                    </w:rPr>
                    <w:t xml:space="preserve">Страховое открытое акционерное общество «ВСК»  </w:t>
                  </w:r>
                </w:p>
                <w:p w:rsidR="00C83613" w:rsidRPr="00C16AF4" w:rsidRDefault="0011179C" w:rsidP="00CA558A">
                  <w:pPr>
                    <w:spacing w:after="0" w:line="240" w:lineRule="auto"/>
                    <w:jc w:val="center"/>
                    <w:rPr>
                      <w:rFonts w:ascii="Times New Roman" w:hAnsi="Times New Roman" w:cs="Times New Roman"/>
                      <w:b/>
                      <w:bCs/>
                      <w:sz w:val="18"/>
                      <w:szCs w:val="18"/>
                    </w:rPr>
                  </w:pPr>
                  <w:r w:rsidRPr="00C16AF4">
                    <w:rPr>
                      <w:rFonts w:ascii="Times New Roman" w:hAnsi="Times New Roman"/>
                      <w:b/>
                      <w:sz w:val="18"/>
                      <w:szCs w:val="18"/>
                    </w:rPr>
                    <w:t>(СОАО «ВСК»)</w:t>
                  </w:r>
                </w:p>
              </w:tc>
              <w:tc>
                <w:tcPr>
                  <w:tcW w:w="160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C83613" w:rsidRPr="000C1F9F" w:rsidRDefault="00C83613" w:rsidP="00CA558A">
                  <w:pPr>
                    <w:tabs>
                      <w:tab w:val="left" w:pos="5381"/>
                    </w:tabs>
                    <w:spacing w:after="0" w:line="240" w:lineRule="auto"/>
                    <w:jc w:val="center"/>
                    <w:rPr>
                      <w:rFonts w:ascii="Times New Roman" w:hAnsi="Times New Roman" w:cs="Times New Roman"/>
                      <w:b/>
                      <w:bCs/>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4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C83613" w:rsidRPr="000C1F9F" w:rsidRDefault="00C83613" w:rsidP="00CA558A">
                  <w:pPr>
                    <w:tabs>
                      <w:tab w:val="left" w:pos="5381"/>
                    </w:tabs>
                    <w:spacing w:after="0" w:line="240" w:lineRule="auto"/>
                    <w:jc w:val="center"/>
                    <w:rPr>
                      <w:rFonts w:ascii="Times New Roman" w:hAnsi="Times New Roman" w:cs="Times New Roman"/>
                      <w:b/>
                      <w:bCs/>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4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C83613" w:rsidRPr="000C1F9F" w:rsidRDefault="00C83613" w:rsidP="00CA558A">
                  <w:pPr>
                    <w:tabs>
                      <w:tab w:val="left" w:pos="851"/>
                    </w:tabs>
                    <w:spacing w:after="0" w:line="240" w:lineRule="auto"/>
                    <w:jc w:val="center"/>
                    <w:rPr>
                      <w:rFonts w:ascii="Times New Roman" w:hAnsi="Times New Roman" w:cs="Times New Roman"/>
                      <w:b/>
                      <w:bCs/>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347" w:type="dxa"/>
                  <w:tcBorders>
                    <w:top w:val="single" w:sz="4" w:space="0" w:color="auto"/>
                    <w:left w:val="single" w:sz="4" w:space="0" w:color="auto"/>
                    <w:bottom w:val="single" w:sz="4" w:space="0" w:color="auto"/>
                    <w:right w:val="single" w:sz="4" w:space="0" w:color="auto"/>
                  </w:tcBorders>
                </w:tcPr>
                <w:p w:rsidR="00244DFD" w:rsidRPr="00477FDF" w:rsidRDefault="00477FDF" w:rsidP="00CA558A">
                  <w:pPr>
                    <w:tabs>
                      <w:tab w:val="left" w:pos="5381"/>
                    </w:tabs>
                    <w:spacing w:after="0" w:line="240" w:lineRule="auto"/>
                    <w:jc w:val="center"/>
                    <w:rPr>
                      <w:rFonts w:ascii="Times New Roman" w:hAnsi="Times New Roman" w:cs="Times New Roman"/>
                      <w:sz w:val="18"/>
                      <w:szCs w:val="18"/>
                    </w:rPr>
                  </w:pPr>
                  <w:r w:rsidRPr="00477FDF">
                    <w:rPr>
                      <w:rFonts w:ascii="Times New Roman" w:hAnsi="Times New Roman" w:cs="Times New Roman"/>
                      <w:sz w:val="18"/>
                      <w:szCs w:val="18"/>
                    </w:rPr>
                    <w:t>С</w:t>
                  </w:r>
                  <w:r w:rsidR="00244DFD" w:rsidRPr="00477FDF">
                    <w:rPr>
                      <w:rFonts w:ascii="Times New Roman" w:hAnsi="Times New Roman" w:cs="Times New Roman"/>
                      <w:sz w:val="18"/>
                      <w:szCs w:val="18"/>
                    </w:rPr>
                    <w:t xml:space="preserve"> 2008 г. </w:t>
                  </w:r>
                </w:p>
                <w:p w:rsidR="00C83613" w:rsidRPr="00477FDF" w:rsidRDefault="00C83613" w:rsidP="00CA558A">
                  <w:pPr>
                    <w:tabs>
                      <w:tab w:val="left" w:pos="5381"/>
                    </w:tabs>
                    <w:spacing w:after="0" w:line="240" w:lineRule="auto"/>
                    <w:jc w:val="center"/>
                    <w:rPr>
                      <w:rFonts w:ascii="Times New Roman" w:hAnsi="Times New Roman" w:cs="Times New Roman"/>
                      <w:b/>
                      <w:bCs/>
                      <w:sz w:val="18"/>
                      <w:szCs w:val="18"/>
                    </w:rPr>
                  </w:pPr>
                </w:p>
              </w:tc>
              <w:tc>
                <w:tcPr>
                  <w:tcW w:w="1646" w:type="dxa"/>
                  <w:tcBorders>
                    <w:top w:val="single" w:sz="4" w:space="0" w:color="auto"/>
                    <w:left w:val="single" w:sz="4" w:space="0" w:color="auto"/>
                    <w:bottom w:val="single" w:sz="4" w:space="0" w:color="auto"/>
                    <w:right w:val="single" w:sz="4" w:space="0" w:color="auto"/>
                  </w:tcBorders>
                </w:tcPr>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Наличие рейтинга надежности</w:t>
                  </w:r>
                </w:p>
                <w:p w:rsidR="00C83613" w:rsidRPr="000C1F9F" w:rsidRDefault="0011179C"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roofErr w:type="gramStart"/>
                  <w:r>
                    <w:rPr>
                      <w:rFonts w:ascii="Times New Roman" w:hAnsi="Times New Roman" w:cs="Times New Roman"/>
                      <w:sz w:val="18"/>
                      <w:szCs w:val="18"/>
                    </w:rPr>
                    <w:t>российского</w:t>
                  </w:r>
                  <w:proofErr w:type="gramEnd"/>
                  <w:r w:rsidR="00C83613" w:rsidRPr="000C1F9F">
                    <w:rPr>
                      <w:rFonts w:ascii="Times New Roman" w:hAnsi="Times New Roman" w:cs="Times New Roman"/>
                      <w:sz w:val="18"/>
                      <w:szCs w:val="18"/>
                    </w:rPr>
                    <w:t>)</w:t>
                  </w:r>
                </w:p>
              </w:tc>
              <w:tc>
                <w:tcPr>
                  <w:tcW w:w="1329" w:type="dxa"/>
                  <w:tcBorders>
                    <w:top w:val="single" w:sz="4" w:space="0" w:color="auto"/>
                    <w:left w:val="single" w:sz="4" w:space="0" w:color="auto"/>
                    <w:bottom w:val="single" w:sz="4" w:space="0" w:color="auto"/>
                    <w:right w:val="single" w:sz="4" w:space="0" w:color="auto"/>
                  </w:tcBorders>
                </w:tcPr>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 xml:space="preserve">Срок проведения осмотра – </w:t>
                  </w:r>
                </w:p>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w:t>
                  </w:r>
                  <w:proofErr w:type="gramStart"/>
                  <w:r w:rsidRPr="000C1F9F">
                    <w:rPr>
                      <w:rFonts w:ascii="Times New Roman" w:hAnsi="Times New Roman" w:cs="Times New Roman"/>
                      <w:sz w:val="18"/>
                      <w:szCs w:val="18"/>
                    </w:rPr>
                    <w:t>экспертизы</w:t>
                  </w:r>
                  <w:proofErr w:type="gramEnd"/>
                  <w:r w:rsidRPr="000C1F9F">
                    <w:rPr>
                      <w:rFonts w:ascii="Times New Roman" w:hAnsi="Times New Roman" w:cs="Times New Roman"/>
                      <w:sz w:val="18"/>
                      <w:szCs w:val="18"/>
                    </w:rPr>
                    <w:t xml:space="preserve">) </w:t>
                  </w:r>
                  <w:r w:rsidR="00244DFD">
                    <w:rPr>
                      <w:rFonts w:ascii="Times New Roman" w:hAnsi="Times New Roman" w:cs="Times New Roman"/>
                      <w:sz w:val="18"/>
                      <w:szCs w:val="18"/>
                    </w:rPr>
                    <w:t xml:space="preserve">– до </w:t>
                  </w:r>
                  <w:r w:rsidRPr="000C1F9F">
                    <w:rPr>
                      <w:rFonts w:ascii="Times New Roman" w:hAnsi="Times New Roman" w:cs="Times New Roman"/>
                      <w:sz w:val="18"/>
                      <w:szCs w:val="18"/>
                    </w:rPr>
                    <w:t xml:space="preserve"> 1</w:t>
                  </w:r>
                  <w:r w:rsidR="00244DFD">
                    <w:rPr>
                      <w:rFonts w:ascii="Times New Roman" w:hAnsi="Times New Roman" w:cs="Times New Roman"/>
                      <w:sz w:val="18"/>
                      <w:szCs w:val="18"/>
                    </w:rPr>
                    <w:t>5</w:t>
                  </w:r>
                  <w:r w:rsidRPr="000C1F9F">
                    <w:rPr>
                      <w:rFonts w:ascii="Times New Roman" w:hAnsi="Times New Roman" w:cs="Times New Roman"/>
                      <w:sz w:val="18"/>
                      <w:szCs w:val="18"/>
                    </w:rPr>
                    <w:t xml:space="preserve"> </w:t>
                  </w:r>
                  <w:r w:rsidR="00244DFD">
                    <w:rPr>
                      <w:rFonts w:ascii="Times New Roman" w:hAnsi="Times New Roman" w:cs="Times New Roman"/>
                      <w:sz w:val="18"/>
                      <w:szCs w:val="18"/>
                    </w:rPr>
                    <w:t xml:space="preserve">календарных </w:t>
                  </w:r>
                  <w:r w:rsidRPr="000C1F9F">
                    <w:rPr>
                      <w:rFonts w:ascii="Times New Roman" w:hAnsi="Times New Roman" w:cs="Times New Roman"/>
                      <w:sz w:val="18"/>
                      <w:szCs w:val="18"/>
                    </w:rPr>
                    <w:t>д</w:t>
                  </w:r>
                  <w:r w:rsidR="00244DFD">
                    <w:rPr>
                      <w:rFonts w:ascii="Times New Roman" w:hAnsi="Times New Roman" w:cs="Times New Roman"/>
                      <w:sz w:val="18"/>
                      <w:szCs w:val="18"/>
                    </w:rPr>
                    <w:t>ней</w:t>
                  </w:r>
                  <w:r w:rsidRPr="000C1F9F">
                    <w:rPr>
                      <w:rFonts w:ascii="Times New Roman" w:hAnsi="Times New Roman" w:cs="Times New Roman"/>
                      <w:sz w:val="18"/>
                      <w:szCs w:val="18"/>
                    </w:rPr>
                    <w:t>;</w:t>
                  </w:r>
                </w:p>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 xml:space="preserve">Срок выплаты по страховому случаю с момента </w:t>
                  </w:r>
                  <w:r w:rsidRPr="000C1F9F">
                    <w:rPr>
                      <w:rFonts w:ascii="Times New Roman" w:hAnsi="Times New Roman" w:cs="Times New Roman"/>
                      <w:sz w:val="18"/>
                      <w:szCs w:val="18"/>
                    </w:rPr>
                    <w:lastRenderedPageBreak/>
                    <w:t xml:space="preserve">сбора всех необходимых </w:t>
                  </w:r>
                  <w:r w:rsidRPr="00244DFD">
                    <w:rPr>
                      <w:rFonts w:ascii="Times New Roman" w:hAnsi="Times New Roman" w:cs="Times New Roman"/>
                      <w:sz w:val="18"/>
                      <w:szCs w:val="18"/>
                    </w:rPr>
                    <w:t xml:space="preserve">документов –               </w:t>
                  </w:r>
                  <w:proofErr w:type="gramStart"/>
                  <w:r w:rsidR="00244DFD" w:rsidRPr="00244DFD">
                    <w:rPr>
                      <w:rFonts w:ascii="Times New Roman" w:hAnsi="Times New Roman" w:cs="Times New Roman"/>
                      <w:sz w:val="18"/>
                      <w:szCs w:val="18"/>
                    </w:rPr>
                    <w:t xml:space="preserve">до  </w:t>
                  </w:r>
                  <w:r w:rsidRPr="00244DFD">
                    <w:rPr>
                      <w:rFonts w:ascii="Times New Roman" w:hAnsi="Times New Roman" w:cs="Times New Roman"/>
                      <w:sz w:val="18"/>
                      <w:szCs w:val="18"/>
                    </w:rPr>
                    <w:t>1</w:t>
                  </w:r>
                  <w:r w:rsidR="00244DFD" w:rsidRPr="00244DFD">
                    <w:rPr>
                      <w:rFonts w:ascii="Times New Roman" w:hAnsi="Times New Roman" w:cs="Times New Roman"/>
                      <w:sz w:val="18"/>
                      <w:szCs w:val="18"/>
                    </w:rPr>
                    <w:t>5</w:t>
                  </w:r>
                  <w:proofErr w:type="gramEnd"/>
                  <w:r w:rsidR="00244DFD" w:rsidRPr="00244DFD">
                    <w:rPr>
                      <w:rFonts w:ascii="Times New Roman" w:hAnsi="Times New Roman" w:cs="Times New Roman"/>
                      <w:sz w:val="18"/>
                      <w:szCs w:val="18"/>
                    </w:rPr>
                    <w:t xml:space="preserve"> календарных </w:t>
                  </w:r>
                  <w:r w:rsidRPr="00244DFD">
                    <w:rPr>
                      <w:rFonts w:ascii="Times New Roman" w:hAnsi="Times New Roman" w:cs="Times New Roman"/>
                      <w:sz w:val="18"/>
                      <w:szCs w:val="18"/>
                    </w:rPr>
                    <w:t>дней</w:t>
                  </w:r>
                </w:p>
              </w:tc>
            </w:tr>
            <w:tr w:rsidR="00244DFD" w:rsidRPr="000C1F9F" w:rsidTr="00400ADF">
              <w:tc>
                <w:tcPr>
                  <w:tcW w:w="2473" w:type="dxa"/>
                  <w:tcBorders>
                    <w:top w:val="single" w:sz="4" w:space="0" w:color="auto"/>
                    <w:left w:val="single" w:sz="4" w:space="0" w:color="auto"/>
                    <w:bottom w:val="single" w:sz="4" w:space="0" w:color="auto"/>
                    <w:right w:val="single" w:sz="4" w:space="0" w:color="auto"/>
                  </w:tcBorders>
                </w:tcPr>
                <w:p w:rsidR="00244DFD" w:rsidRPr="00244DFD" w:rsidRDefault="00244DFD" w:rsidP="00CA558A">
                  <w:pPr>
                    <w:spacing w:after="0" w:line="240" w:lineRule="auto"/>
                    <w:jc w:val="center"/>
                    <w:rPr>
                      <w:rFonts w:ascii="Times New Roman" w:hAnsi="Times New Roman"/>
                      <w:b/>
                      <w:sz w:val="18"/>
                      <w:szCs w:val="18"/>
                    </w:rPr>
                  </w:pPr>
                  <w:r w:rsidRPr="00244DFD">
                    <w:rPr>
                      <w:rFonts w:ascii="Times New Roman" w:hAnsi="Times New Roman"/>
                      <w:b/>
                      <w:sz w:val="18"/>
                      <w:szCs w:val="18"/>
                    </w:rPr>
                    <w:lastRenderedPageBreak/>
                    <w:t xml:space="preserve">Открытое акционерное общество «АльфаСтрахование» </w:t>
                  </w:r>
                </w:p>
                <w:p w:rsidR="00C83613" w:rsidRPr="000C1F9F" w:rsidRDefault="00244DFD" w:rsidP="00CA558A">
                  <w:pPr>
                    <w:spacing w:after="0" w:line="240" w:lineRule="auto"/>
                    <w:jc w:val="center"/>
                    <w:rPr>
                      <w:rFonts w:ascii="Times New Roman" w:hAnsi="Times New Roman" w:cs="Times New Roman"/>
                      <w:b/>
                      <w:bCs/>
                      <w:sz w:val="18"/>
                      <w:szCs w:val="18"/>
                    </w:rPr>
                  </w:pPr>
                  <w:r w:rsidRPr="00244DFD">
                    <w:rPr>
                      <w:rFonts w:ascii="Times New Roman" w:hAnsi="Times New Roman"/>
                      <w:b/>
                      <w:sz w:val="18"/>
                      <w:szCs w:val="18"/>
                    </w:rPr>
                    <w:t>(ОАО «АльфаСтрахование»)</w:t>
                  </w:r>
                </w:p>
              </w:tc>
              <w:tc>
                <w:tcPr>
                  <w:tcW w:w="160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C83613" w:rsidRPr="000C1F9F" w:rsidRDefault="00C83613" w:rsidP="00CA558A">
                  <w:pPr>
                    <w:tabs>
                      <w:tab w:val="left" w:pos="5381"/>
                    </w:tabs>
                    <w:spacing w:after="0" w:line="240" w:lineRule="auto"/>
                    <w:jc w:val="center"/>
                    <w:rPr>
                      <w:rFonts w:ascii="Times New Roman" w:hAnsi="Times New Roman" w:cs="Times New Roman"/>
                      <w:b/>
                      <w:bCs/>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4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C83613" w:rsidRPr="000C1F9F" w:rsidRDefault="00C83613" w:rsidP="00CA558A">
                  <w:pPr>
                    <w:tabs>
                      <w:tab w:val="left" w:pos="5381"/>
                    </w:tabs>
                    <w:spacing w:after="0" w:line="240" w:lineRule="auto"/>
                    <w:jc w:val="center"/>
                    <w:rPr>
                      <w:rFonts w:ascii="Times New Roman" w:hAnsi="Times New Roman" w:cs="Times New Roman"/>
                      <w:b/>
                      <w:bCs/>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4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C83613" w:rsidRPr="000C1F9F" w:rsidRDefault="00C83613" w:rsidP="00CA558A">
                  <w:pPr>
                    <w:tabs>
                      <w:tab w:val="left" w:pos="851"/>
                    </w:tabs>
                    <w:spacing w:after="0" w:line="240" w:lineRule="auto"/>
                    <w:jc w:val="center"/>
                    <w:rPr>
                      <w:rFonts w:ascii="Times New Roman" w:hAnsi="Times New Roman" w:cs="Times New Roman"/>
                      <w:b/>
                      <w:bCs/>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347" w:type="dxa"/>
                  <w:tcBorders>
                    <w:top w:val="single" w:sz="4" w:space="0" w:color="auto"/>
                    <w:left w:val="single" w:sz="4" w:space="0" w:color="auto"/>
                    <w:bottom w:val="single" w:sz="4" w:space="0" w:color="auto"/>
                    <w:right w:val="single" w:sz="4" w:space="0" w:color="auto"/>
                  </w:tcBorders>
                </w:tcPr>
                <w:p w:rsidR="00C83613" w:rsidRPr="000C1F9F" w:rsidRDefault="00244DFD"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Pr="005C7EA3">
                    <w:rPr>
                      <w:rFonts w:ascii="Times New Roman" w:hAnsi="Times New Roman" w:cs="Times New Roman"/>
                      <w:sz w:val="18"/>
                      <w:szCs w:val="18"/>
                    </w:rPr>
                    <w:t>20</w:t>
                  </w:r>
                  <w:r w:rsidR="00C83613" w:rsidRPr="005C7EA3">
                    <w:rPr>
                      <w:rFonts w:ascii="Times New Roman" w:hAnsi="Times New Roman" w:cs="Times New Roman"/>
                      <w:sz w:val="18"/>
                      <w:szCs w:val="18"/>
                    </w:rPr>
                    <w:t xml:space="preserve"> лет</w:t>
                  </w:r>
                </w:p>
                <w:p w:rsidR="00C83613" w:rsidRPr="000C1F9F" w:rsidRDefault="00C83613" w:rsidP="00CA558A">
                  <w:pPr>
                    <w:tabs>
                      <w:tab w:val="left" w:pos="5381"/>
                    </w:tabs>
                    <w:spacing w:after="0" w:line="240" w:lineRule="auto"/>
                    <w:jc w:val="center"/>
                    <w:rPr>
                      <w:rFonts w:ascii="Times New Roman" w:hAnsi="Times New Roman" w:cs="Times New Roman"/>
                      <w:b/>
                      <w:bCs/>
                      <w:sz w:val="18"/>
                      <w:szCs w:val="18"/>
                    </w:rPr>
                  </w:pPr>
                </w:p>
              </w:tc>
              <w:tc>
                <w:tcPr>
                  <w:tcW w:w="1646" w:type="dxa"/>
                  <w:tcBorders>
                    <w:top w:val="single" w:sz="4" w:space="0" w:color="auto"/>
                    <w:left w:val="single" w:sz="4" w:space="0" w:color="auto"/>
                    <w:bottom w:val="single" w:sz="4" w:space="0" w:color="auto"/>
                    <w:right w:val="single" w:sz="4" w:space="0" w:color="auto"/>
                  </w:tcBorders>
                </w:tcPr>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Наличие рейтинга надежности</w:t>
                  </w:r>
                </w:p>
                <w:p w:rsidR="00C83613" w:rsidRPr="000C1F9F" w:rsidRDefault="00C83613" w:rsidP="00CA558A">
                  <w:pPr>
                    <w:tabs>
                      <w:tab w:val="left" w:pos="5381"/>
                    </w:tabs>
                    <w:spacing w:after="0" w:line="240" w:lineRule="auto"/>
                    <w:jc w:val="center"/>
                    <w:rPr>
                      <w:rFonts w:ascii="Times New Roman" w:hAnsi="Times New Roman" w:cs="Times New Roman"/>
                      <w:b/>
                      <w:bCs/>
                      <w:sz w:val="18"/>
                      <w:szCs w:val="18"/>
                    </w:rPr>
                  </w:pPr>
                  <w:r w:rsidRPr="000C1F9F">
                    <w:rPr>
                      <w:rFonts w:ascii="Times New Roman" w:hAnsi="Times New Roman" w:cs="Times New Roman"/>
                      <w:sz w:val="18"/>
                      <w:szCs w:val="18"/>
                    </w:rPr>
                    <w:t>(</w:t>
                  </w:r>
                  <w:proofErr w:type="gramStart"/>
                  <w:r w:rsidRPr="000C1F9F">
                    <w:rPr>
                      <w:rFonts w:ascii="Times New Roman" w:hAnsi="Times New Roman" w:cs="Times New Roman"/>
                      <w:sz w:val="18"/>
                      <w:szCs w:val="18"/>
                    </w:rPr>
                    <w:t>российского</w:t>
                  </w:r>
                  <w:proofErr w:type="gramEnd"/>
                  <w:r w:rsidRPr="000C1F9F">
                    <w:rPr>
                      <w:rFonts w:ascii="Times New Roman" w:hAnsi="Times New Roman" w:cs="Times New Roman"/>
                      <w:sz w:val="18"/>
                      <w:szCs w:val="18"/>
                    </w:rPr>
                    <w:t xml:space="preserve"> и международного)</w:t>
                  </w:r>
                </w:p>
              </w:tc>
              <w:tc>
                <w:tcPr>
                  <w:tcW w:w="1329" w:type="dxa"/>
                  <w:tcBorders>
                    <w:top w:val="single" w:sz="4" w:space="0" w:color="auto"/>
                    <w:left w:val="single" w:sz="4" w:space="0" w:color="auto"/>
                    <w:bottom w:val="single" w:sz="4" w:space="0" w:color="auto"/>
                    <w:right w:val="single" w:sz="4" w:space="0" w:color="auto"/>
                  </w:tcBorders>
                </w:tcPr>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 xml:space="preserve">Срок проведения осмотра – </w:t>
                  </w:r>
                </w:p>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w:t>
                  </w:r>
                  <w:proofErr w:type="gramStart"/>
                  <w:r w:rsidRPr="000C1F9F">
                    <w:rPr>
                      <w:rFonts w:ascii="Times New Roman" w:hAnsi="Times New Roman" w:cs="Times New Roman"/>
                      <w:sz w:val="18"/>
                      <w:szCs w:val="18"/>
                    </w:rPr>
                    <w:t>экспертизы</w:t>
                  </w:r>
                  <w:proofErr w:type="gramEnd"/>
                  <w:r w:rsidRPr="000C1F9F">
                    <w:rPr>
                      <w:rFonts w:ascii="Times New Roman" w:hAnsi="Times New Roman" w:cs="Times New Roman"/>
                      <w:sz w:val="18"/>
                      <w:szCs w:val="18"/>
                    </w:rPr>
                    <w:t>) -</w:t>
                  </w:r>
                  <w:r w:rsidR="00AB1348">
                    <w:rPr>
                      <w:rFonts w:ascii="Times New Roman" w:hAnsi="Times New Roman" w:cs="Times New Roman"/>
                      <w:sz w:val="18"/>
                      <w:szCs w:val="18"/>
                    </w:rPr>
                    <w:t xml:space="preserve"> 3</w:t>
                  </w:r>
                  <w:r w:rsidRPr="000C1F9F">
                    <w:rPr>
                      <w:rFonts w:ascii="Times New Roman" w:hAnsi="Times New Roman" w:cs="Times New Roman"/>
                      <w:sz w:val="18"/>
                      <w:szCs w:val="18"/>
                    </w:rPr>
                    <w:t xml:space="preserve"> дн</w:t>
                  </w:r>
                  <w:r w:rsidR="00AB1348">
                    <w:rPr>
                      <w:rFonts w:ascii="Times New Roman" w:hAnsi="Times New Roman" w:cs="Times New Roman"/>
                      <w:sz w:val="18"/>
                      <w:szCs w:val="18"/>
                    </w:rPr>
                    <w:t>я</w:t>
                  </w:r>
                  <w:r w:rsidRPr="000C1F9F">
                    <w:rPr>
                      <w:rFonts w:ascii="Times New Roman" w:hAnsi="Times New Roman" w:cs="Times New Roman"/>
                      <w:sz w:val="18"/>
                      <w:szCs w:val="18"/>
                    </w:rPr>
                    <w:t>;</w:t>
                  </w:r>
                </w:p>
                <w:p w:rsidR="00C83613" w:rsidRPr="000C1F9F" w:rsidRDefault="00C83613"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Срок выплаты по страховому случаю с момента сбора всех необходимых документов –</w:t>
                  </w:r>
                  <w:r w:rsidR="00AB1348">
                    <w:rPr>
                      <w:rFonts w:ascii="Times New Roman" w:hAnsi="Times New Roman" w:cs="Times New Roman"/>
                      <w:sz w:val="18"/>
                      <w:szCs w:val="18"/>
                    </w:rPr>
                    <w:t xml:space="preserve"> 7</w:t>
                  </w:r>
                  <w:r w:rsidRPr="000C1F9F">
                    <w:rPr>
                      <w:rFonts w:ascii="Times New Roman" w:hAnsi="Times New Roman" w:cs="Times New Roman"/>
                      <w:sz w:val="18"/>
                      <w:szCs w:val="18"/>
                    </w:rPr>
                    <w:t xml:space="preserve"> дней</w:t>
                  </w:r>
                </w:p>
              </w:tc>
            </w:tr>
            <w:tr w:rsidR="00AB1348" w:rsidRPr="000C1F9F" w:rsidTr="00400ADF">
              <w:tc>
                <w:tcPr>
                  <w:tcW w:w="2473" w:type="dxa"/>
                  <w:tcBorders>
                    <w:top w:val="single" w:sz="4" w:space="0" w:color="auto"/>
                    <w:left w:val="single" w:sz="4" w:space="0" w:color="auto"/>
                    <w:bottom w:val="single" w:sz="4" w:space="0" w:color="auto"/>
                    <w:right w:val="single" w:sz="4" w:space="0" w:color="auto"/>
                  </w:tcBorders>
                </w:tcPr>
                <w:p w:rsidR="00AB1348" w:rsidRPr="00AB1348" w:rsidRDefault="00AB1348" w:rsidP="00CA558A">
                  <w:pPr>
                    <w:spacing w:after="0" w:line="240" w:lineRule="auto"/>
                    <w:jc w:val="center"/>
                    <w:rPr>
                      <w:rFonts w:ascii="Times New Roman" w:hAnsi="Times New Roman"/>
                      <w:b/>
                      <w:sz w:val="18"/>
                      <w:szCs w:val="18"/>
                    </w:rPr>
                  </w:pPr>
                  <w:r w:rsidRPr="00AB1348">
                    <w:rPr>
                      <w:rFonts w:ascii="Times New Roman" w:hAnsi="Times New Roman"/>
                      <w:b/>
                      <w:sz w:val="18"/>
                      <w:szCs w:val="18"/>
                    </w:rPr>
                    <w:t xml:space="preserve">Открытое акционерное </w:t>
                  </w:r>
                  <w:proofErr w:type="gramStart"/>
                  <w:r w:rsidRPr="00AB1348">
                    <w:rPr>
                      <w:rFonts w:ascii="Times New Roman" w:hAnsi="Times New Roman"/>
                      <w:b/>
                      <w:sz w:val="18"/>
                      <w:szCs w:val="18"/>
                    </w:rPr>
                    <w:t>общество  «</w:t>
                  </w:r>
                  <w:proofErr w:type="gramEnd"/>
                  <w:r w:rsidRPr="00AB1348">
                    <w:rPr>
                      <w:rFonts w:ascii="Times New Roman" w:hAnsi="Times New Roman"/>
                      <w:b/>
                      <w:sz w:val="18"/>
                      <w:szCs w:val="18"/>
                    </w:rPr>
                    <w:t>Страховое общество газовой промышленности» (ОАО «СОГАЗ»)</w:t>
                  </w:r>
                </w:p>
              </w:tc>
              <w:tc>
                <w:tcPr>
                  <w:tcW w:w="1603" w:type="dxa"/>
                  <w:tcBorders>
                    <w:top w:val="single" w:sz="4" w:space="0" w:color="auto"/>
                    <w:left w:val="single" w:sz="4" w:space="0" w:color="auto"/>
                    <w:bottom w:val="single" w:sz="4" w:space="0" w:color="auto"/>
                    <w:right w:val="single" w:sz="4" w:space="0" w:color="auto"/>
                  </w:tcBorders>
                </w:tcPr>
                <w:p w:rsidR="00AB1348" w:rsidRDefault="00AB1348"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AB1348"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493" w:type="dxa"/>
                  <w:tcBorders>
                    <w:top w:val="single" w:sz="4" w:space="0" w:color="auto"/>
                    <w:left w:val="single" w:sz="4" w:space="0" w:color="auto"/>
                    <w:bottom w:val="single" w:sz="4" w:space="0" w:color="auto"/>
                    <w:right w:val="single" w:sz="4" w:space="0" w:color="auto"/>
                  </w:tcBorders>
                </w:tcPr>
                <w:p w:rsidR="00AB1348" w:rsidRDefault="00AB1348"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AB1348"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494" w:type="dxa"/>
                  <w:tcBorders>
                    <w:top w:val="single" w:sz="4" w:space="0" w:color="auto"/>
                    <w:left w:val="single" w:sz="4" w:space="0" w:color="auto"/>
                    <w:bottom w:val="single" w:sz="4" w:space="0" w:color="auto"/>
                    <w:right w:val="single" w:sz="4" w:space="0" w:color="auto"/>
                  </w:tcBorders>
                </w:tcPr>
                <w:p w:rsidR="00AB1348" w:rsidRDefault="00AB1348"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AB1348"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347" w:type="dxa"/>
                  <w:tcBorders>
                    <w:top w:val="single" w:sz="4" w:space="0" w:color="auto"/>
                    <w:left w:val="single" w:sz="4" w:space="0" w:color="auto"/>
                    <w:bottom w:val="single" w:sz="4" w:space="0" w:color="auto"/>
                    <w:right w:val="single" w:sz="4" w:space="0" w:color="auto"/>
                  </w:tcBorders>
                </w:tcPr>
                <w:p w:rsidR="00AB1348" w:rsidRDefault="00AB1348"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С 2003 г. (более 11 лет)</w:t>
                  </w:r>
                </w:p>
              </w:tc>
              <w:tc>
                <w:tcPr>
                  <w:tcW w:w="1646" w:type="dxa"/>
                  <w:tcBorders>
                    <w:top w:val="single" w:sz="4" w:space="0" w:color="auto"/>
                    <w:left w:val="single" w:sz="4" w:space="0" w:color="auto"/>
                    <w:bottom w:val="single" w:sz="4" w:space="0" w:color="auto"/>
                    <w:right w:val="single" w:sz="4" w:space="0" w:color="auto"/>
                  </w:tcBorders>
                </w:tcPr>
                <w:p w:rsidR="00AB1348" w:rsidRPr="000C1F9F"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Наличие рейтинга надежности</w:t>
                  </w:r>
                </w:p>
                <w:p w:rsidR="00AB1348" w:rsidRPr="000C1F9F"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w:t>
                  </w:r>
                  <w:proofErr w:type="gramStart"/>
                  <w:r w:rsidRPr="000C1F9F">
                    <w:rPr>
                      <w:rFonts w:ascii="Times New Roman" w:hAnsi="Times New Roman" w:cs="Times New Roman"/>
                      <w:sz w:val="18"/>
                      <w:szCs w:val="18"/>
                    </w:rPr>
                    <w:t>российского</w:t>
                  </w:r>
                  <w:proofErr w:type="gramEnd"/>
                  <w:r w:rsidRPr="000C1F9F">
                    <w:rPr>
                      <w:rFonts w:ascii="Times New Roman" w:hAnsi="Times New Roman" w:cs="Times New Roman"/>
                      <w:sz w:val="18"/>
                      <w:szCs w:val="18"/>
                    </w:rPr>
                    <w:t xml:space="preserve"> и международного)</w:t>
                  </w:r>
                </w:p>
              </w:tc>
              <w:tc>
                <w:tcPr>
                  <w:tcW w:w="1329" w:type="dxa"/>
                  <w:tcBorders>
                    <w:top w:val="single" w:sz="4" w:space="0" w:color="auto"/>
                    <w:left w:val="single" w:sz="4" w:space="0" w:color="auto"/>
                    <w:bottom w:val="single" w:sz="4" w:space="0" w:color="auto"/>
                    <w:right w:val="single" w:sz="4" w:space="0" w:color="auto"/>
                  </w:tcBorders>
                </w:tcPr>
                <w:p w:rsidR="00AB1348" w:rsidRPr="000C1F9F"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 xml:space="preserve">Срок проведения осмотра – </w:t>
                  </w:r>
                </w:p>
                <w:p w:rsidR="00AB1348" w:rsidRPr="000C1F9F"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w:t>
                  </w:r>
                  <w:proofErr w:type="gramStart"/>
                  <w:r w:rsidRPr="000C1F9F">
                    <w:rPr>
                      <w:rFonts w:ascii="Times New Roman" w:hAnsi="Times New Roman" w:cs="Times New Roman"/>
                      <w:sz w:val="18"/>
                      <w:szCs w:val="18"/>
                    </w:rPr>
                    <w:t>экспертизы</w:t>
                  </w:r>
                  <w:proofErr w:type="gramEnd"/>
                  <w:r w:rsidRPr="000C1F9F">
                    <w:rPr>
                      <w:rFonts w:ascii="Times New Roman" w:hAnsi="Times New Roman" w:cs="Times New Roman"/>
                      <w:sz w:val="18"/>
                      <w:szCs w:val="18"/>
                    </w:rPr>
                    <w:t>) - 1 день;</w:t>
                  </w:r>
                </w:p>
                <w:p w:rsidR="00AB1348" w:rsidRPr="000C1F9F"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Срок выплаты по страховому случаю с момента сбора всех необходимых документов –               в течение 10 дней</w:t>
                  </w:r>
                </w:p>
              </w:tc>
            </w:tr>
            <w:tr w:rsidR="00AB1348" w:rsidRPr="000C1F9F" w:rsidTr="00400ADF">
              <w:tc>
                <w:tcPr>
                  <w:tcW w:w="2473" w:type="dxa"/>
                  <w:tcBorders>
                    <w:top w:val="single" w:sz="4" w:space="0" w:color="auto"/>
                    <w:left w:val="single" w:sz="4" w:space="0" w:color="auto"/>
                    <w:bottom w:val="single" w:sz="4" w:space="0" w:color="auto"/>
                    <w:right w:val="single" w:sz="4" w:space="0" w:color="auto"/>
                  </w:tcBorders>
                </w:tcPr>
                <w:p w:rsidR="00AB1348" w:rsidRPr="00AB1348" w:rsidRDefault="00AB1348" w:rsidP="00CA558A">
                  <w:pPr>
                    <w:spacing w:after="0" w:line="240" w:lineRule="auto"/>
                    <w:jc w:val="center"/>
                    <w:rPr>
                      <w:rFonts w:ascii="Times New Roman" w:hAnsi="Times New Roman"/>
                      <w:b/>
                      <w:sz w:val="18"/>
                      <w:szCs w:val="18"/>
                    </w:rPr>
                  </w:pPr>
                  <w:r w:rsidRPr="00AB1348">
                    <w:rPr>
                      <w:rFonts w:ascii="Times New Roman" w:hAnsi="Times New Roman"/>
                      <w:b/>
                      <w:sz w:val="18"/>
                      <w:szCs w:val="18"/>
                    </w:rPr>
                    <w:t xml:space="preserve">Закрытое акционерное общество «Страховая групп «УралСиб» </w:t>
                  </w:r>
                </w:p>
                <w:p w:rsidR="00AB1348" w:rsidRPr="00244DFD" w:rsidRDefault="00AB1348" w:rsidP="00CA558A">
                  <w:pPr>
                    <w:spacing w:after="0" w:line="240" w:lineRule="auto"/>
                    <w:jc w:val="center"/>
                    <w:rPr>
                      <w:rFonts w:ascii="Times New Roman" w:hAnsi="Times New Roman"/>
                      <w:b/>
                      <w:sz w:val="18"/>
                      <w:szCs w:val="18"/>
                    </w:rPr>
                  </w:pPr>
                  <w:r w:rsidRPr="00AB1348">
                    <w:rPr>
                      <w:rFonts w:ascii="Times New Roman" w:hAnsi="Times New Roman"/>
                      <w:b/>
                      <w:sz w:val="18"/>
                      <w:szCs w:val="18"/>
                    </w:rPr>
                    <w:t>(ЗАО «Страховая группа «УралСиб»)</w:t>
                  </w:r>
                </w:p>
              </w:tc>
              <w:tc>
                <w:tcPr>
                  <w:tcW w:w="1603" w:type="dxa"/>
                  <w:tcBorders>
                    <w:top w:val="single" w:sz="4" w:space="0" w:color="auto"/>
                    <w:left w:val="single" w:sz="4" w:space="0" w:color="auto"/>
                    <w:bottom w:val="single" w:sz="4" w:space="0" w:color="auto"/>
                    <w:right w:val="single" w:sz="4" w:space="0" w:color="auto"/>
                  </w:tcBorders>
                </w:tcPr>
                <w:p w:rsidR="00AB1348" w:rsidRDefault="00AB1348"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AB1348"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493" w:type="dxa"/>
                  <w:tcBorders>
                    <w:top w:val="single" w:sz="4" w:space="0" w:color="auto"/>
                    <w:left w:val="single" w:sz="4" w:space="0" w:color="auto"/>
                    <w:bottom w:val="single" w:sz="4" w:space="0" w:color="auto"/>
                    <w:right w:val="single" w:sz="4" w:space="0" w:color="auto"/>
                  </w:tcBorders>
                </w:tcPr>
                <w:p w:rsidR="00AB1348" w:rsidRDefault="00AB1348"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AB1348"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494" w:type="dxa"/>
                  <w:tcBorders>
                    <w:top w:val="single" w:sz="4" w:space="0" w:color="auto"/>
                    <w:left w:val="single" w:sz="4" w:space="0" w:color="auto"/>
                    <w:bottom w:val="single" w:sz="4" w:space="0" w:color="auto"/>
                    <w:right w:val="single" w:sz="4" w:space="0" w:color="auto"/>
                  </w:tcBorders>
                </w:tcPr>
                <w:p w:rsidR="00AB1348" w:rsidRDefault="00AB1348"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Подтверждено.</w:t>
                  </w:r>
                </w:p>
                <w:p w:rsidR="00AB1348"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П</w:t>
                  </w:r>
                  <w:r>
                    <w:rPr>
                      <w:rFonts w:ascii="Times New Roman" w:hAnsi="Times New Roman" w:cs="Times New Roman"/>
                      <w:sz w:val="18"/>
                      <w:szCs w:val="18"/>
                    </w:rPr>
                    <w:t>редставлено п</w:t>
                  </w:r>
                  <w:r w:rsidRPr="000C1F9F">
                    <w:rPr>
                      <w:rFonts w:ascii="Times New Roman" w:hAnsi="Times New Roman" w:cs="Times New Roman"/>
                      <w:sz w:val="18"/>
                      <w:szCs w:val="18"/>
                    </w:rPr>
                    <w:t>исьмо на бланке организации</w:t>
                  </w:r>
                </w:p>
              </w:tc>
              <w:tc>
                <w:tcPr>
                  <w:tcW w:w="1347" w:type="dxa"/>
                  <w:tcBorders>
                    <w:top w:val="single" w:sz="4" w:space="0" w:color="auto"/>
                    <w:left w:val="single" w:sz="4" w:space="0" w:color="auto"/>
                    <w:bottom w:val="single" w:sz="4" w:space="0" w:color="auto"/>
                    <w:right w:val="single" w:sz="4" w:space="0" w:color="auto"/>
                  </w:tcBorders>
                </w:tcPr>
                <w:p w:rsidR="00AB1348" w:rsidRDefault="00AB1348"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С 01.07.2003 г. (11,5 лет)</w:t>
                  </w:r>
                </w:p>
              </w:tc>
              <w:tc>
                <w:tcPr>
                  <w:tcW w:w="1646" w:type="dxa"/>
                  <w:tcBorders>
                    <w:top w:val="single" w:sz="4" w:space="0" w:color="auto"/>
                    <w:left w:val="single" w:sz="4" w:space="0" w:color="auto"/>
                    <w:bottom w:val="single" w:sz="4" w:space="0" w:color="auto"/>
                    <w:right w:val="single" w:sz="4" w:space="0" w:color="auto"/>
                  </w:tcBorders>
                </w:tcPr>
                <w:p w:rsidR="00AB1348" w:rsidRPr="000C1F9F"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Наличие рейтинга надежности</w:t>
                  </w:r>
                </w:p>
                <w:p w:rsidR="00AB1348" w:rsidRPr="000C1F9F" w:rsidRDefault="00AB1348" w:rsidP="00CA558A">
                  <w:pPr>
                    <w:tabs>
                      <w:tab w:val="left" w:pos="5381"/>
                    </w:tabs>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roofErr w:type="gramStart"/>
                  <w:r>
                    <w:rPr>
                      <w:rFonts w:ascii="Times New Roman" w:hAnsi="Times New Roman" w:cs="Times New Roman"/>
                      <w:sz w:val="18"/>
                      <w:szCs w:val="18"/>
                    </w:rPr>
                    <w:t>российского</w:t>
                  </w:r>
                  <w:proofErr w:type="gramEnd"/>
                  <w:r w:rsidRPr="000C1F9F">
                    <w:rPr>
                      <w:rFonts w:ascii="Times New Roman" w:hAnsi="Times New Roman" w:cs="Times New Roman"/>
                      <w:sz w:val="18"/>
                      <w:szCs w:val="18"/>
                    </w:rPr>
                    <w:t>)</w:t>
                  </w:r>
                </w:p>
              </w:tc>
              <w:tc>
                <w:tcPr>
                  <w:tcW w:w="1329" w:type="dxa"/>
                  <w:tcBorders>
                    <w:top w:val="single" w:sz="4" w:space="0" w:color="auto"/>
                    <w:left w:val="single" w:sz="4" w:space="0" w:color="auto"/>
                    <w:bottom w:val="single" w:sz="4" w:space="0" w:color="auto"/>
                    <w:right w:val="single" w:sz="4" w:space="0" w:color="auto"/>
                  </w:tcBorders>
                </w:tcPr>
                <w:p w:rsidR="00AB1348" w:rsidRPr="000C1F9F"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 xml:space="preserve">Срок проведения осмотра – </w:t>
                  </w:r>
                </w:p>
                <w:p w:rsidR="00AB1348" w:rsidRPr="000C1F9F"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w:t>
                  </w:r>
                  <w:proofErr w:type="gramStart"/>
                  <w:r w:rsidRPr="000C1F9F">
                    <w:rPr>
                      <w:rFonts w:ascii="Times New Roman" w:hAnsi="Times New Roman" w:cs="Times New Roman"/>
                      <w:sz w:val="18"/>
                      <w:szCs w:val="18"/>
                    </w:rPr>
                    <w:t>экспертизы</w:t>
                  </w:r>
                  <w:proofErr w:type="gramEnd"/>
                  <w:r w:rsidRPr="000C1F9F">
                    <w:rPr>
                      <w:rFonts w:ascii="Times New Roman" w:hAnsi="Times New Roman" w:cs="Times New Roman"/>
                      <w:sz w:val="18"/>
                      <w:szCs w:val="18"/>
                    </w:rPr>
                    <w:t xml:space="preserve">) </w:t>
                  </w:r>
                  <w:r>
                    <w:rPr>
                      <w:rFonts w:ascii="Times New Roman" w:hAnsi="Times New Roman" w:cs="Times New Roman"/>
                      <w:sz w:val="18"/>
                      <w:szCs w:val="18"/>
                    </w:rPr>
                    <w:t>–</w:t>
                  </w:r>
                  <w:r w:rsidRPr="000C1F9F">
                    <w:rPr>
                      <w:rFonts w:ascii="Times New Roman" w:hAnsi="Times New Roman" w:cs="Times New Roman"/>
                      <w:sz w:val="18"/>
                      <w:szCs w:val="18"/>
                    </w:rPr>
                    <w:t xml:space="preserve"> 1</w:t>
                  </w:r>
                  <w:r>
                    <w:rPr>
                      <w:rFonts w:ascii="Times New Roman" w:hAnsi="Times New Roman" w:cs="Times New Roman"/>
                      <w:sz w:val="18"/>
                      <w:szCs w:val="18"/>
                    </w:rPr>
                    <w:t xml:space="preserve"> календарный</w:t>
                  </w:r>
                  <w:r w:rsidRPr="000C1F9F">
                    <w:rPr>
                      <w:rFonts w:ascii="Times New Roman" w:hAnsi="Times New Roman" w:cs="Times New Roman"/>
                      <w:sz w:val="18"/>
                      <w:szCs w:val="18"/>
                    </w:rPr>
                    <w:t xml:space="preserve"> день;</w:t>
                  </w:r>
                </w:p>
                <w:p w:rsidR="00AB1348" w:rsidRPr="000C1F9F" w:rsidRDefault="00AB1348" w:rsidP="00CA558A">
                  <w:pPr>
                    <w:tabs>
                      <w:tab w:val="left" w:pos="5381"/>
                    </w:tabs>
                    <w:spacing w:after="0" w:line="240" w:lineRule="auto"/>
                    <w:jc w:val="center"/>
                    <w:rPr>
                      <w:rFonts w:ascii="Times New Roman" w:hAnsi="Times New Roman" w:cs="Times New Roman"/>
                      <w:sz w:val="18"/>
                      <w:szCs w:val="18"/>
                    </w:rPr>
                  </w:pPr>
                  <w:r w:rsidRPr="000C1F9F">
                    <w:rPr>
                      <w:rFonts w:ascii="Times New Roman" w:hAnsi="Times New Roman" w:cs="Times New Roman"/>
                      <w:sz w:val="18"/>
                      <w:szCs w:val="18"/>
                    </w:rPr>
                    <w:t>Срок выплаты по страховому случаю с момента сбора всех необходимых документов –               1</w:t>
                  </w:r>
                  <w:r>
                    <w:rPr>
                      <w:rFonts w:ascii="Times New Roman" w:hAnsi="Times New Roman" w:cs="Times New Roman"/>
                      <w:sz w:val="18"/>
                      <w:szCs w:val="18"/>
                    </w:rPr>
                    <w:t xml:space="preserve"> календарный</w:t>
                  </w:r>
                  <w:r w:rsidRPr="000C1F9F">
                    <w:rPr>
                      <w:rFonts w:ascii="Times New Roman" w:hAnsi="Times New Roman" w:cs="Times New Roman"/>
                      <w:sz w:val="18"/>
                      <w:szCs w:val="18"/>
                    </w:rPr>
                    <w:t xml:space="preserve"> дней</w:t>
                  </w:r>
                </w:p>
              </w:tc>
            </w:tr>
          </w:tbl>
          <w:p w:rsidR="00C83613" w:rsidRDefault="00C83613" w:rsidP="00CA558A">
            <w:pPr>
              <w:tabs>
                <w:tab w:val="left" w:pos="5381"/>
              </w:tabs>
              <w:spacing w:after="0" w:line="240" w:lineRule="auto"/>
              <w:jc w:val="center"/>
              <w:rPr>
                <w:rFonts w:ascii="Times New Roman" w:hAnsi="Times New Roman" w:cs="Times New Roman"/>
                <w:sz w:val="24"/>
                <w:szCs w:val="24"/>
              </w:rPr>
            </w:pPr>
          </w:p>
          <w:p w:rsidR="00C83613" w:rsidRDefault="00C83613" w:rsidP="00CA558A">
            <w:pPr>
              <w:pStyle w:val="a4"/>
              <w:ind w:left="0"/>
              <w:jc w:val="both"/>
              <w:outlineLvl w:val="0"/>
              <w:rPr>
                <w:sz w:val="24"/>
                <w:szCs w:val="24"/>
              </w:rPr>
            </w:pPr>
            <w:r>
              <w:rPr>
                <w:sz w:val="24"/>
                <w:szCs w:val="24"/>
              </w:rPr>
              <w:t xml:space="preserve">10.1. </w:t>
            </w:r>
            <w:r>
              <w:rPr>
                <w:b/>
                <w:bCs/>
                <w:sz w:val="24"/>
                <w:szCs w:val="24"/>
              </w:rPr>
              <w:t>Критерий «Качество услуг» - 30%</w:t>
            </w:r>
            <w:r>
              <w:rPr>
                <w:sz w:val="24"/>
                <w:szCs w:val="24"/>
              </w:rPr>
              <w:t>, определяется для каждой заявки как среднее арифметическое оценок в баллах, присвоенных всеми членами конкурсной комиссии.</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10.1.1. Для первой заявки </w:t>
            </w:r>
            <w:r w:rsidR="00C16AF4" w:rsidRPr="00C16AF4">
              <w:rPr>
                <w:rFonts w:ascii="Times New Roman" w:hAnsi="Times New Roman"/>
                <w:b/>
                <w:sz w:val="24"/>
                <w:szCs w:val="24"/>
              </w:rPr>
              <w:t>ООО «Росгосстрах»</w:t>
            </w:r>
            <w:r>
              <w:rPr>
                <w:rFonts w:ascii="Times New Roman" w:hAnsi="Times New Roman" w:cs="Times New Roman"/>
                <w:sz w:val="24"/>
                <w:szCs w:val="24"/>
              </w:rPr>
              <w:t xml:space="preserve"> критерий «Качество услуг»:</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2694"/>
              <w:gridCol w:w="2976"/>
              <w:gridCol w:w="3465"/>
            </w:tblGrid>
            <w:tr w:rsidR="00C83613" w:rsidTr="00C16AF4">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Члены комиссии:</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w:t>
                  </w:r>
                  <w:r w:rsidRPr="00ED44EC">
                    <w:rPr>
                      <w:rFonts w:ascii="Times New Roman" w:hAnsi="Times New Roman" w:cs="Times New Roman"/>
                      <w:b/>
                      <w:bCs/>
                      <w:sz w:val="20"/>
                      <w:szCs w:val="20"/>
                    </w:rPr>
                    <w:t xml:space="preserve"> </w:t>
                  </w:r>
                  <w:r>
                    <w:rPr>
                      <w:rFonts w:ascii="Times New Roman" w:hAnsi="Times New Roman" w:cs="Times New Roman"/>
                      <w:b/>
                      <w:bCs/>
                      <w:sz w:val="20"/>
                      <w:szCs w:val="20"/>
                    </w:rPr>
                    <w:t>в баллах</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«Наличие круглосуточной диспетчерской службы по сопровождению страховых случаев»:</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Результаты голосования в баллах </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«Наличие персонального менеджера, закрепленного за организацией»:</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Результаты голосования в баллах </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Подкритерий «Наличие обособленных подразделений (филиалов) на территории </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г. Саратова, наличие филиальной сети на территории Российской Федерации»:</w:t>
                  </w:r>
                </w:p>
              </w:tc>
            </w:tr>
            <w:tr w:rsidR="00C83613" w:rsidTr="00C16AF4">
              <w:trPr>
                <w:trHeight w:val="89"/>
              </w:trPr>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Реймер</w:t>
                  </w:r>
                  <w:proofErr w:type="spellEnd"/>
                  <w:r>
                    <w:rPr>
                      <w:rFonts w:ascii="Times New Roman" w:hAnsi="Times New Roman" w:cs="Times New Roman"/>
                      <w:sz w:val="20"/>
                      <w:szCs w:val="20"/>
                    </w:rPr>
                    <w:t xml:space="preserve"> В.Д.</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16AF4">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Шереметьева И.В.</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16AF4">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Слюсарев А.В.</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16AF4">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Васильева Л.Н.</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16AF4">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Фоменко М.Ю.</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C83613" w:rsidRDefault="00C83613" w:rsidP="00CA558A">
            <w:pPr>
              <w:tabs>
                <w:tab w:val="left" w:pos="851"/>
              </w:tabs>
              <w:spacing w:after="0" w:line="240" w:lineRule="auto"/>
              <w:jc w:val="both"/>
              <w:rPr>
                <w:rFonts w:ascii="Times New Roman" w:hAnsi="Times New Roman" w:cs="Times New Roman"/>
                <w:sz w:val="24"/>
                <w:szCs w:val="24"/>
              </w:rPr>
            </w:pPr>
          </w:p>
          <w:p w:rsidR="00C83613" w:rsidRPr="00D928EE" w:rsidRDefault="00C83613" w:rsidP="00CA558A">
            <w:pPr>
              <w:spacing w:after="0" w:line="240" w:lineRule="auto"/>
              <w:rPr>
                <w:rFonts w:ascii="Times New Roman" w:hAnsi="Times New Roman" w:cs="Times New Roman"/>
                <w:sz w:val="23"/>
                <w:szCs w:val="23"/>
              </w:rPr>
            </w:pPr>
            <w:r w:rsidRPr="00D928EE">
              <w:rPr>
                <w:rFonts w:ascii="Times New Roman" w:hAnsi="Times New Roman" w:cs="Times New Roman"/>
              </w:rPr>
              <w:t xml:space="preserve">10.1.2. Для второй заявки </w:t>
            </w:r>
            <w:r w:rsidR="00C16AF4">
              <w:rPr>
                <w:rFonts w:ascii="Times New Roman" w:hAnsi="Times New Roman"/>
                <w:b/>
                <w:sz w:val="23"/>
                <w:szCs w:val="23"/>
              </w:rPr>
              <w:t>СОАО «</w:t>
            </w:r>
            <w:proofErr w:type="gramStart"/>
            <w:r w:rsidR="00C16AF4">
              <w:rPr>
                <w:rFonts w:ascii="Times New Roman" w:hAnsi="Times New Roman"/>
                <w:b/>
                <w:sz w:val="23"/>
                <w:szCs w:val="23"/>
              </w:rPr>
              <w:t>ВСК»</w:t>
            </w:r>
            <w:r w:rsidRPr="00D928EE">
              <w:rPr>
                <w:rFonts w:ascii="Times New Roman" w:hAnsi="Times New Roman" w:cs="Times New Roman"/>
              </w:rPr>
              <w:t xml:space="preserve">  критерий</w:t>
            </w:r>
            <w:proofErr w:type="gramEnd"/>
            <w:r w:rsidRPr="00D928EE">
              <w:rPr>
                <w:rFonts w:ascii="Times New Roman" w:hAnsi="Times New Roman" w:cs="Times New Roman"/>
              </w:rPr>
              <w:t xml:space="preserve"> «Качество услуг»:</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2694"/>
              <w:gridCol w:w="2976"/>
              <w:gridCol w:w="3465"/>
            </w:tblGrid>
            <w:tr w:rsidR="00C83613" w:rsidTr="00CA558A">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Члены комиссии:</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 в баллах</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«Наличие круглосуточной диспетчерской службы по сопровождению страховых случаев»:</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Результаты голосования в баллах </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«Наличие персонального менеджера, закрепленного за организацией»:</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Результаты голосования в баллах </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Подкритерий «Наличие обособленных подразделений (филиалов) на территории </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г. Саратова, наличие филиальной сети на территории Российской Федерации»:</w:t>
                  </w:r>
                </w:p>
              </w:tc>
            </w:tr>
            <w:tr w:rsidR="00C83613" w:rsidTr="00CA558A">
              <w:trPr>
                <w:trHeight w:val="89"/>
              </w:trPr>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Реймер</w:t>
                  </w:r>
                  <w:proofErr w:type="spellEnd"/>
                  <w:r>
                    <w:rPr>
                      <w:rFonts w:ascii="Times New Roman" w:hAnsi="Times New Roman" w:cs="Times New Roman"/>
                      <w:sz w:val="20"/>
                      <w:szCs w:val="20"/>
                    </w:rPr>
                    <w:t xml:space="preserve"> В.Д.</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Шереметьева И.В.</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Слюсарев А.В.</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Васильева Л.Н.</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Фоменко М.Ю.</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C83613" w:rsidRDefault="00C83613" w:rsidP="00CA558A">
            <w:pPr>
              <w:pStyle w:val="a4"/>
              <w:ind w:left="0"/>
              <w:jc w:val="both"/>
              <w:outlineLvl w:val="0"/>
              <w:rPr>
                <w:sz w:val="23"/>
                <w:szCs w:val="23"/>
              </w:rPr>
            </w:pPr>
          </w:p>
          <w:p w:rsidR="00C83613" w:rsidRDefault="00C83613" w:rsidP="00CA55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10.1.3. Для </w:t>
            </w:r>
            <w:r w:rsidRPr="00015184">
              <w:rPr>
                <w:rFonts w:ascii="Times New Roman" w:hAnsi="Times New Roman" w:cs="Times New Roman"/>
                <w:sz w:val="24"/>
                <w:szCs w:val="24"/>
              </w:rPr>
              <w:t>тр</w:t>
            </w:r>
            <w:r>
              <w:rPr>
                <w:rFonts w:ascii="Times New Roman" w:hAnsi="Times New Roman" w:cs="Times New Roman"/>
                <w:sz w:val="24"/>
                <w:szCs w:val="24"/>
              </w:rPr>
              <w:t>етьей</w:t>
            </w:r>
            <w:r w:rsidRPr="00015184">
              <w:rPr>
                <w:rFonts w:ascii="Times New Roman" w:hAnsi="Times New Roman" w:cs="Times New Roman"/>
                <w:sz w:val="24"/>
                <w:szCs w:val="24"/>
              </w:rPr>
              <w:t xml:space="preserve"> заявк</w:t>
            </w:r>
            <w:r>
              <w:rPr>
                <w:rFonts w:ascii="Times New Roman" w:hAnsi="Times New Roman" w:cs="Times New Roman"/>
                <w:sz w:val="24"/>
                <w:szCs w:val="24"/>
              </w:rPr>
              <w:t xml:space="preserve">и </w:t>
            </w:r>
            <w:r w:rsidR="00705509" w:rsidRPr="00705509">
              <w:rPr>
                <w:rFonts w:ascii="Times New Roman" w:hAnsi="Times New Roman"/>
                <w:b/>
                <w:sz w:val="24"/>
                <w:szCs w:val="24"/>
              </w:rPr>
              <w:t>ОАО «АльфаСтрахование»</w:t>
            </w:r>
            <w:r w:rsidR="00705509">
              <w:rPr>
                <w:rFonts w:ascii="Times New Roman" w:hAnsi="Times New Roman"/>
                <w:b/>
                <w:sz w:val="18"/>
                <w:szCs w:val="18"/>
              </w:rPr>
              <w:t xml:space="preserve"> </w:t>
            </w:r>
            <w:r w:rsidRPr="00015184">
              <w:rPr>
                <w:rFonts w:ascii="Times New Roman" w:hAnsi="Times New Roman" w:cs="Times New Roman"/>
                <w:sz w:val="24"/>
                <w:szCs w:val="24"/>
              </w:rPr>
              <w:t>критерий «Качество услуг»:</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2694"/>
              <w:gridCol w:w="2976"/>
              <w:gridCol w:w="3465"/>
            </w:tblGrid>
            <w:tr w:rsidR="00C83613" w:rsidTr="00CA558A">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Члены комиссии:</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 в баллах</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«Наличие круглосуточной диспетчерской службы по сопровождению страховых случаев»:</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Результаты голосования в баллах </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«Наличие персонального менеджера, закрепленного за организацией»:</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Результаты голосования в баллах </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Подкритерий «Наличие обособленных подразделений (филиалов) на территории </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г. Саратова, наличие филиальной сети на территории Российской Федерации»:</w:t>
                  </w:r>
                </w:p>
              </w:tc>
            </w:tr>
            <w:tr w:rsidR="00C83613" w:rsidTr="00CA558A">
              <w:trPr>
                <w:trHeight w:val="89"/>
              </w:trPr>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Реймер</w:t>
                  </w:r>
                  <w:proofErr w:type="spellEnd"/>
                  <w:r>
                    <w:rPr>
                      <w:rFonts w:ascii="Times New Roman" w:hAnsi="Times New Roman" w:cs="Times New Roman"/>
                      <w:sz w:val="20"/>
                      <w:szCs w:val="20"/>
                    </w:rPr>
                    <w:t xml:space="preserve"> В.Д.</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Шереметьева И.В.</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Слюсарев А.В.</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Васильева Л.Н.</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1793"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Фоменко М.Ю.</w:t>
                  </w:r>
                </w:p>
              </w:tc>
              <w:tc>
                <w:tcPr>
                  <w:tcW w:w="26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C83613" w:rsidRDefault="00C83613" w:rsidP="00CA558A">
            <w:pPr>
              <w:tabs>
                <w:tab w:val="left" w:pos="851"/>
              </w:tabs>
              <w:spacing w:after="0" w:line="240" w:lineRule="auto"/>
              <w:jc w:val="both"/>
              <w:rPr>
                <w:rFonts w:ascii="Times New Roman" w:hAnsi="Times New Roman" w:cs="Times New Roman"/>
                <w:sz w:val="24"/>
                <w:szCs w:val="24"/>
              </w:rPr>
            </w:pPr>
          </w:p>
          <w:p w:rsidR="00705509" w:rsidRDefault="00705509" w:rsidP="00CA55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10.1.4. Для </w:t>
            </w:r>
            <w:r w:rsidR="00477FDF">
              <w:rPr>
                <w:rFonts w:ascii="Times New Roman" w:hAnsi="Times New Roman" w:cs="Times New Roman"/>
                <w:sz w:val="24"/>
                <w:szCs w:val="24"/>
              </w:rPr>
              <w:t>ч</w:t>
            </w:r>
            <w:r>
              <w:rPr>
                <w:rFonts w:ascii="Times New Roman" w:hAnsi="Times New Roman" w:cs="Times New Roman"/>
                <w:sz w:val="24"/>
                <w:szCs w:val="24"/>
              </w:rPr>
              <w:t>ет</w:t>
            </w:r>
            <w:r w:rsidR="00477FDF">
              <w:rPr>
                <w:rFonts w:ascii="Times New Roman" w:hAnsi="Times New Roman" w:cs="Times New Roman"/>
                <w:sz w:val="24"/>
                <w:szCs w:val="24"/>
              </w:rPr>
              <w:t>в</w:t>
            </w:r>
            <w:r>
              <w:rPr>
                <w:rFonts w:ascii="Times New Roman" w:hAnsi="Times New Roman" w:cs="Times New Roman"/>
                <w:sz w:val="24"/>
                <w:szCs w:val="24"/>
              </w:rPr>
              <w:t>е</w:t>
            </w:r>
            <w:r w:rsidR="00477FDF">
              <w:rPr>
                <w:rFonts w:ascii="Times New Roman" w:hAnsi="Times New Roman" w:cs="Times New Roman"/>
                <w:sz w:val="24"/>
                <w:szCs w:val="24"/>
              </w:rPr>
              <w:t>рто</w:t>
            </w:r>
            <w:r>
              <w:rPr>
                <w:rFonts w:ascii="Times New Roman" w:hAnsi="Times New Roman" w:cs="Times New Roman"/>
                <w:sz w:val="24"/>
                <w:szCs w:val="24"/>
              </w:rPr>
              <w:t>й</w:t>
            </w:r>
            <w:r w:rsidRPr="00015184">
              <w:rPr>
                <w:rFonts w:ascii="Times New Roman" w:hAnsi="Times New Roman" w:cs="Times New Roman"/>
                <w:sz w:val="24"/>
                <w:szCs w:val="24"/>
              </w:rPr>
              <w:t xml:space="preserve"> заявк</w:t>
            </w:r>
            <w:r>
              <w:rPr>
                <w:rFonts w:ascii="Times New Roman" w:hAnsi="Times New Roman" w:cs="Times New Roman"/>
                <w:sz w:val="24"/>
                <w:szCs w:val="24"/>
              </w:rPr>
              <w:t xml:space="preserve">и </w:t>
            </w:r>
            <w:r w:rsidRPr="00705509">
              <w:rPr>
                <w:rFonts w:ascii="Times New Roman" w:hAnsi="Times New Roman"/>
                <w:b/>
                <w:sz w:val="24"/>
                <w:szCs w:val="24"/>
              </w:rPr>
              <w:t>ОАО «СОГАЗ»</w:t>
            </w:r>
            <w:r>
              <w:rPr>
                <w:rFonts w:ascii="Times New Roman" w:hAnsi="Times New Roman"/>
                <w:b/>
                <w:sz w:val="18"/>
                <w:szCs w:val="18"/>
              </w:rPr>
              <w:t xml:space="preserve"> </w:t>
            </w:r>
            <w:r w:rsidRPr="00015184">
              <w:rPr>
                <w:rFonts w:ascii="Times New Roman" w:hAnsi="Times New Roman" w:cs="Times New Roman"/>
                <w:sz w:val="24"/>
                <w:szCs w:val="24"/>
              </w:rPr>
              <w:t>критерий «Качество услуг»:</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2694"/>
              <w:gridCol w:w="2976"/>
              <w:gridCol w:w="3465"/>
            </w:tblGrid>
            <w:tr w:rsidR="00705509" w:rsidTr="00CA558A">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b/>
                      <w:bCs/>
                      <w:sz w:val="20"/>
                      <w:szCs w:val="20"/>
                    </w:rPr>
                  </w:pPr>
                </w:p>
                <w:p w:rsidR="00705509" w:rsidRDefault="00705509" w:rsidP="00CA558A">
                  <w:pPr>
                    <w:tabs>
                      <w:tab w:val="left" w:pos="851"/>
                    </w:tabs>
                    <w:spacing w:after="0" w:line="240" w:lineRule="auto"/>
                    <w:jc w:val="center"/>
                    <w:rPr>
                      <w:rFonts w:ascii="Times New Roman" w:hAnsi="Times New Roman" w:cs="Times New Roman"/>
                      <w:b/>
                      <w:bCs/>
                      <w:sz w:val="20"/>
                      <w:szCs w:val="20"/>
                    </w:rPr>
                  </w:pPr>
                </w:p>
                <w:p w:rsidR="00705509" w:rsidRDefault="00705509" w:rsidP="00CA558A">
                  <w:pPr>
                    <w:tabs>
                      <w:tab w:val="left" w:pos="851"/>
                    </w:tabs>
                    <w:spacing w:after="0" w:line="240" w:lineRule="auto"/>
                    <w:jc w:val="center"/>
                    <w:rPr>
                      <w:rFonts w:ascii="Times New Roman" w:hAnsi="Times New Roman" w:cs="Times New Roman"/>
                      <w:b/>
                      <w:bCs/>
                      <w:sz w:val="20"/>
                      <w:szCs w:val="20"/>
                    </w:rPr>
                  </w:pP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Члены комиссии:</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 в баллах</w:t>
                  </w: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«Наличие круглосуточной диспетчерской службы по сопровождению страховых случаев»:</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Результаты голосования в баллах </w:t>
                  </w: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«Наличие персонального менеджера, закрепленного за организацией»:</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Результаты голосования в баллах </w:t>
                  </w: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Подкритерий «Наличие обособленных подразделений (филиалов) на территории </w:t>
                  </w: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г. Саратова, наличие филиальной сети на территории Российской Федерации»:</w:t>
                  </w:r>
                </w:p>
              </w:tc>
            </w:tr>
            <w:tr w:rsidR="00705509" w:rsidTr="00CA558A">
              <w:trPr>
                <w:trHeight w:val="89"/>
              </w:trPr>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Реймер</w:t>
                  </w:r>
                  <w:proofErr w:type="spellEnd"/>
                  <w:r>
                    <w:rPr>
                      <w:rFonts w:ascii="Times New Roman" w:hAnsi="Times New Roman" w:cs="Times New Roman"/>
                      <w:sz w:val="20"/>
                      <w:szCs w:val="20"/>
                    </w:rPr>
                    <w:t xml:space="preserve"> В.Д.</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Шереметьева И.В.</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Слюсарев А.В.</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Васильева Л.Н.</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Фоменко М.Ю.</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705509" w:rsidRDefault="00705509" w:rsidP="00CA558A">
            <w:pPr>
              <w:tabs>
                <w:tab w:val="left" w:pos="851"/>
              </w:tabs>
              <w:spacing w:after="0" w:line="240" w:lineRule="auto"/>
              <w:jc w:val="both"/>
              <w:rPr>
                <w:rFonts w:ascii="Times New Roman" w:hAnsi="Times New Roman" w:cs="Times New Roman"/>
                <w:sz w:val="24"/>
                <w:szCs w:val="24"/>
              </w:rPr>
            </w:pPr>
          </w:p>
          <w:p w:rsidR="00705509" w:rsidRDefault="00705509" w:rsidP="00CA55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10.1.5. Для </w:t>
            </w:r>
            <w:r w:rsidR="00477FDF">
              <w:rPr>
                <w:rFonts w:ascii="Times New Roman" w:hAnsi="Times New Roman" w:cs="Times New Roman"/>
                <w:sz w:val="24"/>
                <w:szCs w:val="24"/>
              </w:rPr>
              <w:t>пятой</w:t>
            </w:r>
            <w:r w:rsidRPr="00015184">
              <w:rPr>
                <w:rFonts w:ascii="Times New Roman" w:hAnsi="Times New Roman" w:cs="Times New Roman"/>
                <w:sz w:val="24"/>
                <w:szCs w:val="24"/>
              </w:rPr>
              <w:t xml:space="preserve"> заявк</w:t>
            </w:r>
            <w:r>
              <w:rPr>
                <w:rFonts w:ascii="Times New Roman" w:hAnsi="Times New Roman" w:cs="Times New Roman"/>
                <w:sz w:val="24"/>
                <w:szCs w:val="24"/>
              </w:rPr>
              <w:t xml:space="preserve">и </w:t>
            </w:r>
            <w:r w:rsidRPr="00705509">
              <w:rPr>
                <w:rFonts w:ascii="Times New Roman" w:hAnsi="Times New Roman"/>
                <w:b/>
                <w:sz w:val="24"/>
                <w:szCs w:val="24"/>
              </w:rPr>
              <w:t>ЗАО «Страховая группа «УралСиб»</w:t>
            </w:r>
            <w:r>
              <w:rPr>
                <w:rFonts w:ascii="Times New Roman" w:hAnsi="Times New Roman"/>
                <w:b/>
                <w:sz w:val="18"/>
                <w:szCs w:val="18"/>
              </w:rPr>
              <w:t xml:space="preserve"> </w:t>
            </w:r>
            <w:r w:rsidRPr="00015184">
              <w:rPr>
                <w:rFonts w:ascii="Times New Roman" w:hAnsi="Times New Roman" w:cs="Times New Roman"/>
                <w:sz w:val="24"/>
                <w:szCs w:val="24"/>
              </w:rPr>
              <w:t>критерий «Качество услуг»:</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2694"/>
              <w:gridCol w:w="2976"/>
              <w:gridCol w:w="3465"/>
            </w:tblGrid>
            <w:tr w:rsidR="00705509" w:rsidTr="00CA558A">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b/>
                      <w:bCs/>
                      <w:sz w:val="20"/>
                      <w:szCs w:val="20"/>
                    </w:rPr>
                  </w:pPr>
                </w:p>
                <w:p w:rsidR="00705509" w:rsidRDefault="00705509" w:rsidP="00CA558A">
                  <w:pPr>
                    <w:tabs>
                      <w:tab w:val="left" w:pos="851"/>
                    </w:tabs>
                    <w:spacing w:after="0" w:line="240" w:lineRule="auto"/>
                    <w:jc w:val="center"/>
                    <w:rPr>
                      <w:rFonts w:ascii="Times New Roman" w:hAnsi="Times New Roman" w:cs="Times New Roman"/>
                      <w:b/>
                      <w:bCs/>
                      <w:sz w:val="20"/>
                      <w:szCs w:val="20"/>
                    </w:rPr>
                  </w:pPr>
                </w:p>
                <w:p w:rsidR="00705509" w:rsidRDefault="00705509" w:rsidP="00CA558A">
                  <w:pPr>
                    <w:tabs>
                      <w:tab w:val="left" w:pos="851"/>
                    </w:tabs>
                    <w:spacing w:after="0" w:line="240" w:lineRule="auto"/>
                    <w:jc w:val="center"/>
                    <w:rPr>
                      <w:rFonts w:ascii="Times New Roman" w:hAnsi="Times New Roman" w:cs="Times New Roman"/>
                      <w:b/>
                      <w:bCs/>
                      <w:sz w:val="20"/>
                      <w:szCs w:val="20"/>
                    </w:rPr>
                  </w:pP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Члены комиссии:</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 в баллах</w:t>
                  </w: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«Наличие круглосуточной диспетчерской службы по сопровождению страховых случаев»:</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Результаты голосования в баллах </w:t>
                  </w: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«Наличие персонального менеджера, закрепленного за организацией»:</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Результаты голосования в баллах </w:t>
                  </w: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Подкритерий «Наличие обособленных подразделений (филиалов) на территории </w:t>
                  </w: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г. Саратова, наличие филиальной сети на территории Российской Федерации»:</w:t>
                  </w:r>
                </w:p>
              </w:tc>
            </w:tr>
            <w:tr w:rsidR="00705509" w:rsidTr="00CA558A">
              <w:trPr>
                <w:trHeight w:val="89"/>
              </w:trPr>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Реймер</w:t>
                  </w:r>
                  <w:proofErr w:type="spellEnd"/>
                  <w:r>
                    <w:rPr>
                      <w:rFonts w:ascii="Times New Roman" w:hAnsi="Times New Roman" w:cs="Times New Roman"/>
                      <w:sz w:val="20"/>
                      <w:szCs w:val="20"/>
                    </w:rPr>
                    <w:t xml:space="preserve"> В.Д.</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Шереметьева И.В.</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Слюсарев А.В.</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Васильева Л.Н.</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1793"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Фоменко М.Ю.</w:t>
                  </w:r>
                </w:p>
              </w:tc>
              <w:tc>
                <w:tcPr>
                  <w:tcW w:w="26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976"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465"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705509" w:rsidRDefault="00705509" w:rsidP="00CA558A">
            <w:pPr>
              <w:tabs>
                <w:tab w:val="left" w:pos="851"/>
              </w:tabs>
              <w:spacing w:after="0" w:line="240" w:lineRule="auto"/>
              <w:jc w:val="both"/>
              <w:rPr>
                <w:rFonts w:ascii="Times New Roman" w:hAnsi="Times New Roman" w:cs="Times New Roman"/>
                <w:sz w:val="24"/>
                <w:szCs w:val="24"/>
              </w:rPr>
            </w:pPr>
          </w:p>
          <w:p w:rsidR="00C83613" w:rsidRDefault="00C83613" w:rsidP="00CA558A">
            <w:pPr>
              <w:pStyle w:val="a4"/>
              <w:ind w:left="0"/>
              <w:jc w:val="both"/>
              <w:outlineLvl w:val="0"/>
              <w:rPr>
                <w:sz w:val="24"/>
                <w:szCs w:val="24"/>
              </w:rPr>
            </w:pPr>
            <w:r>
              <w:rPr>
                <w:sz w:val="24"/>
                <w:szCs w:val="24"/>
              </w:rPr>
              <w:t xml:space="preserve">10.2. </w:t>
            </w:r>
            <w:r>
              <w:rPr>
                <w:b/>
                <w:bCs/>
                <w:sz w:val="24"/>
                <w:szCs w:val="24"/>
              </w:rPr>
              <w:t>Критерий «Квалификация участника» - 50%</w:t>
            </w:r>
            <w:r>
              <w:rPr>
                <w:sz w:val="24"/>
                <w:szCs w:val="24"/>
              </w:rPr>
              <w:t>, определяется для каждой заявки как среднее арифметическое оценок в баллах, присвоенных всеми членами конкурсной комиссии.</w:t>
            </w:r>
          </w:p>
          <w:p w:rsidR="00C83613" w:rsidRDefault="00C83613" w:rsidP="00CA558A">
            <w:pPr>
              <w:pStyle w:val="a4"/>
              <w:ind w:left="0"/>
              <w:jc w:val="both"/>
              <w:outlineLvl w:val="0"/>
              <w:rPr>
                <w:sz w:val="24"/>
                <w:szCs w:val="24"/>
              </w:rPr>
            </w:pPr>
            <w:r>
              <w:rPr>
                <w:sz w:val="24"/>
                <w:szCs w:val="24"/>
              </w:rPr>
              <w:t xml:space="preserve">10.2.1. Для первой заявки </w:t>
            </w:r>
            <w:r w:rsidR="00705509" w:rsidRPr="00C16AF4">
              <w:rPr>
                <w:b/>
                <w:sz w:val="24"/>
                <w:szCs w:val="24"/>
              </w:rPr>
              <w:t>ООО «Росгосстрах»</w:t>
            </w:r>
            <w:r w:rsidR="00705509">
              <w:rPr>
                <w:sz w:val="24"/>
                <w:szCs w:val="24"/>
              </w:rPr>
              <w:t xml:space="preserve"> </w:t>
            </w:r>
            <w:r>
              <w:rPr>
                <w:sz w:val="24"/>
                <w:szCs w:val="24"/>
              </w:rPr>
              <w:t>критерий «Квалификация участника»:</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7"/>
              <w:gridCol w:w="4394"/>
              <w:gridCol w:w="4457"/>
            </w:tblGrid>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Члены комиссии:</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«Опыт работы по страхованию ОСАГО не менее 8 лет»:</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 Подкритерий «Наличие российского (Эксперт-РА А++) и международного рейтинга надежности»:</w:t>
                  </w:r>
                </w:p>
              </w:tc>
            </w:tr>
            <w:tr w:rsidR="00C83613" w:rsidTr="00CA558A">
              <w:trPr>
                <w:trHeight w:val="89"/>
              </w:trPr>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Реймер</w:t>
                  </w:r>
                  <w:proofErr w:type="spellEnd"/>
                  <w:r>
                    <w:rPr>
                      <w:rFonts w:ascii="Times New Roman" w:hAnsi="Times New Roman" w:cs="Times New Roman"/>
                      <w:sz w:val="20"/>
                      <w:szCs w:val="20"/>
                    </w:rPr>
                    <w:t xml:space="preserve"> В.Д.</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Шереметьева И.В.</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Слюсарев А.В.</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Васильева Л.Н.</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Фоменко М.Ю.</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C83613" w:rsidRDefault="00C83613" w:rsidP="00CA558A">
            <w:pPr>
              <w:pStyle w:val="a4"/>
              <w:ind w:left="0"/>
              <w:jc w:val="both"/>
              <w:outlineLvl w:val="0"/>
              <w:rPr>
                <w:sz w:val="24"/>
                <w:szCs w:val="24"/>
              </w:rPr>
            </w:pP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10.2.2. Для второй заявки </w:t>
            </w:r>
            <w:r w:rsidR="00705509">
              <w:rPr>
                <w:rFonts w:ascii="Times New Roman" w:hAnsi="Times New Roman"/>
                <w:b/>
                <w:sz w:val="23"/>
                <w:szCs w:val="23"/>
              </w:rPr>
              <w:t>СОАО «ВСК»</w:t>
            </w:r>
            <w:r w:rsidR="00705509">
              <w:rPr>
                <w:rFonts w:ascii="Times New Roman" w:hAnsi="Times New Roman" w:cs="Times New Roman"/>
              </w:rPr>
              <w:t xml:space="preserve"> </w:t>
            </w:r>
            <w:r>
              <w:rPr>
                <w:rFonts w:ascii="Times New Roman" w:hAnsi="Times New Roman" w:cs="Times New Roman"/>
                <w:sz w:val="24"/>
                <w:szCs w:val="24"/>
              </w:rPr>
              <w:t>критерий «Квалификация участника»:</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7"/>
              <w:gridCol w:w="4394"/>
              <w:gridCol w:w="4457"/>
            </w:tblGrid>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Члены комиссии:</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«Опыт работы по страхованию ОСАГО не менее 8 лет»:</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 Подкритерий «Наличие российского (Эксперт-РА А++) и международного рейтинга надежности»:</w:t>
                  </w:r>
                </w:p>
              </w:tc>
            </w:tr>
            <w:tr w:rsidR="00C83613" w:rsidTr="00CA558A">
              <w:trPr>
                <w:trHeight w:val="89"/>
              </w:trPr>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Реймер</w:t>
                  </w:r>
                  <w:proofErr w:type="spellEnd"/>
                  <w:r>
                    <w:rPr>
                      <w:rFonts w:ascii="Times New Roman" w:hAnsi="Times New Roman" w:cs="Times New Roman"/>
                      <w:sz w:val="20"/>
                      <w:szCs w:val="20"/>
                    </w:rPr>
                    <w:t xml:space="preserve"> В.Д.</w:t>
                  </w:r>
                </w:p>
              </w:tc>
              <w:tc>
                <w:tcPr>
                  <w:tcW w:w="4394" w:type="dxa"/>
                  <w:tcBorders>
                    <w:top w:val="single" w:sz="4" w:space="0" w:color="auto"/>
                    <w:left w:val="single" w:sz="4" w:space="0" w:color="auto"/>
                    <w:bottom w:val="single" w:sz="4" w:space="0" w:color="auto"/>
                    <w:right w:val="single" w:sz="4" w:space="0" w:color="auto"/>
                  </w:tcBorders>
                </w:tcPr>
                <w:p w:rsidR="00C83613" w:rsidRDefault="00477FDF"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4457" w:type="dxa"/>
                  <w:tcBorders>
                    <w:top w:val="single" w:sz="4" w:space="0" w:color="auto"/>
                    <w:left w:val="single" w:sz="4" w:space="0" w:color="auto"/>
                    <w:bottom w:val="single" w:sz="4" w:space="0" w:color="auto"/>
                    <w:right w:val="single" w:sz="4" w:space="0" w:color="auto"/>
                  </w:tcBorders>
                </w:tcPr>
                <w:p w:rsidR="00C83613"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C83613">
                    <w:rPr>
                      <w:rFonts w:ascii="Times New Roman" w:hAnsi="Times New Roman" w:cs="Times New Roman"/>
                      <w:sz w:val="24"/>
                      <w:szCs w:val="24"/>
                    </w:rPr>
                    <w:t>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Шереметьева И.В.</w:t>
                  </w:r>
                </w:p>
              </w:tc>
              <w:tc>
                <w:tcPr>
                  <w:tcW w:w="4394" w:type="dxa"/>
                  <w:tcBorders>
                    <w:top w:val="single" w:sz="4" w:space="0" w:color="auto"/>
                    <w:left w:val="single" w:sz="4" w:space="0" w:color="auto"/>
                    <w:bottom w:val="single" w:sz="4" w:space="0" w:color="auto"/>
                    <w:right w:val="single" w:sz="4" w:space="0" w:color="auto"/>
                  </w:tcBorders>
                </w:tcPr>
                <w:p w:rsidR="00C83613" w:rsidRDefault="00477FDF"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4457" w:type="dxa"/>
                  <w:tcBorders>
                    <w:top w:val="single" w:sz="4" w:space="0" w:color="auto"/>
                    <w:left w:val="single" w:sz="4" w:space="0" w:color="auto"/>
                    <w:bottom w:val="single" w:sz="4" w:space="0" w:color="auto"/>
                    <w:right w:val="single" w:sz="4" w:space="0" w:color="auto"/>
                  </w:tcBorders>
                </w:tcPr>
                <w:p w:rsidR="00C83613"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C83613">
                    <w:rPr>
                      <w:rFonts w:ascii="Times New Roman" w:hAnsi="Times New Roman" w:cs="Times New Roman"/>
                      <w:sz w:val="24"/>
                      <w:szCs w:val="24"/>
                    </w:rPr>
                    <w:t>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Слюсарев А.В.</w:t>
                  </w:r>
                </w:p>
              </w:tc>
              <w:tc>
                <w:tcPr>
                  <w:tcW w:w="4394" w:type="dxa"/>
                  <w:tcBorders>
                    <w:top w:val="single" w:sz="4" w:space="0" w:color="auto"/>
                    <w:left w:val="single" w:sz="4" w:space="0" w:color="auto"/>
                    <w:bottom w:val="single" w:sz="4" w:space="0" w:color="auto"/>
                    <w:right w:val="single" w:sz="4" w:space="0" w:color="auto"/>
                  </w:tcBorders>
                </w:tcPr>
                <w:p w:rsidR="00C83613" w:rsidRDefault="00477FDF"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4457" w:type="dxa"/>
                  <w:tcBorders>
                    <w:top w:val="single" w:sz="4" w:space="0" w:color="auto"/>
                    <w:left w:val="single" w:sz="4" w:space="0" w:color="auto"/>
                    <w:bottom w:val="single" w:sz="4" w:space="0" w:color="auto"/>
                    <w:right w:val="single" w:sz="4" w:space="0" w:color="auto"/>
                  </w:tcBorders>
                </w:tcPr>
                <w:p w:rsidR="00C83613"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C83613">
                    <w:rPr>
                      <w:rFonts w:ascii="Times New Roman" w:hAnsi="Times New Roman" w:cs="Times New Roman"/>
                      <w:sz w:val="24"/>
                      <w:szCs w:val="24"/>
                    </w:rPr>
                    <w:t>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Васильева Л.Н.</w:t>
                  </w:r>
                </w:p>
              </w:tc>
              <w:tc>
                <w:tcPr>
                  <w:tcW w:w="4394" w:type="dxa"/>
                  <w:tcBorders>
                    <w:top w:val="single" w:sz="4" w:space="0" w:color="auto"/>
                    <w:left w:val="single" w:sz="4" w:space="0" w:color="auto"/>
                    <w:bottom w:val="single" w:sz="4" w:space="0" w:color="auto"/>
                    <w:right w:val="single" w:sz="4" w:space="0" w:color="auto"/>
                  </w:tcBorders>
                </w:tcPr>
                <w:p w:rsidR="00C83613" w:rsidRDefault="00477FDF"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4457" w:type="dxa"/>
                  <w:tcBorders>
                    <w:top w:val="single" w:sz="4" w:space="0" w:color="auto"/>
                    <w:left w:val="single" w:sz="4" w:space="0" w:color="auto"/>
                    <w:bottom w:val="single" w:sz="4" w:space="0" w:color="auto"/>
                    <w:right w:val="single" w:sz="4" w:space="0" w:color="auto"/>
                  </w:tcBorders>
                </w:tcPr>
                <w:p w:rsidR="00C83613"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C83613">
                    <w:rPr>
                      <w:rFonts w:ascii="Times New Roman" w:hAnsi="Times New Roman" w:cs="Times New Roman"/>
                      <w:sz w:val="24"/>
                      <w:szCs w:val="24"/>
                    </w:rPr>
                    <w:t>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Фоменко М.Ю.</w:t>
                  </w:r>
                </w:p>
              </w:tc>
              <w:tc>
                <w:tcPr>
                  <w:tcW w:w="4394" w:type="dxa"/>
                  <w:tcBorders>
                    <w:top w:val="single" w:sz="4" w:space="0" w:color="auto"/>
                    <w:left w:val="single" w:sz="4" w:space="0" w:color="auto"/>
                    <w:bottom w:val="single" w:sz="4" w:space="0" w:color="auto"/>
                    <w:right w:val="single" w:sz="4" w:space="0" w:color="auto"/>
                  </w:tcBorders>
                </w:tcPr>
                <w:p w:rsidR="00C83613" w:rsidRDefault="00477FDF"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4457" w:type="dxa"/>
                  <w:tcBorders>
                    <w:top w:val="single" w:sz="4" w:space="0" w:color="auto"/>
                    <w:left w:val="single" w:sz="4" w:space="0" w:color="auto"/>
                    <w:bottom w:val="single" w:sz="4" w:space="0" w:color="auto"/>
                    <w:right w:val="single" w:sz="4" w:space="0" w:color="auto"/>
                  </w:tcBorders>
                </w:tcPr>
                <w:p w:rsidR="00C83613"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C83613">
                    <w:rPr>
                      <w:rFonts w:ascii="Times New Roman" w:hAnsi="Times New Roman" w:cs="Times New Roman"/>
                      <w:sz w:val="24"/>
                      <w:szCs w:val="24"/>
                    </w:rPr>
                    <w:t>0</w:t>
                  </w:r>
                </w:p>
              </w:tc>
            </w:tr>
          </w:tbl>
          <w:p w:rsidR="00C83613" w:rsidRDefault="00C83613" w:rsidP="00CA558A">
            <w:pPr>
              <w:pStyle w:val="a4"/>
              <w:ind w:left="0"/>
              <w:jc w:val="both"/>
              <w:outlineLvl w:val="0"/>
              <w:rPr>
                <w:sz w:val="24"/>
                <w:szCs w:val="24"/>
              </w:rPr>
            </w:pP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10.2.3. Для третьей заявки </w:t>
            </w:r>
            <w:r w:rsidR="00705509" w:rsidRPr="00705509">
              <w:rPr>
                <w:rFonts w:ascii="Times New Roman" w:hAnsi="Times New Roman"/>
                <w:b/>
                <w:sz w:val="24"/>
                <w:szCs w:val="24"/>
              </w:rPr>
              <w:t>ОАО «АльфаСтрахование»</w:t>
            </w:r>
            <w:r w:rsidR="00705509">
              <w:rPr>
                <w:rFonts w:ascii="Times New Roman" w:hAnsi="Times New Roman"/>
                <w:b/>
                <w:sz w:val="18"/>
                <w:szCs w:val="18"/>
              </w:rPr>
              <w:t xml:space="preserve"> </w:t>
            </w:r>
            <w:r>
              <w:rPr>
                <w:rFonts w:ascii="Times New Roman" w:hAnsi="Times New Roman" w:cs="Times New Roman"/>
                <w:sz w:val="24"/>
                <w:szCs w:val="24"/>
              </w:rPr>
              <w:t>критерий «Квалификация участника»:</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7"/>
              <w:gridCol w:w="4394"/>
              <w:gridCol w:w="4457"/>
            </w:tblGrid>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Члены комиссии:</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w:t>
                  </w:r>
                </w:p>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«Опыт работы по страхованию ОСАГО не менее 8 лет»:</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 Подкритерий «Наличие российского (Эксперт-РА А++) и международного рейтинга надежности»:</w:t>
                  </w:r>
                </w:p>
              </w:tc>
            </w:tr>
            <w:tr w:rsidR="00C83613" w:rsidTr="00CA558A">
              <w:trPr>
                <w:trHeight w:val="89"/>
              </w:trPr>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Реймер</w:t>
                  </w:r>
                  <w:proofErr w:type="spellEnd"/>
                  <w:r>
                    <w:rPr>
                      <w:rFonts w:ascii="Times New Roman" w:hAnsi="Times New Roman" w:cs="Times New Roman"/>
                      <w:sz w:val="20"/>
                      <w:szCs w:val="20"/>
                    </w:rPr>
                    <w:t xml:space="preserve"> В.Д.</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Шереметьева И.В.</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Слюсарев А.В.</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Васильева Л.Н.</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C83613" w:rsidTr="00CA558A">
              <w:tc>
                <w:tcPr>
                  <w:tcW w:w="207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Фоменко М.Ю.</w:t>
                  </w:r>
                </w:p>
              </w:tc>
              <w:tc>
                <w:tcPr>
                  <w:tcW w:w="4394"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C83613" w:rsidRDefault="00C83613" w:rsidP="00CA558A">
            <w:pPr>
              <w:pStyle w:val="a4"/>
              <w:ind w:left="0"/>
              <w:jc w:val="both"/>
              <w:outlineLvl w:val="0"/>
              <w:rPr>
                <w:sz w:val="24"/>
                <w:szCs w:val="24"/>
              </w:rPr>
            </w:pPr>
          </w:p>
          <w:p w:rsidR="00705509" w:rsidRDefault="00705509"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10.2.4. Для </w:t>
            </w:r>
            <w:r w:rsidR="00477FDF">
              <w:rPr>
                <w:rFonts w:ascii="Times New Roman" w:hAnsi="Times New Roman" w:cs="Times New Roman"/>
                <w:sz w:val="24"/>
                <w:szCs w:val="24"/>
              </w:rPr>
              <w:t>ч</w:t>
            </w:r>
            <w:r>
              <w:rPr>
                <w:rFonts w:ascii="Times New Roman" w:hAnsi="Times New Roman" w:cs="Times New Roman"/>
                <w:sz w:val="24"/>
                <w:szCs w:val="24"/>
              </w:rPr>
              <w:t>ет</w:t>
            </w:r>
            <w:r w:rsidR="00477FDF">
              <w:rPr>
                <w:rFonts w:ascii="Times New Roman" w:hAnsi="Times New Roman" w:cs="Times New Roman"/>
                <w:sz w:val="24"/>
                <w:szCs w:val="24"/>
              </w:rPr>
              <w:t>вертой</w:t>
            </w:r>
            <w:r>
              <w:rPr>
                <w:rFonts w:ascii="Times New Roman" w:hAnsi="Times New Roman" w:cs="Times New Roman"/>
                <w:sz w:val="24"/>
                <w:szCs w:val="24"/>
              </w:rPr>
              <w:t xml:space="preserve"> заявки </w:t>
            </w:r>
            <w:r w:rsidR="00E15DE8" w:rsidRPr="00705509">
              <w:rPr>
                <w:rFonts w:ascii="Times New Roman" w:hAnsi="Times New Roman"/>
                <w:b/>
                <w:sz w:val="24"/>
                <w:szCs w:val="24"/>
              </w:rPr>
              <w:t>ОАО «СОГАЗ»</w:t>
            </w:r>
            <w:r w:rsidR="00E15DE8">
              <w:rPr>
                <w:rFonts w:ascii="Times New Roman" w:hAnsi="Times New Roman"/>
                <w:b/>
                <w:sz w:val="24"/>
                <w:szCs w:val="24"/>
              </w:rPr>
              <w:t xml:space="preserve"> </w:t>
            </w:r>
            <w:r>
              <w:rPr>
                <w:rFonts w:ascii="Times New Roman" w:hAnsi="Times New Roman" w:cs="Times New Roman"/>
                <w:sz w:val="24"/>
                <w:szCs w:val="24"/>
              </w:rPr>
              <w:t>критерий «Квалификация участника»:</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7"/>
              <w:gridCol w:w="4394"/>
              <w:gridCol w:w="4457"/>
            </w:tblGrid>
            <w:tr w:rsidR="00705509" w:rsidTr="00CA558A">
              <w:tc>
                <w:tcPr>
                  <w:tcW w:w="207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b/>
                      <w:bCs/>
                      <w:sz w:val="20"/>
                      <w:szCs w:val="20"/>
                    </w:rPr>
                  </w:pP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Члены комиссии:</w:t>
                  </w:r>
                </w:p>
              </w:tc>
              <w:tc>
                <w:tcPr>
                  <w:tcW w:w="43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w:t>
                  </w:r>
                </w:p>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«Опыт работы по страхованию ОСАГО не менее 8 лет»:</w:t>
                  </w:r>
                </w:p>
              </w:tc>
              <w:tc>
                <w:tcPr>
                  <w:tcW w:w="445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 Подкритерий «Наличие российского (Эксперт-РА А++) и международного рейтинга надежности»:</w:t>
                  </w:r>
                </w:p>
              </w:tc>
            </w:tr>
            <w:tr w:rsidR="00705509" w:rsidTr="00CA558A">
              <w:trPr>
                <w:trHeight w:val="89"/>
              </w:trPr>
              <w:tc>
                <w:tcPr>
                  <w:tcW w:w="207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Реймер</w:t>
                  </w:r>
                  <w:proofErr w:type="spellEnd"/>
                  <w:r>
                    <w:rPr>
                      <w:rFonts w:ascii="Times New Roman" w:hAnsi="Times New Roman" w:cs="Times New Roman"/>
                      <w:sz w:val="20"/>
                      <w:szCs w:val="20"/>
                    </w:rPr>
                    <w:t xml:space="preserve"> В.Д.</w:t>
                  </w:r>
                </w:p>
              </w:tc>
              <w:tc>
                <w:tcPr>
                  <w:tcW w:w="43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207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Шереметьева И.В.</w:t>
                  </w:r>
                </w:p>
              </w:tc>
              <w:tc>
                <w:tcPr>
                  <w:tcW w:w="43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207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Слюсарев А.В.</w:t>
                  </w:r>
                </w:p>
              </w:tc>
              <w:tc>
                <w:tcPr>
                  <w:tcW w:w="43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207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Васильева Л.Н.</w:t>
                  </w:r>
                </w:p>
              </w:tc>
              <w:tc>
                <w:tcPr>
                  <w:tcW w:w="43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705509" w:rsidTr="00CA558A">
              <w:tc>
                <w:tcPr>
                  <w:tcW w:w="207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Фоменко М.Ю.</w:t>
                  </w:r>
                </w:p>
              </w:tc>
              <w:tc>
                <w:tcPr>
                  <w:tcW w:w="4394"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705509" w:rsidRDefault="00705509"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705509" w:rsidRDefault="00705509" w:rsidP="00CA558A">
            <w:pPr>
              <w:pStyle w:val="a4"/>
              <w:ind w:left="0"/>
              <w:jc w:val="both"/>
              <w:outlineLvl w:val="0"/>
              <w:rPr>
                <w:sz w:val="24"/>
                <w:szCs w:val="24"/>
              </w:rPr>
            </w:pPr>
          </w:p>
          <w:p w:rsidR="00E15DE8" w:rsidRDefault="00E15DE8"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10.2.5. Для </w:t>
            </w:r>
            <w:r w:rsidR="00477FDF">
              <w:rPr>
                <w:rFonts w:ascii="Times New Roman" w:hAnsi="Times New Roman" w:cs="Times New Roman"/>
                <w:sz w:val="24"/>
                <w:szCs w:val="24"/>
              </w:rPr>
              <w:t>пятой</w:t>
            </w:r>
            <w:r>
              <w:rPr>
                <w:rFonts w:ascii="Times New Roman" w:hAnsi="Times New Roman" w:cs="Times New Roman"/>
                <w:sz w:val="24"/>
                <w:szCs w:val="24"/>
              </w:rPr>
              <w:t xml:space="preserve"> заявки </w:t>
            </w:r>
            <w:r w:rsidRPr="00705509">
              <w:rPr>
                <w:rFonts w:ascii="Times New Roman" w:hAnsi="Times New Roman"/>
                <w:b/>
                <w:sz w:val="24"/>
                <w:szCs w:val="24"/>
              </w:rPr>
              <w:t>ЗАО «Страховая группа «УралСиб»</w:t>
            </w:r>
            <w:r>
              <w:rPr>
                <w:rFonts w:ascii="Times New Roman" w:hAnsi="Times New Roman"/>
                <w:b/>
                <w:sz w:val="18"/>
                <w:szCs w:val="18"/>
              </w:rPr>
              <w:t xml:space="preserve"> </w:t>
            </w:r>
            <w:r>
              <w:rPr>
                <w:rFonts w:ascii="Times New Roman" w:hAnsi="Times New Roman" w:cs="Times New Roman"/>
                <w:sz w:val="24"/>
                <w:szCs w:val="24"/>
              </w:rPr>
              <w:t>критерий «Квалификация участника»:</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7"/>
              <w:gridCol w:w="4394"/>
              <w:gridCol w:w="4457"/>
            </w:tblGrid>
            <w:tr w:rsidR="00E15DE8" w:rsidTr="00CA558A">
              <w:tc>
                <w:tcPr>
                  <w:tcW w:w="207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b/>
                      <w:bCs/>
                      <w:sz w:val="20"/>
                      <w:szCs w:val="20"/>
                    </w:rPr>
                  </w:pPr>
                </w:p>
                <w:p w:rsidR="00E15DE8" w:rsidRDefault="00E15DE8"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Члены комиссии:</w:t>
                  </w:r>
                </w:p>
              </w:tc>
              <w:tc>
                <w:tcPr>
                  <w:tcW w:w="4394"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w:t>
                  </w:r>
                </w:p>
                <w:p w:rsidR="00E15DE8" w:rsidRDefault="00E15DE8"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«Опыт работы по страхованию ОСАГО не менее 8 лет»:</w:t>
                  </w:r>
                </w:p>
              </w:tc>
              <w:tc>
                <w:tcPr>
                  <w:tcW w:w="445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Результаты голосования. Подкритерий «Наличие российского (Эксперт-РА А++) и международного рейтинга надежности»:</w:t>
                  </w:r>
                </w:p>
              </w:tc>
            </w:tr>
            <w:tr w:rsidR="00E15DE8" w:rsidTr="00CA558A">
              <w:trPr>
                <w:trHeight w:val="89"/>
              </w:trPr>
              <w:tc>
                <w:tcPr>
                  <w:tcW w:w="207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Реймер</w:t>
                  </w:r>
                  <w:proofErr w:type="spellEnd"/>
                  <w:r>
                    <w:rPr>
                      <w:rFonts w:ascii="Times New Roman" w:hAnsi="Times New Roman" w:cs="Times New Roman"/>
                      <w:sz w:val="20"/>
                      <w:szCs w:val="20"/>
                    </w:rPr>
                    <w:t xml:space="preserve"> В.Д.</w:t>
                  </w:r>
                </w:p>
              </w:tc>
              <w:tc>
                <w:tcPr>
                  <w:tcW w:w="4394"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r>
            <w:tr w:rsidR="00E15DE8" w:rsidTr="00CA558A">
              <w:tc>
                <w:tcPr>
                  <w:tcW w:w="207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Шереметьева И.В.</w:t>
                  </w:r>
                </w:p>
              </w:tc>
              <w:tc>
                <w:tcPr>
                  <w:tcW w:w="4394"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r>
            <w:tr w:rsidR="00E15DE8" w:rsidTr="00CA558A">
              <w:tc>
                <w:tcPr>
                  <w:tcW w:w="207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Слюсарев А.В.</w:t>
                  </w:r>
                </w:p>
              </w:tc>
              <w:tc>
                <w:tcPr>
                  <w:tcW w:w="4394"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r>
            <w:tr w:rsidR="00E15DE8" w:rsidTr="00CA558A">
              <w:tc>
                <w:tcPr>
                  <w:tcW w:w="207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Васильева Л.Н.</w:t>
                  </w:r>
                </w:p>
              </w:tc>
              <w:tc>
                <w:tcPr>
                  <w:tcW w:w="4394"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r>
            <w:tr w:rsidR="00E15DE8" w:rsidTr="00CA558A">
              <w:tc>
                <w:tcPr>
                  <w:tcW w:w="207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Фоменко М.Ю.</w:t>
                  </w:r>
                </w:p>
              </w:tc>
              <w:tc>
                <w:tcPr>
                  <w:tcW w:w="4394"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457" w:type="dxa"/>
                  <w:tcBorders>
                    <w:top w:val="single" w:sz="4" w:space="0" w:color="auto"/>
                    <w:left w:val="single" w:sz="4" w:space="0" w:color="auto"/>
                    <w:bottom w:val="single" w:sz="4" w:space="0" w:color="auto"/>
                    <w:right w:val="single" w:sz="4" w:space="0" w:color="auto"/>
                  </w:tcBorders>
                </w:tcPr>
                <w:p w:rsidR="00E15DE8" w:rsidRDefault="00E15DE8"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r>
          </w:tbl>
          <w:p w:rsidR="00E15DE8" w:rsidRDefault="00E15DE8" w:rsidP="00CA558A">
            <w:pPr>
              <w:pStyle w:val="a4"/>
              <w:ind w:left="0"/>
              <w:jc w:val="both"/>
              <w:outlineLvl w:val="0"/>
              <w:rPr>
                <w:sz w:val="24"/>
                <w:szCs w:val="24"/>
              </w:rPr>
            </w:pPr>
          </w:p>
          <w:p w:rsidR="00C83613" w:rsidRDefault="00C83613" w:rsidP="00CA558A">
            <w:pPr>
              <w:pStyle w:val="a4"/>
              <w:ind w:left="0"/>
              <w:jc w:val="both"/>
              <w:outlineLvl w:val="0"/>
              <w:rPr>
                <w:sz w:val="24"/>
                <w:szCs w:val="24"/>
              </w:rPr>
            </w:pPr>
            <w:r>
              <w:rPr>
                <w:sz w:val="24"/>
                <w:szCs w:val="24"/>
              </w:rPr>
              <w:t xml:space="preserve">10.3. </w:t>
            </w:r>
            <w:r>
              <w:rPr>
                <w:b/>
                <w:bCs/>
                <w:sz w:val="24"/>
                <w:szCs w:val="24"/>
              </w:rPr>
              <w:t>Критерий «Срок оказания услуг» - 20%</w:t>
            </w:r>
            <w:r>
              <w:rPr>
                <w:sz w:val="24"/>
                <w:szCs w:val="24"/>
              </w:rPr>
              <w:t>, определяется по формуле, указанной в пункте</w:t>
            </w:r>
            <w:r w:rsidR="00FE04DC">
              <w:rPr>
                <w:sz w:val="24"/>
                <w:szCs w:val="24"/>
              </w:rPr>
              <w:t xml:space="preserve"> </w:t>
            </w:r>
            <w:r>
              <w:rPr>
                <w:sz w:val="24"/>
                <w:szCs w:val="24"/>
              </w:rPr>
              <w:t xml:space="preserve">26 Информационной карты (Раздел </w:t>
            </w:r>
            <w:r>
              <w:rPr>
                <w:sz w:val="24"/>
                <w:szCs w:val="24"/>
                <w:lang w:val="en-US"/>
              </w:rPr>
              <w:t>II</w:t>
            </w:r>
            <w:r w:rsidRPr="00ED44EC">
              <w:rPr>
                <w:sz w:val="24"/>
                <w:szCs w:val="24"/>
              </w:rPr>
              <w:t xml:space="preserve"> </w:t>
            </w:r>
            <w:r>
              <w:rPr>
                <w:sz w:val="24"/>
                <w:szCs w:val="24"/>
              </w:rPr>
              <w:t>конкурсной документации).</w:t>
            </w:r>
          </w:p>
          <w:p w:rsidR="00585440" w:rsidRDefault="00585440" w:rsidP="00CA558A">
            <w:pPr>
              <w:pStyle w:val="a4"/>
              <w:ind w:left="0"/>
              <w:jc w:val="both"/>
              <w:outlineLvl w:val="0"/>
              <w:rPr>
                <w:sz w:val="24"/>
                <w:szCs w:val="24"/>
              </w:rPr>
            </w:pPr>
          </w:p>
          <w:p w:rsidR="00C83613" w:rsidRDefault="00C83613" w:rsidP="00CA558A">
            <w:pPr>
              <w:pStyle w:val="a4"/>
              <w:ind w:left="0"/>
              <w:jc w:val="both"/>
              <w:outlineLvl w:val="0"/>
              <w:rPr>
                <w:sz w:val="24"/>
                <w:szCs w:val="24"/>
              </w:rPr>
            </w:pPr>
            <w:r>
              <w:rPr>
                <w:sz w:val="24"/>
                <w:szCs w:val="24"/>
              </w:rPr>
              <w:t xml:space="preserve">10.3.1. Для первой заявки </w:t>
            </w:r>
            <w:r w:rsidR="00585440" w:rsidRPr="00C16AF4">
              <w:rPr>
                <w:b/>
                <w:sz w:val="24"/>
                <w:szCs w:val="24"/>
              </w:rPr>
              <w:t>ООО «Росгосстрах»</w:t>
            </w:r>
            <w:r w:rsidR="00585440">
              <w:rPr>
                <w:sz w:val="24"/>
                <w:szCs w:val="24"/>
              </w:rPr>
              <w:t xml:space="preserve"> </w:t>
            </w:r>
            <w:r>
              <w:rPr>
                <w:sz w:val="24"/>
                <w:szCs w:val="24"/>
              </w:rPr>
              <w:t>критерий «Срок оказания услуг»:</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9"/>
              <w:gridCol w:w="5449"/>
            </w:tblGrid>
            <w:tr w:rsidR="00C83613" w:rsidTr="00CA558A">
              <w:tc>
                <w:tcPr>
                  <w:tcW w:w="5479"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«Срок проведения осмотра (экспертизы)»:</w:t>
                  </w:r>
                </w:p>
              </w:tc>
              <w:tc>
                <w:tcPr>
                  <w:tcW w:w="5449"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«Срок выплаты по страховому случаю с момента сбора всех необходимых документов»:</w:t>
                  </w:r>
                </w:p>
              </w:tc>
            </w:tr>
            <w:tr w:rsidR="00C83613" w:rsidTr="00CA558A">
              <w:trPr>
                <w:trHeight w:val="89"/>
              </w:trPr>
              <w:tc>
                <w:tcPr>
                  <w:tcW w:w="5479"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449"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bl>
          <w:p w:rsidR="00C83613" w:rsidRDefault="00C83613" w:rsidP="00CA558A">
            <w:pPr>
              <w:pStyle w:val="a4"/>
              <w:ind w:left="0"/>
              <w:jc w:val="both"/>
              <w:outlineLvl w:val="0"/>
              <w:rPr>
                <w:sz w:val="24"/>
                <w:szCs w:val="24"/>
              </w:rPr>
            </w:pPr>
          </w:p>
          <w:p w:rsidR="00C83613" w:rsidRDefault="00C83613" w:rsidP="00CA558A">
            <w:pPr>
              <w:pStyle w:val="a4"/>
              <w:ind w:left="0"/>
              <w:jc w:val="both"/>
              <w:outlineLvl w:val="0"/>
              <w:rPr>
                <w:sz w:val="24"/>
                <w:szCs w:val="24"/>
              </w:rPr>
            </w:pPr>
            <w:r>
              <w:rPr>
                <w:sz w:val="24"/>
                <w:szCs w:val="24"/>
              </w:rPr>
              <w:t xml:space="preserve">10.3.2. </w:t>
            </w:r>
            <w:r w:rsidRPr="00AA2FBD">
              <w:rPr>
                <w:sz w:val="24"/>
                <w:szCs w:val="24"/>
              </w:rPr>
              <w:t xml:space="preserve">Для второй заявки </w:t>
            </w:r>
            <w:r w:rsidR="00941093">
              <w:rPr>
                <w:b/>
                <w:sz w:val="23"/>
                <w:szCs w:val="23"/>
              </w:rPr>
              <w:t>СОАО «ВСК»</w:t>
            </w:r>
            <w:r w:rsidR="00941093">
              <w:t xml:space="preserve"> </w:t>
            </w:r>
            <w:r w:rsidRPr="00AA2FBD">
              <w:rPr>
                <w:sz w:val="24"/>
                <w:szCs w:val="24"/>
              </w:rPr>
              <w:t>критерий «Срок оказания услуг»:</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9"/>
              <w:gridCol w:w="5449"/>
            </w:tblGrid>
            <w:tr w:rsidR="00C83613" w:rsidTr="00CA558A">
              <w:tc>
                <w:tcPr>
                  <w:tcW w:w="5479"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«Срок проведения осмотра (экспертизы)»:</w:t>
                  </w:r>
                </w:p>
              </w:tc>
              <w:tc>
                <w:tcPr>
                  <w:tcW w:w="5449"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«Срок выплаты по страховому случаю с момента сбора всех необходимых документов»:</w:t>
                  </w:r>
                </w:p>
              </w:tc>
            </w:tr>
            <w:tr w:rsidR="00C83613" w:rsidTr="00CA558A">
              <w:tc>
                <w:tcPr>
                  <w:tcW w:w="5479"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5449"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bl>
          <w:p w:rsidR="00C83613" w:rsidRDefault="00C83613" w:rsidP="00CA558A">
            <w:pPr>
              <w:tabs>
                <w:tab w:val="left" w:pos="851"/>
              </w:tabs>
              <w:spacing w:after="0" w:line="240" w:lineRule="auto"/>
              <w:jc w:val="both"/>
              <w:rPr>
                <w:rFonts w:ascii="Times New Roman" w:hAnsi="Times New Roman" w:cs="Times New Roman"/>
                <w:sz w:val="24"/>
                <w:szCs w:val="24"/>
              </w:rPr>
            </w:pPr>
          </w:p>
          <w:p w:rsidR="00C83613" w:rsidRDefault="00C83613" w:rsidP="00CA558A">
            <w:pPr>
              <w:pStyle w:val="a4"/>
              <w:ind w:left="0"/>
              <w:jc w:val="both"/>
              <w:outlineLvl w:val="0"/>
              <w:rPr>
                <w:sz w:val="24"/>
                <w:szCs w:val="24"/>
              </w:rPr>
            </w:pPr>
            <w:r>
              <w:rPr>
                <w:sz w:val="24"/>
                <w:szCs w:val="24"/>
              </w:rPr>
              <w:t xml:space="preserve">10.3.3. </w:t>
            </w:r>
            <w:r w:rsidRPr="00AA2FBD">
              <w:rPr>
                <w:sz w:val="24"/>
                <w:szCs w:val="24"/>
              </w:rPr>
              <w:t xml:space="preserve">Для третьей заявки </w:t>
            </w:r>
            <w:r w:rsidR="00941093" w:rsidRPr="00705509">
              <w:rPr>
                <w:b/>
                <w:sz w:val="24"/>
                <w:szCs w:val="24"/>
              </w:rPr>
              <w:t>ОАО «АльфаСтрахование»</w:t>
            </w:r>
            <w:r w:rsidR="00941093">
              <w:rPr>
                <w:b/>
                <w:sz w:val="24"/>
                <w:szCs w:val="24"/>
              </w:rPr>
              <w:t xml:space="preserve"> </w:t>
            </w:r>
            <w:r w:rsidRPr="00AA2FBD">
              <w:rPr>
                <w:sz w:val="24"/>
                <w:szCs w:val="24"/>
              </w:rPr>
              <w:t>критерий «Срок оказания услуг»:</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9"/>
              <w:gridCol w:w="5449"/>
            </w:tblGrid>
            <w:tr w:rsidR="00C83613" w:rsidTr="00CA558A">
              <w:tc>
                <w:tcPr>
                  <w:tcW w:w="5479"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«Срок проведения осмотра (экспертизы)»:</w:t>
                  </w:r>
                </w:p>
              </w:tc>
              <w:tc>
                <w:tcPr>
                  <w:tcW w:w="5449" w:type="dxa"/>
                  <w:tcBorders>
                    <w:top w:val="single" w:sz="4" w:space="0" w:color="auto"/>
                    <w:left w:val="single" w:sz="4" w:space="0" w:color="auto"/>
                    <w:bottom w:val="single" w:sz="4" w:space="0" w:color="auto"/>
                    <w:right w:val="single" w:sz="4" w:space="0" w:color="auto"/>
                  </w:tcBorders>
                </w:tcPr>
                <w:p w:rsidR="00C83613" w:rsidRDefault="00C8361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«Срок выплаты по страховому случаю с момента сбора всех необходимых документов»:</w:t>
                  </w:r>
                </w:p>
              </w:tc>
            </w:tr>
            <w:tr w:rsidR="00C83613" w:rsidTr="00CA558A">
              <w:tc>
                <w:tcPr>
                  <w:tcW w:w="5479" w:type="dxa"/>
                  <w:tcBorders>
                    <w:top w:val="single" w:sz="4" w:space="0" w:color="auto"/>
                    <w:left w:val="single" w:sz="4" w:space="0" w:color="auto"/>
                    <w:bottom w:val="single" w:sz="4" w:space="0" w:color="auto"/>
                    <w:right w:val="single" w:sz="4" w:space="0" w:color="auto"/>
                  </w:tcBorders>
                </w:tcPr>
                <w:p w:rsidR="00C83613" w:rsidRDefault="0094109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8,57</w:t>
                  </w:r>
                </w:p>
              </w:tc>
              <w:tc>
                <w:tcPr>
                  <w:tcW w:w="5449" w:type="dxa"/>
                  <w:tcBorders>
                    <w:top w:val="single" w:sz="4" w:space="0" w:color="auto"/>
                    <w:left w:val="single" w:sz="4" w:space="0" w:color="auto"/>
                    <w:bottom w:val="single" w:sz="4" w:space="0" w:color="auto"/>
                    <w:right w:val="single" w:sz="4" w:space="0" w:color="auto"/>
                  </w:tcBorders>
                </w:tcPr>
                <w:p w:rsidR="00C83613" w:rsidRDefault="0094109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5,71</w:t>
                  </w:r>
                </w:p>
              </w:tc>
            </w:tr>
          </w:tbl>
          <w:p w:rsidR="00C83613" w:rsidRDefault="00C83613" w:rsidP="00CA558A">
            <w:pPr>
              <w:pStyle w:val="a4"/>
              <w:ind w:left="0"/>
              <w:jc w:val="left"/>
              <w:outlineLvl w:val="0"/>
              <w:rPr>
                <w:sz w:val="24"/>
                <w:szCs w:val="24"/>
              </w:rPr>
            </w:pPr>
          </w:p>
          <w:p w:rsidR="00941093" w:rsidRDefault="00941093" w:rsidP="00CA558A">
            <w:pPr>
              <w:pStyle w:val="a4"/>
              <w:ind w:left="0"/>
              <w:jc w:val="both"/>
              <w:outlineLvl w:val="0"/>
              <w:rPr>
                <w:sz w:val="24"/>
                <w:szCs w:val="24"/>
              </w:rPr>
            </w:pPr>
            <w:r>
              <w:rPr>
                <w:sz w:val="24"/>
                <w:szCs w:val="24"/>
              </w:rPr>
              <w:t xml:space="preserve">10.3.4. </w:t>
            </w:r>
            <w:r w:rsidRPr="00AA2FBD">
              <w:rPr>
                <w:sz w:val="24"/>
                <w:szCs w:val="24"/>
              </w:rPr>
              <w:t xml:space="preserve">Для третьей заявки </w:t>
            </w:r>
            <w:r w:rsidRPr="00705509">
              <w:rPr>
                <w:b/>
                <w:sz w:val="24"/>
                <w:szCs w:val="24"/>
              </w:rPr>
              <w:t>ОАО «СОГАЗ»</w:t>
            </w:r>
            <w:r>
              <w:rPr>
                <w:b/>
                <w:sz w:val="24"/>
                <w:szCs w:val="24"/>
              </w:rPr>
              <w:t xml:space="preserve"> </w:t>
            </w:r>
            <w:r w:rsidRPr="00AA2FBD">
              <w:rPr>
                <w:sz w:val="24"/>
                <w:szCs w:val="24"/>
              </w:rPr>
              <w:t>критерий «Срок оказания услуг»:</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9"/>
              <w:gridCol w:w="5449"/>
            </w:tblGrid>
            <w:tr w:rsidR="00941093" w:rsidTr="00CA558A">
              <w:tc>
                <w:tcPr>
                  <w:tcW w:w="5479" w:type="dxa"/>
                  <w:tcBorders>
                    <w:top w:val="single" w:sz="4" w:space="0" w:color="auto"/>
                    <w:left w:val="single" w:sz="4" w:space="0" w:color="auto"/>
                    <w:bottom w:val="single" w:sz="4" w:space="0" w:color="auto"/>
                    <w:right w:val="single" w:sz="4" w:space="0" w:color="auto"/>
                  </w:tcBorders>
                </w:tcPr>
                <w:p w:rsidR="00941093" w:rsidRDefault="0094109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«Срок проведения осмотра (экспертизы)»:</w:t>
                  </w:r>
                </w:p>
              </w:tc>
              <w:tc>
                <w:tcPr>
                  <w:tcW w:w="5449" w:type="dxa"/>
                  <w:tcBorders>
                    <w:top w:val="single" w:sz="4" w:space="0" w:color="auto"/>
                    <w:left w:val="single" w:sz="4" w:space="0" w:color="auto"/>
                    <w:bottom w:val="single" w:sz="4" w:space="0" w:color="auto"/>
                    <w:right w:val="single" w:sz="4" w:space="0" w:color="auto"/>
                  </w:tcBorders>
                </w:tcPr>
                <w:p w:rsidR="00941093" w:rsidRDefault="0094109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«Срок выплаты по страховому случаю с момента сбора всех необходимых документов»:</w:t>
                  </w:r>
                </w:p>
              </w:tc>
            </w:tr>
            <w:tr w:rsidR="00941093" w:rsidTr="00CA558A">
              <w:tc>
                <w:tcPr>
                  <w:tcW w:w="5479" w:type="dxa"/>
                  <w:tcBorders>
                    <w:top w:val="single" w:sz="4" w:space="0" w:color="auto"/>
                    <w:left w:val="single" w:sz="4" w:space="0" w:color="auto"/>
                    <w:bottom w:val="single" w:sz="4" w:space="0" w:color="auto"/>
                    <w:right w:val="single" w:sz="4" w:space="0" w:color="auto"/>
                  </w:tcBorders>
                </w:tcPr>
                <w:p w:rsidR="00941093" w:rsidRDefault="0094109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449" w:type="dxa"/>
                  <w:tcBorders>
                    <w:top w:val="single" w:sz="4" w:space="0" w:color="auto"/>
                    <w:left w:val="single" w:sz="4" w:space="0" w:color="auto"/>
                    <w:bottom w:val="single" w:sz="4" w:space="0" w:color="auto"/>
                    <w:right w:val="single" w:sz="4" w:space="0" w:color="auto"/>
                  </w:tcBorders>
                </w:tcPr>
                <w:p w:rsidR="00941093" w:rsidRDefault="0094109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3,57</w:t>
                  </w:r>
                </w:p>
              </w:tc>
            </w:tr>
          </w:tbl>
          <w:p w:rsidR="00941093" w:rsidRDefault="00941093" w:rsidP="00CA558A">
            <w:pPr>
              <w:pStyle w:val="a4"/>
              <w:ind w:left="0"/>
              <w:jc w:val="left"/>
              <w:outlineLvl w:val="0"/>
              <w:rPr>
                <w:sz w:val="24"/>
                <w:szCs w:val="24"/>
              </w:rPr>
            </w:pPr>
          </w:p>
          <w:p w:rsidR="00941093" w:rsidRDefault="00941093" w:rsidP="00CA558A">
            <w:pPr>
              <w:pStyle w:val="a4"/>
              <w:ind w:left="0"/>
              <w:jc w:val="both"/>
              <w:outlineLvl w:val="0"/>
              <w:rPr>
                <w:sz w:val="24"/>
                <w:szCs w:val="24"/>
              </w:rPr>
            </w:pPr>
            <w:r>
              <w:rPr>
                <w:sz w:val="24"/>
                <w:szCs w:val="24"/>
              </w:rPr>
              <w:t xml:space="preserve">10.3.5. </w:t>
            </w:r>
            <w:r w:rsidRPr="00AA2FBD">
              <w:rPr>
                <w:sz w:val="24"/>
                <w:szCs w:val="24"/>
              </w:rPr>
              <w:t xml:space="preserve">Для третьей заявки </w:t>
            </w:r>
            <w:r w:rsidRPr="00705509">
              <w:rPr>
                <w:b/>
                <w:sz w:val="24"/>
                <w:szCs w:val="24"/>
              </w:rPr>
              <w:t>ЗАО «Страховая группа «Ур</w:t>
            </w:r>
            <w:r>
              <w:rPr>
                <w:b/>
                <w:sz w:val="24"/>
                <w:szCs w:val="24"/>
              </w:rPr>
              <w:t>алСиб</w:t>
            </w:r>
            <w:r w:rsidRPr="00705509">
              <w:rPr>
                <w:b/>
                <w:sz w:val="24"/>
                <w:szCs w:val="24"/>
              </w:rPr>
              <w:t>»</w:t>
            </w:r>
            <w:r>
              <w:rPr>
                <w:b/>
                <w:sz w:val="24"/>
                <w:szCs w:val="24"/>
              </w:rPr>
              <w:t xml:space="preserve"> </w:t>
            </w:r>
            <w:r w:rsidRPr="00AA2FBD">
              <w:rPr>
                <w:sz w:val="24"/>
                <w:szCs w:val="24"/>
              </w:rPr>
              <w:t>критерий «Срок оказания услуг»:</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9"/>
              <w:gridCol w:w="5449"/>
            </w:tblGrid>
            <w:tr w:rsidR="00941093" w:rsidTr="00CA558A">
              <w:tc>
                <w:tcPr>
                  <w:tcW w:w="5479" w:type="dxa"/>
                  <w:tcBorders>
                    <w:top w:val="single" w:sz="4" w:space="0" w:color="auto"/>
                    <w:left w:val="single" w:sz="4" w:space="0" w:color="auto"/>
                    <w:bottom w:val="single" w:sz="4" w:space="0" w:color="auto"/>
                    <w:right w:val="single" w:sz="4" w:space="0" w:color="auto"/>
                  </w:tcBorders>
                </w:tcPr>
                <w:p w:rsidR="00941093" w:rsidRDefault="0094109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«Срок проведения осмотра (экспертизы)»:</w:t>
                  </w:r>
                </w:p>
              </w:tc>
              <w:tc>
                <w:tcPr>
                  <w:tcW w:w="5449" w:type="dxa"/>
                  <w:tcBorders>
                    <w:top w:val="single" w:sz="4" w:space="0" w:color="auto"/>
                    <w:left w:val="single" w:sz="4" w:space="0" w:color="auto"/>
                    <w:bottom w:val="single" w:sz="4" w:space="0" w:color="auto"/>
                    <w:right w:val="single" w:sz="4" w:space="0" w:color="auto"/>
                  </w:tcBorders>
                </w:tcPr>
                <w:p w:rsidR="00941093" w:rsidRDefault="00941093" w:rsidP="00CA558A">
                  <w:pPr>
                    <w:tabs>
                      <w:tab w:val="left" w:pos="851"/>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Подкритерий «Срок выплаты по страховому случаю с момента сбора всех необходимых документов»:</w:t>
                  </w:r>
                </w:p>
              </w:tc>
            </w:tr>
            <w:tr w:rsidR="00941093" w:rsidTr="00CA558A">
              <w:tc>
                <w:tcPr>
                  <w:tcW w:w="5479" w:type="dxa"/>
                  <w:tcBorders>
                    <w:top w:val="single" w:sz="4" w:space="0" w:color="auto"/>
                    <w:left w:val="single" w:sz="4" w:space="0" w:color="auto"/>
                    <w:bottom w:val="single" w:sz="4" w:space="0" w:color="auto"/>
                    <w:right w:val="single" w:sz="4" w:space="0" w:color="auto"/>
                  </w:tcBorders>
                </w:tcPr>
                <w:p w:rsidR="00941093" w:rsidRDefault="0094109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449" w:type="dxa"/>
                  <w:tcBorders>
                    <w:top w:val="single" w:sz="4" w:space="0" w:color="auto"/>
                    <w:left w:val="single" w:sz="4" w:space="0" w:color="auto"/>
                    <w:bottom w:val="single" w:sz="4" w:space="0" w:color="auto"/>
                    <w:right w:val="single" w:sz="4" w:space="0" w:color="auto"/>
                  </w:tcBorders>
                </w:tcPr>
                <w:p w:rsidR="00941093" w:rsidRDefault="00941093" w:rsidP="00CA558A">
                  <w:pPr>
                    <w:tabs>
                      <w:tab w:val="lef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bl>
          <w:p w:rsidR="00941093" w:rsidRDefault="00941093" w:rsidP="00CA558A">
            <w:pPr>
              <w:pStyle w:val="a4"/>
              <w:ind w:left="0"/>
              <w:jc w:val="left"/>
              <w:outlineLvl w:val="0"/>
              <w:rPr>
                <w:sz w:val="24"/>
                <w:szCs w:val="24"/>
              </w:rPr>
            </w:pPr>
          </w:p>
          <w:p w:rsidR="00C83613" w:rsidRDefault="00C83613" w:rsidP="00CA558A">
            <w:pPr>
              <w:pStyle w:val="a4"/>
              <w:ind w:left="0"/>
              <w:jc w:val="left"/>
              <w:outlineLvl w:val="0"/>
              <w:rPr>
                <w:b/>
                <w:bCs/>
                <w:sz w:val="24"/>
                <w:szCs w:val="24"/>
              </w:rPr>
            </w:pPr>
            <w:r>
              <w:rPr>
                <w:sz w:val="24"/>
                <w:szCs w:val="24"/>
              </w:rPr>
              <w:t xml:space="preserve">11. </w:t>
            </w:r>
            <w:r>
              <w:rPr>
                <w:b/>
                <w:bCs/>
                <w:sz w:val="24"/>
                <w:szCs w:val="24"/>
              </w:rPr>
              <w:t>Результаты оценки и сопоставления заявок:</w:t>
            </w:r>
          </w:p>
          <w:tbl>
            <w:tblPr>
              <w:tblW w:w="10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1417"/>
              <w:gridCol w:w="1985"/>
              <w:gridCol w:w="1984"/>
              <w:gridCol w:w="1622"/>
            </w:tblGrid>
            <w:tr w:rsidR="00C83613" w:rsidTr="00CA558A">
              <w:trPr>
                <w:trHeight w:val="129"/>
              </w:trPr>
              <w:tc>
                <w:tcPr>
                  <w:tcW w:w="3920" w:type="dxa"/>
                  <w:vMerge w:val="restart"/>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jc w:val="left"/>
                    <w:outlineLvl w:val="0"/>
                    <w:rPr>
                      <w:b/>
                      <w:bCs/>
                      <w:sz w:val="22"/>
                      <w:szCs w:val="22"/>
                    </w:rPr>
                  </w:pPr>
                </w:p>
                <w:p w:rsidR="00C83613" w:rsidRDefault="00C83613" w:rsidP="00CA558A">
                  <w:pPr>
                    <w:pStyle w:val="a4"/>
                    <w:ind w:left="0"/>
                    <w:outlineLvl w:val="0"/>
                    <w:rPr>
                      <w:b/>
                      <w:bCs/>
                      <w:sz w:val="22"/>
                      <w:szCs w:val="22"/>
                    </w:rPr>
                  </w:pPr>
                  <w:r>
                    <w:rPr>
                      <w:b/>
                      <w:bCs/>
                      <w:sz w:val="22"/>
                      <w:szCs w:val="22"/>
                    </w:rPr>
                    <w:t>Наименование</w:t>
                  </w:r>
                </w:p>
                <w:p w:rsidR="00C83613" w:rsidRDefault="00C83613" w:rsidP="00CA558A">
                  <w:pPr>
                    <w:pStyle w:val="a4"/>
                    <w:ind w:left="0"/>
                    <w:outlineLvl w:val="0"/>
                    <w:rPr>
                      <w:b/>
                      <w:bCs/>
                      <w:sz w:val="22"/>
                      <w:szCs w:val="22"/>
                    </w:rPr>
                  </w:pPr>
                  <w:proofErr w:type="gramStart"/>
                  <w:r>
                    <w:rPr>
                      <w:b/>
                      <w:bCs/>
                      <w:sz w:val="22"/>
                      <w:szCs w:val="22"/>
                    </w:rPr>
                    <w:t>участника</w:t>
                  </w:r>
                  <w:proofErr w:type="gramEnd"/>
                  <w:r>
                    <w:rPr>
                      <w:b/>
                      <w:bCs/>
                      <w:sz w:val="22"/>
                      <w:szCs w:val="22"/>
                    </w:rPr>
                    <w:t xml:space="preserve"> конкурса</w:t>
                  </w:r>
                </w:p>
              </w:tc>
              <w:tc>
                <w:tcPr>
                  <w:tcW w:w="5386" w:type="dxa"/>
                  <w:gridSpan w:val="3"/>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b/>
                      <w:bCs/>
                      <w:i/>
                      <w:iCs/>
                      <w:sz w:val="22"/>
                      <w:szCs w:val="22"/>
                      <w:u w:val="single"/>
                    </w:rPr>
                  </w:pPr>
                  <w:r>
                    <w:rPr>
                      <w:b/>
                      <w:bCs/>
                      <w:i/>
                      <w:iCs/>
                      <w:sz w:val="22"/>
                      <w:szCs w:val="22"/>
                      <w:u w:val="single"/>
                    </w:rPr>
                    <w:t>Критерии оценок в баллах</w:t>
                  </w:r>
                </w:p>
              </w:tc>
              <w:tc>
                <w:tcPr>
                  <w:tcW w:w="1622" w:type="dxa"/>
                  <w:vMerge w:val="restart"/>
                  <w:tcBorders>
                    <w:top w:val="single" w:sz="4" w:space="0" w:color="auto"/>
                    <w:left w:val="single" w:sz="4" w:space="0" w:color="auto"/>
                    <w:bottom w:val="single" w:sz="4" w:space="0" w:color="auto"/>
                    <w:right w:val="single" w:sz="4" w:space="0" w:color="auto"/>
                  </w:tcBorders>
                </w:tcPr>
                <w:p w:rsidR="00C83613" w:rsidRDefault="00C83613" w:rsidP="00CA558A">
                  <w:pPr>
                    <w:spacing w:after="0" w:line="240" w:lineRule="auto"/>
                    <w:rPr>
                      <w:rFonts w:ascii="Times New Roman" w:hAnsi="Times New Roman" w:cs="Times New Roman"/>
                      <w:b/>
                      <w:bCs/>
                      <w:sz w:val="24"/>
                      <w:szCs w:val="24"/>
                    </w:rPr>
                  </w:pPr>
                </w:p>
                <w:p w:rsidR="00C83613" w:rsidRDefault="00C83613" w:rsidP="00CA558A">
                  <w:pPr>
                    <w:spacing w:after="0" w:line="240" w:lineRule="auto"/>
                    <w:jc w:val="center"/>
                    <w:rPr>
                      <w:rFonts w:ascii="Times New Roman" w:hAnsi="Times New Roman" w:cs="Times New Roman"/>
                      <w:b/>
                      <w:bCs/>
                    </w:rPr>
                  </w:pPr>
                  <w:r>
                    <w:rPr>
                      <w:rFonts w:ascii="Times New Roman" w:hAnsi="Times New Roman" w:cs="Times New Roman"/>
                      <w:b/>
                      <w:bCs/>
                    </w:rPr>
                    <w:t>Общий итог</w:t>
                  </w:r>
                </w:p>
                <w:p w:rsidR="00C83613" w:rsidRDefault="00C83613" w:rsidP="00CA558A">
                  <w:pPr>
                    <w:pStyle w:val="a4"/>
                    <w:ind w:left="0"/>
                    <w:jc w:val="left"/>
                    <w:outlineLvl w:val="0"/>
                    <w:rPr>
                      <w:b/>
                      <w:bCs/>
                      <w:sz w:val="24"/>
                      <w:szCs w:val="24"/>
                    </w:rPr>
                  </w:pPr>
                </w:p>
              </w:tc>
            </w:tr>
            <w:tr w:rsidR="00C83613" w:rsidTr="00CA558A">
              <w:trPr>
                <w:trHeight w:val="874"/>
              </w:trPr>
              <w:tc>
                <w:tcPr>
                  <w:tcW w:w="0" w:type="auto"/>
                  <w:vMerge/>
                  <w:tcBorders>
                    <w:top w:val="single" w:sz="4" w:space="0" w:color="auto"/>
                    <w:left w:val="single" w:sz="4" w:space="0" w:color="auto"/>
                    <w:bottom w:val="single" w:sz="4" w:space="0" w:color="auto"/>
                    <w:right w:val="single" w:sz="4" w:space="0" w:color="auto"/>
                  </w:tcBorders>
                  <w:vAlign w:val="center"/>
                </w:tcPr>
                <w:p w:rsidR="00C83613" w:rsidRDefault="00C83613" w:rsidP="00CA558A">
                  <w:pPr>
                    <w:spacing w:after="0" w:line="240" w:lineRule="auto"/>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b/>
                      <w:bCs/>
                      <w:sz w:val="22"/>
                      <w:szCs w:val="22"/>
                    </w:rPr>
                  </w:pPr>
                  <w:r>
                    <w:rPr>
                      <w:b/>
                      <w:bCs/>
                      <w:sz w:val="22"/>
                      <w:szCs w:val="22"/>
                    </w:rPr>
                    <w:t>Качество услуг</w:t>
                  </w:r>
                </w:p>
              </w:tc>
              <w:tc>
                <w:tcPr>
                  <w:tcW w:w="1985"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b/>
                      <w:bCs/>
                      <w:sz w:val="22"/>
                      <w:szCs w:val="22"/>
                    </w:rPr>
                  </w:pPr>
                  <w:r>
                    <w:rPr>
                      <w:b/>
                      <w:bCs/>
                      <w:sz w:val="22"/>
                      <w:szCs w:val="22"/>
                    </w:rPr>
                    <w:t>Квалификация участника</w:t>
                  </w:r>
                </w:p>
                <w:p w:rsidR="00C83613" w:rsidRDefault="00C83613" w:rsidP="00CA558A">
                  <w:pPr>
                    <w:pStyle w:val="a4"/>
                    <w:ind w:left="0"/>
                    <w:outlineLvl w:val="0"/>
                    <w:rPr>
                      <w:b/>
                      <w:bCs/>
                      <w:sz w:val="22"/>
                      <w:szCs w:val="22"/>
                    </w:rPr>
                  </w:pPr>
                </w:p>
              </w:tc>
              <w:tc>
                <w:tcPr>
                  <w:tcW w:w="1984"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b/>
                      <w:bCs/>
                      <w:sz w:val="22"/>
                      <w:szCs w:val="22"/>
                    </w:rPr>
                  </w:pPr>
                  <w:r>
                    <w:rPr>
                      <w:b/>
                      <w:bCs/>
                      <w:sz w:val="22"/>
                      <w:szCs w:val="22"/>
                    </w:rPr>
                    <w:t>Срок оказания услуг</w:t>
                  </w:r>
                </w:p>
              </w:tc>
              <w:tc>
                <w:tcPr>
                  <w:tcW w:w="1622" w:type="dxa"/>
                  <w:vMerge/>
                  <w:tcBorders>
                    <w:top w:val="single" w:sz="4" w:space="0" w:color="auto"/>
                    <w:left w:val="single" w:sz="4" w:space="0" w:color="auto"/>
                    <w:bottom w:val="single" w:sz="4" w:space="0" w:color="auto"/>
                    <w:right w:val="single" w:sz="4" w:space="0" w:color="auto"/>
                  </w:tcBorders>
                  <w:vAlign w:val="center"/>
                </w:tcPr>
                <w:p w:rsidR="00C83613" w:rsidRDefault="00C83613" w:rsidP="00CA558A">
                  <w:pPr>
                    <w:spacing w:after="0" w:line="240" w:lineRule="auto"/>
                    <w:rPr>
                      <w:rFonts w:ascii="Times New Roman" w:hAnsi="Times New Roman" w:cs="Times New Roman"/>
                      <w:b/>
                      <w:bCs/>
                      <w:sz w:val="24"/>
                      <w:szCs w:val="24"/>
                    </w:rPr>
                  </w:pPr>
                </w:p>
              </w:tc>
            </w:tr>
            <w:tr w:rsidR="00C83613" w:rsidTr="00CA558A">
              <w:tc>
                <w:tcPr>
                  <w:tcW w:w="3920" w:type="dxa"/>
                  <w:tcBorders>
                    <w:top w:val="single" w:sz="4" w:space="0" w:color="auto"/>
                    <w:left w:val="single" w:sz="4" w:space="0" w:color="auto"/>
                    <w:bottom w:val="single" w:sz="4" w:space="0" w:color="auto"/>
                    <w:right w:val="single" w:sz="4" w:space="0" w:color="auto"/>
                  </w:tcBorders>
                  <w:vAlign w:val="center"/>
                </w:tcPr>
                <w:p w:rsidR="00C83613" w:rsidRPr="00941093" w:rsidRDefault="00941093" w:rsidP="00CA558A">
                  <w:pPr>
                    <w:tabs>
                      <w:tab w:val="left" w:pos="851"/>
                    </w:tabs>
                    <w:spacing w:after="0" w:line="240" w:lineRule="auto"/>
                    <w:jc w:val="center"/>
                    <w:rPr>
                      <w:rFonts w:ascii="Times New Roman" w:hAnsi="Times New Roman" w:cs="Times New Roman"/>
                      <w:b/>
                      <w:bCs/>
                    </w:rPr>
                  </w:pPr>
                  <w:r w:rsidRPr="00941093">
                    <w:rPr>
                      <w:rFonts w:ascii="Times New Roman" w:hAnsi="Times New Roman"/>
                      <w:b/>
                    </w:rPr>
                    <w:t>Общество с ограниченной ответственностью «Росгосстрах» (ООО «Росгосстрах»)</w:t>
                  </w:r>
                </w:p>
              </w:tc>
              <w:tc>
                <w:tcPr>
                  <w:tcW w:w="1417"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sz w:val="24"/>
                      <w:szCs w:val="24"/>
                      <w:lang w:val="en-US"/>
                    </w:rPr>
                  </w:pPr>
                  <w:r>
                    <w:rPr>
                      <w:sz w:val="24"/>
                      <w:szCs w:val="24"/>
                    </w:rPr>
                    <w:t>30</w:t>
                  </w:r>
                </w:p>
              </w:tc>
              <w:tc>
                <w:tcPr>
                  <w:tcW w:w="1985"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sz w:val="24"/>
                      <w:szCs w:val="24"/>
                    </w:rPr>
                  </w:pPr>
                  <w:r>
                    <w:rPr>
                      <w:sz w:val="24"/>
                      <w:szCs w:val="24"/>
                    </w:rPr>
                    <w:t>50</w:t>
                  </w:r>
                </w:p>
              </w:tc>
              <w:tc>
                <w:tcPr>
                  <w:tcW w:w="1984"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sz w:val="24"/>
                      <w:szCs w:val="24"/>
                    </w:rPr>
                  </w:pPr>
                  <w:r>
                    <w:rPr>
                      <w:sz w:val="24"/>
                      <w:szCs w:val="24"/>
                    </w:rPr>
                    <w:t>20</w:t>
                  </w:r>
                </w:p>
              </w:tc>
              <w:tc>
                <w:tcPr>
                  <w:tcW w:w="1622"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sz w:val="24"/>
                      <w:szCs w:val="24"/>
                      <w:lang w:val="en-US"/>
                    </w:rPr>
                  </w:pPr>
                  <w:r>
                    <w:rPr>
                      <w:sz w:val="24"/>
                      <w:szCs w:val="24"/>
                    </w:rPr>
                    <w:t>100</w:t>
                  </w:r>
                </w:p>
              </w:tc>
            </w:tr>
            <w:tr w:rsidR="00C83613" w:rsidTr="00CA558A">
              <w:tc>
                <w:tcPr>
                  <w:tcW w:w="3920" w:type="dxa"/>
                  <w:tcBorders>
                    <w:top w:val="single" w:sz="4" w:space="0" w:color="auto"/>
                    <w:left w:val="single" w:sz="4" w:space="0" w:color="auto"/>
                    <w:bottom w:val="single" w:sz="4" w:space="0" w:color="auto"/>
                    <w:right w:val="single" w:sz="4" w:space="0" w:color="auto"/>
                  </w:tcBorders>
                  <w:vAlign w:val="center"/>
                </w:tcPr>
                <w:p w:rsidR="00C83613" w:rsidRPr="00941093" w:rsidRDefault="00941093" w:rsidP="00CA558A">
                  <w:pPr>
                    <w:spacing w:after="0" w:line="240" w:lineRule="auto"/>
                    <w:jc w:val="center"/>
                    <w:rPr>
                      <w:rFonts w:ascii="Times New Roman" w:hAnsi="Times New Roman" w:cs="Times New Roman"/>
                      <w:b/>
                      <w:bCs/>
                    </w:rPr>
                  </w:pPr>
                  <w:r w:rsidRPr="00941093">
                    <w:rPr>
                      <w:rFonts w:ascii="Times New Roman" w:hAnsi="Times New Roman"/>
                      <w:b/>
                    </w:rPr>
                    <w:t>Страховое открытое акционерное общество «</w:t>
                  </w:r>
                  <w:proofErr w:type="gramStart"/>
                  <w:r w:rsidRPr="00941093">
                    <w:rPr>
                      <w:rFonts w:ascii="Times New Roman" w:hAnsi="Times New Roman"/>
                      <w:b/>
                    </w:rPr>
                    <w:t>ВСК»  (</w:t>
                  </w:r>
                  <w:proofErr w:type="gramEnd"/>
                  <w:r w:rsidRPr="00941093">
                    <w:rPr>
                      <w:rFonts w:ascii="Times New Roman" w:hAnsi="Times New Roman"/>
                      <w:b/>
                    </w:rPr>
                    <w:t>СОАО «ВСК»)</w:t>
                  </w:r>
                </w:p>
              </w:tc>
              <w:tc>
                <w:tcPr>
                  <w:tcW w:w="1417"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sz w:val="24"/>
                      <w:szCs w:val="24"/>
                    </w:rPr>
                  </w:pPr>
                  <w:r>
                    <w:rPr>
                      <w:sz w:val="24"/>
                      <w:szCs w:val="24"/>
                    </w:rPr>
                    <w:t>30</w:t>
                  </w:r>
                </w:p>
              </w:tc>
              <w:tc>
                <w:tcPr>
                  <w:tcW w:w="1985" w:type="dxa"/>
                  <w:tcBorders>
                    <w:top w:val="single" w:sz="4" w:space="0" w:color="auto"/>
                    <w:left w:val="single" w:sz="4" w:space="0" w:color="auto"/>
                    <w:bottom w:val="single" w:sz="4" w:space="0" w:color="auto"/>
                    <w:right w:val="single" w:sz="4" w:space="0" w:color="auto"/>
                  </w:tcBorders>
                </w:tcPr>
                <w:p w:rsidR="00C83613" w:rsidRDefault="00BA2B1C" w:rsidP="00477FDF">
                  <w:pPr>
                    <w:pStyle w:val="a4"/>
                    <w:ind w:left="0"/>
                    <w:outlineLvl w:val="0"/>
                    <w:rPr>
                      <w:sz w:val="24"/>
                      <w:szCs w:val="24"/>
                    </w:rPr>
                  </w:pPr>
                  <w:r>
                    <w:rPr>
                      <w:sz w:val="24"/>
                      <w:szCs w:val="24"/>
                    </w:rPr>
                    <w:t>45</w:t>
                  </w:r>
                </w:p>
              </w:tc>
              <w:tc>
                <w:tcPr>
                  <w:tcW w:w="1984"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sz w:val="24"/>
                      <w:szCs w:val="24"/>
                    </w:rPr>
                  </w:pPr>
                  <w:r>
                    <w:rPr>
                      <w:sz w:val="24"/>
                      <w:szCs w:val="24"/>
                    </w:rPr>
                    <w:t>0</w:t>
                  </w:r>
                </w:p>
              </w:tc>
              <w:tc>
                <w:tcPr>
                  <w:tcW w:w="1622" w:type="dxa"/>
                  <w:tcBorders>
                    <w:top w:val="single" w:sz="4" w:space="0" w:color="auto"/>
                    <w:left w:val="single" w:sz="4" w:space="0" w:color="auto"/>
                    <w:bottom w:val="single" w:sz="4" w:space="0" w:color="auto"/>
                    <w:right w:val="single" w:sz="4" w:space="0" w:color="auto"/>
                  </w:tcBorders>
                </w:tcPr>
                <w:p w:rsidR="00C83613" w:rsidRDefault="00BA2B1C" w:rsidP="00477FDF">
                  <w:pPr>
                    <w:pStyle w:val="a4"/>
                    <w:ind w:left="0"/>
                    <w:outlineLvl w:val="0"/>
                    <w:rPr>
                      <w:sz w:val="24"/>
                      <w:szCs w:val="24"/>
                    </w:rPr>
                  </w:pPr>
                  <w:r>
                    <w:rPr>
                      <w:sz w:val="24"/>
                      <w:szCs w:val="24"/>
                    </w:rPr>
                    <w:t>75</w:t>
                  </w:r>
                </w:p>
              </w:tc>
            </w:tr>
            <w:tr w:rsidR="00C83613" w:rsidTr="00CA558A">
              <w:trPr>
                <w:trHeight w:val="180"/>
              </w:trPr>
              <w:tc>
                <w:tcPr>
                  <w:tcW w:w="3920" w:type="dxa"/>
                  <w:tcBorders>
                    <w:top w:val="single" w:sz="4" w:space="0" w:color="auto"/>
                    <w:left w:val="single" w:sz="4" w:space="0" w:color="auto"/>
                    <w:bottom w:val="single" w:sz="4" w:space="0" w:color="auto"/>
                    <w:right w:val="single" w:sz="4" w:space="0" w:color="auto"/>
                  </w:tcBorders>
                  <w:vAlign w:val="center"/>
                </w:tcPr>
                <w:p w:rsidR="00941093" w:rsidRPr="00941093" w:rsidRDefault="00941093" w:rsidP="00CA558A">
                  <w:pPr>
                    <w:spacing w:after="0" w:line="240" w:lineRule="auto"/>
                    <w:jc w:val="center"/>
                    <w:rPr>
                      <w:rFonts w:ascii="Times New Roman" w:hAnsi="Times New Roman"/>
                      <w:b/>
                    </w:rPr>
                  </w:pPr>
                  <w:r w:rsidRPr="00941093">
                    <w:rPr>
                      <w:rFonts w:ascii="Times New Roman" w:hAnsi="Times New Roman"/>
                      <w:b/>
                    </w:rPr>
                    <w:t xml:space="preserve">Открытое акционерное общество «АльфаСтрахование» </w:t>
                  </w:r>
                </w:p>
                <w:p w:rsidR="00C83613" w:rsidRPr="00941093" w:rsidRDefault="00941093" w:rsidP="00CA558A">
                  <w:pPr>
                    <w:spacing w:after="0" w:line="240" w:lineRule="auto"/>
                    <w:jc w:val="center"/>
                    <w:rPr>
                      <w:rFonts w:ascii="Times New Roman" w:hAnsi="Times New Roman" w:cs="Times New Roman"/>
                      <w:b/>
                      <w:bCs/>
                    </w:rPr>
                  </w:pPr>
                  <w:r w:rsidRPr="00941093">
                    <w:rPr>
                      <w:rFonts w:ascii="Times New Roman" w:hAnsi="Times New Roman"/>
                      <w:b/>
                    </w:rPr>
                    <w:t>(ОАО «АльфаСтрахование»)</w:t>
                  </w:r>
                  <w:r w:rsidRPr="00941093">
                    <w:rPr>
                      <w:rFonts w:ascii="Times New Roman" w:hAnsi="Times New Roman" w:cs="Times New Roman"/>
                      <w:b/>
                      <w:bCs/>
                    </w:rPr>
                    <w:t xml:space="preserve"> </w:t>
                  </w:r>
                </w:p>
              </w:tc>
              <w:tc>
                <w:tcPr>
                  <w:tcW w:w="1417"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sz w:val="24"/>
                      <w:szCs w:val="24"/>
                    </w:rPr>
                  </w:pPr>
                  <w:r>
                    <w:rPr>
                      <w:sz w:val="24"/>
                      <w:szCs w:val="24"/>
                    </w:rPr>
                    <w:t>30</w:t>
                  </w:r>
                </w:p>
              </w:tc>
              <w:tc>
                <w:tcPr>
                  <w:tcW w:w="1985"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sz w:val="24"/>
                      <w:szCs w:val="24"/>
                    </w:rPr>
                  </w:pPr>
                  <w:r>
                    <w:rPr>
                      <w:sz w:val="24"/>
                      <w:szCs w:val="24"/>
                    </w:rPr>
                    <w:t>50</w:t>
                  </w:r>
                </w:p>
              </w:tc>
              <w:tc>
                <w:tcPr>
                  <w:tcW w:w="1984"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sz w:val="24"/>
                      <w:szCs w:val="24"/>
                    </w:rPr>
                  </w:pPr>
                  <w:r>
                    <w:rPr>
                      <w:sz w:val="24"/>
                      <w:szCs w:val="24"/>
                    </w:rPr>
                    <w:t>1</w:t>
                  </w:r>
                  <w:r w:rsidR="00BA2B1C">
                    <w:rPr>
                      <w:sz w:val="24"/>
                      <w:szCs w:val="24"/>
                    </w:rPr>
                    <w:t>4</w:t>
                  </w:r>
                  <w:r>
                    <w:rPr>
                      <w:sz w:val="24"/>
                      <w:szCs w:val="24"/>
                    </w:rPr>
                    <w:t>,</w:t>
                  </w:r>
                  <w:r w:rsidR="00BA2B1C">
                    <w:rPr>
                      <w:sz w:val="24"/>
                      <w:szCs w:val="24"/>
                    </w:rPr>
                    <w:t>28</w:t>
                  </w:r>
                </w:p>
              </w:tc>
              <w:tc>
                <w:tcPr>
                  <w:tcW w:w="1622" w:type="dxa"/>
                  <w:tcBorders>
                    <w:top w:val="single" w:sz="4" w:space="0" w:color="auto"/>
                    <w:left w:val="single" w:sz="4" w:space="0" w:color="auto"/>
                    <w:bottom w:val="single" w:sz="4" w:space="0" w:color="auto"/>
                    <w:right w:val="single" w:sz="4" w:space="0" w:color="auto"/>
                  </w:tcBorders>
                </w:tcPr>
                <w:p w:rsidR="00C83613" w:rsidRDefault="00C83613" w:rsidP="00CA558A">
                  <w:pPr>
                    <w:pStyle w:val="a4"/>
                    <w:ind w:left="0"/>
                    <w:outlineLvl w:val="0"/>
                    <w:rPr>
                      <w:sz w:val="24"/>
                      <w:szCs w:val="24"/>
                    </w:rPr>
                  </w:pPr>
                  <w:r>
                    <w:rPr>
                      <w:sz w:val="24"/>
                      <w:szCs w:val="24"/>
                    </w:rPr>
                    <w:t>9</w:t>
                  </w:r>
                  <w:r w:rsidR="00BA2B1C">
                    <w:rPr>
                      <w:sz w:val="24"/>
                      <w:szCs w:val="24"/>
                    </w:rPr>
                    <w:t>4</w:t>
                  </w:r>
                  <w:r>
                    <w:rPr>
                      <w:sz w:val="24"/>
                      <w:szCs w:val="24"/>
                    </w:rPr>
                    <w:t>,</w:t>
                  </w:r>
                  <w:r w:rsidR="00BA2B1C">
                    <w:rPr>
                      <w:sz w:val="24"/>
                      <w:szCs w:val="24"/>
                    </w:rPr>
                    <w:t>28</w:t>
                  </w:r>
                </w:p>
              </w:tc>
            </w:tr>
            <w:tr w:rsidR="00941093" w:rsidTr="00CA558A">
              <w:trPr>
                <w:trHeight w:val="180"/>
              </w:trPr>
              <w:tc>
                <w:tcPr>
                  <w:tcW w:w="3920" w:type="dxa"/>
                  <w:tcBorders>
                    <w:top w:val="single" w:sz="4" w:space="0" w:color="auto"/>
                    <w:left w:val="single" w:sz="4" w:space="0" w:color="auto"/>
                    <w:bottom w:val="single" w:sz="4" w:space="0" w:color="auto"/>
                    <w:right w:val="single" w:sz="4" w:space="0" w:color="auto"/>
                  </w:tcBorders>
                  <w:vAlign w:val="center"/>
                </w:tcPr>
                <w:p w:rsidR="00941093" w:rsidRPr="00941093" w:rsidRDefault="00941093" w:rsidP="00CA558A">
                  <w:pPr>
                    <w:spacing w:after="0" w:line="240" w:lineRule="auto"/>
                    <w:jc w:val="center"/>
                    <w:rPr>
                      <w:rFonts w:ascii="Times New Roman" w:hAnsi="Times New Roman"/>
                      <w:b/>
                    </w:rPr>
                  </w:pPr>
                  <w:r w:rsidRPr="00941093">
                    <w:rPr>
                      <w:rFonts w:ascii="Times New Roman" w:hAnsi="Times New Roman"/>
                      <w:b/>
                    </w:rPr>
                    <w:t xml:space="preserve">Открытое акционерное </w:t>
                  </w:r>
                  <w:proofErr w:type="gramStart"/>
                  <w:r w:rsidRPr="00941093">
                    <w:rPr>
                      <w:rFonts w:ascii="Times New Roman" w:hAnsi="Times New Roman"/>
                      <w:b/>
                    </w:rPr>
                    <w:t>общество  «</w:t>
                  </w:r>
                  <w:proofErr w:type="gramEnd"/>
                  <w:r w:rsidRPr="00941093">
                    <w:rPr>
                      <w:rFonts w:ascii="Times New Roman" w:hAnsi="Times New Roman"/>
                      <w:b/>
                    </w:rPr>
                    <w:t>Страховое общество газовой промышленности» (ОАО «СОГАЗ»)</w:t>
                  </w:r>
                </w:p>
              </w:tc>
              <w:tc>
                <w:tcPr>
                  <w:tcW w:w="1417" w:type="dxa"/>
                  <w:tcBorders>
                    <w:top w:val="single" w:sz="4" w:space="0" w:color="auto"/>
                    <w:left w:val="single" w:sz="4" w:space="0" w:color="auto"/>
                    <w:bottom w:val="single" w:sz="4" w:space="0" w:color="auto"/>
                    <w:right w:val="single" w:sz="4" w:space="0" w:color="auto"/>
                  </w:tcBorders>
                </w:tcPr>
                <w:p w:rsidR="00941093" w:rsidRDefault="00BA2B1C" w:rsidP="00CA558A">
                  <w:pPr>
                    <w:pStyle w:val="a4"/>
                    <w:ind w:left="0"/>
                    <w:outlineLvl w:val="0"/>
                    <w:rPr>
                      <w:sz w:val="24"/>
                      <w:szCs w:val="24"/>
                    </w:rPr>
                  </w:pPr>
                  <w:r>
                    <w:rPr>
                      <w:sz w:val="24"/>
                      <w:szCs w:val="24"/>
                    </w:rPr>
                    <w:t>30</w:t>
                  </w:r>
                </w:p>
              </w:tc>
              <w:tc>
                <w:tcPr>
                  <w:tcW w:w="1985" w:type="dxa"/>
                  <w:tcBorders>
                    <w:top w:val="single" w:sz="4" w:space="0" w:color="auto"/>
                    <w:left w:val="single" w:sz="4" w:space="0" w:color="auto"/>
                    <w:bottom w:val="single" w:sz="4" w:space="0" w:color="auto"/>
                    <w:right w:val="single" w:sz="4" w:space="0" w:color="auto"/>
                  </w:tcBorders>
                </w:tcPr>
                <w:p w:rsidR="00941093" w:rsidRDefault="00BA2B1C" w:rsidP="00CA558A">
                  <w:pPr>
                    <w:pStyle w:val="a4"/>
                    <w:ind w:left="0"/>
                    <w:outlineLvl w:val="0"/>
                    <w:rPr>
                      <w:sz w:val="24"/>
                      <w:szCs w:val="24"/>
                    </w:rPr>
                  </w:pPr>
                  <w:r>
                    <w:rPr>
                      <w:sz w:val="24"/>
                      <w:szCs w:val="24"/>
                    </w:rPr>
                    <w:t>50</w:t>
                  </w:r>
                </w:p>
              </w:tc>
              <w:tc>
                <w:tcPr>
                  <w:tcW w:w="1984" w:type="dxa"/>
                  <w:tcBorders>
                    <w:top w:val="single" w:sz="4" w:space="0" w:color="auto"/>
                    <w:left w:val="single" w:sz="4" w:space="0" w:color="auto"/>
                    <w:bottom w:val="single" w:sz="4" w:space="0" w:color="auto"/>
                    <w:right w:val="single" w:sz="4" w:space="0" w:color="auto"/>
                  </w:tcBorders>
                </w:tcPr>
                <w:p w:rsidR="00941093" w:rsidRDefault="00BA2B1C" w:rsidP="00CA558A">
                  <w:pPr>
                    <w:pStyle w:val="a4"/>
                    <w:ind w:left="0"/>
                    <w:outlineLvl w:val="0"/>
                    <w:rPr>
                      <w:sz w:val="24"/>
                      <w:szCs w:val="24"/>
                    </w:rPr>
                  </w:pPr>
                  <w:r>
                    <w:rPr>
                      <w:sz w:val="24"/>
                      <w:szCs w:val="24"/>
                    </w:rPr>
                    <w:t>13,57</w:t>
                  </w:r>
                </w:p>
              </w:tc>
              <w:tc>
                <w:tcPr>
                  <w:tcW w:w="1622" w:type="dxa"/>
                  <w:tcBorders>
                    <w:top w:val="single" w:sz="4" w:space="0" w:color="auto"/>
                    <w:left w:val="single" w:sz="4" w:space="0" w:color="auto"/>
                    <w:bottom w:val="single" w:sz="4" w:space="0" w:color="auto"/>
                    <w:right w:val="single" w:sz="4" w:space="0" w:color="auto"/>
                  </w:tcBorders>
                </w:tcPr>
                <w:p w:rsidR="00941093" w:rsidRDefault="00BA2B1C" w:rsidP="00CA558A">
                  <w:pPr>
                    <w:pStyle w:val="a4"/>
                    <w:ind w:left="0"/>
                    <w:outlineLvl w:val="0"/>
                    <w:rPr>
                      <w:sz w:val="24"/>
                      <w:szCs w:val="24"/>
                    </w:rPr>
                  </w:pPr>
                  <w:r>
                    <w:rPr>
                      <w:sz w:val="24"/>
                      <w:szCs w:val="24"/>
                    </w:rPr>
                    <w:t>93,57</w:t>
                  </w:r>
                </w:p>
              </w:tc>
            </w:tr>
            <w:tr w:rsidR="00941093" w:rsidTr="00CA558A">
              <w:trPr>
                <w:trHeight w:val="180"/>
              </w:trPr>
              <w:tc>
                <w:tcPr>
                  <w:tcW w:w="3920" w:type="dxa"/>
                  <w:tcBorders>
                    <w:top w:val="single" w:sz="4" w:space="0" w:color="auto"/>
                    <w:left w:val="single" w:sz="4" w:space="0" w:color="auto"/>
                    <w:bottom w:val="single" w:sz="4" w:space="0" w:color="auto"/>
                    <w:right w:val="single" w:sz="4" w:space="0" w:color="auto"/>
                  </w:tcBorders>
                  <w:vAlign w:val="center"/>
                </w:tcPr>
                <w:p w:rsidR="00941093" w:rsidRPr="00941093" w:rsidRDefault="00941093" w:rsidP="00CA558A">
                  <w:pPr>
                    <w:spacing w:after="0" w:line="240" w:lineRule="auto"/>
                    <w:jc w:val="center"/>
                    <w:rPr>
                      <w:rFonts w:ascii="Times New Roman" w:hAnsi="Times New Roman"/>
                      <w:b/>
                    </w:rPr>
                  </w:pPr>
                  <w:r w:rsidRPr="00941093">
                    <w:rPr>
                      <w:rFonts w:ascii="Times New Roman" w:hAnsi="Times New Roman"/>
                      <w:b/>
                    </w:rPr>
                    <w:t xml:space="preserve">Закрытое акционерное общество «Страховая групп «УралСиб» </w:t>
                  </w:r>
                </w:p>
                <w:p w:rsidR="00941093" w:rsidRPr="00941093" w:rsidRDefault="00941093" w:rsidP="00CA558A">
                  <w:pPr>
                    <w:spacing w:after="0" w:line="240" w:lineRule="auto"/>
                    <w:jc w:val="center"/>
                    <w:rPr>
                      <w:rFonts w:ascii="Times New Roman" w:hAnsi="Times New Roman"/>
                      <w:b/>
                    </w:rPr>
                  </w:pPr>
                  <w:r w:rsidRPr="00941093">
                    <w:rPr>
                      <w:rFonts w:ascii="Times New Roman" w:hAnsi="Times New Roman"/>
                      <w:b/>
                    </w:rPr>
                    <w:t>(ЗАО «Страховая группа «УралСиб»)</w:t>
                  </w:r>
                </w:p>
              </w:tc>
              <w:tc>
                <w:tcPr>
                  <w:tcW w:w="1417" w:type="dxa"/>
                  <w:tcBorders>
                    <w:top w:val="single" w:sz="4" w:space="0" w:color="auto"/>
                    <w:left w:val="single" w:sz="4" w:space="0" w:color="auto"/>
                    <w:bottom w:val="single" w:sz="4" w:space="0" w:color="auto"/>
                    <w:right w:val="single" w:sz="4" w:space="0" w:color="auto"/>
                  </w:tcBorders>
                </w:tcPr>
                <w:p w:rsidR="00941093" w:rsidRDefault="00BA2B1C" w:rsidP="00CA558A">
                  <w:pPr>
                    <w:pStyle w:val="a4"/>
                    <w:ind w:left="0"/>
                    <w:outlineLvl w:val="0"/>
                    <w:rPr>
                      <w:sz w:val="24"/>
                      <w:szCs w:val="24"/>
                    </w:rPr>
                  </w:pPr>
                  <w:r>
                    <w:rPr>
                      <w:sz w:val="24"/>
                      <w:szCs w:val="24"/>
                    </w:rPr>
                    <w:t>30</w:t>
                  </w:r>
                </w:p>
              </w:tc>
              <w:tc>
                <w:tcPr>
                  <w:tcW w:w="1985" w:type="dxa"/>
                  <w:tcBorders>
                    <w:top w:val="single" w:sz="4" w:space="0" w:color="auto"/>
                    <w:left w:val="single" w:sz="4" w:space="0" w:color="auto"/>
                    <w:bottom w:val="single" w:sz="4" w:space="0" w:color="auto"/>
                    <w:right w:val="single" w:sz="4" w:space="0" w:color="auto"/>
                  </w:tcBorders>
                </w:tcPr>
                <w:p w:rsidR="00941093" w:rsidRDefault="00BA2B1C" w:rsidP="00CA558A">
                  <w:pPr>
                    <w:pStyle w:val="a4"/>
                    <w:ind w:left="0"/>
                    <w:outlineLvl w:val="0"/>
                    <w:rPr>
                      <w:sz w:val="24"/>
                      <w:szCs w:val="24"/>
                    </w:rPr>
                  </w:pPr>
                  <w:r>
                    <w:rPr>
                      <w:sz w:val="24"/>
                      <w:szCs w:val="24"/>
                    </w:rPr>
                    <w:t>47,5</w:t>
                  </w:r>
                </w:p>
              </w:tc>
              <w:tc>
                <w:tcPr>
                  <w:tcW w:w="1984" w:type="dxa"/>
                  <w:tcBorders>
                    <w:top w:val="single" w:sz="4" w:space="0" w:color="auto"/>
                    <w:left w:val="single" w:sz="4" w:space="0" w:color="auto"/>
                    <w:bottom w:val="single" w:sz="4" w:space="0" w:color="auto"/>
                    <w:right w:val="single" w:sz="4" w:space="0" w:color="auto"/>
                  </w:tcBorders>
                </w:tcPr>
                <w:p w:rsidR="00941093" w:rsidRDefault="00BA2B1C" w:rsidP="00CA558A">
                  <w:pPr>
                    <w:pStyle w:val="a4"/>
                    <w:ind w:left="0"/>
                    <w:outlineLvl w:val="0"/>
                    <w:rPr>
                      <w:sz w:val="24"/>
                      <w:szCs w:val="24"/>
                    </w:rPr>
                  </w:pPr>
                  <w:r>
                    <w:rPr>
                      <w:sz w:val="24"/>
                      <w:szCs w:val="24"/>
                    </w:rPr>
                    <w:t>20</w:t>
                  </w:r>
                </w:p>
              </w:tc>
              <w:tc>
                <w:tcPr>
                  <w:tcW w:w="1622" w:type="dxa"/>
                  <w:tcBorders>
                    <w:top w:val="single" w:sz="4" w:space="0" w:color="auto"/>
                    <w:left w:val="single" w:sz="4" w:space="0" w:color="auto"/>
                    <w:bottom w:val="single" w:sz="4" w:space="0" w:color="auto"/>
                    <w:right w:val="single" w:sz="4" w:space="0" w:color="auto"/>
                  </w:tcBorders>
                </w:tcPr>
                <w:p w:rsidR="00941093" w:rsidRDefault="00BA2B1C" w:rsidP="00CA558A">
                  <w:pPr>
                    <w:pStyle w:val="a4"/>
                    <w:ind w:left="0"/>
                    <w:outlineLvl w:val="0"/>
                    <w:rPr>
                      <w:sz w:val="24"/>
                      <w:szCs w:val="24"/>
                    </w:rPr>
                  </w:pPr>
                  <w:r>
                    <w:rPr>
                      <w:sz w:val="24"/>
                      <w:szCs w:val="24"/>
                    </w:rPr>
                    <w:t>97,5</w:t>
                  </w:r>
                </w:p>
              </w:tc>
            </w:tr>
          </w:tbl>
          <w:p w:rsidR="00C83613" w:rsidRDefault="00C83613" w:rsidP="00CA558A">
            <w:pPr>
              <w:pStyle w:val="a4"/>
              <w:ind w:left="0"/>
              <w:jc w:val="both"/>
              <w:outlineLvl w:val="0"/>
              <w:rPr>
                <w:sz w:val="24"/>
                <w:szCs w:val="24"/>
              </w:rPr>
            </w:pPr>
          </w:p>
          <w:p w:rsidR="00C83613" w:rsidRDefault="00C83613" w:rsidP="00CA558A">
            <w:pPr>
              <w:pStyle w:val="a4"/>
              <w:ind w:left="0"/>
              <w:jc w:val="both"/>
              <w:outlineLvl w:val="0"/>
              <w:rPr>
                <w:sz w:val="24"/>
                <w:szCs w:val="24"/>
              </w:rPr>
            </w:pPr>
            <w:r>
              <w:rPr>
                <w:sz w:val="24"/>
                <w:szCs w:val="24"/>
              </w:rPr>
              <w:t>12.        Закупочная комиссия приняла решение:</w:t>
            </w:r>
          </w:p>
          <w:p w:rsidR="00C83613" w:rsidRDefault="00C83613" w:rsidP="00CA558A">
            <w:pPr>
              <w:pStyle w:val="a4"/>
              <w:ind w:left="0"/>
              <w:jc w:val="both"/>
              <w:outlineLvl w:val="0"/>
              <w:rPr>
                <w:b/>
                <w:bCs/>
                <w:i/>
                <w:iCs/>
                <w:sz w:val="24"/>
                <w:szCs w:val="24"/>
                <w:u w:val="single"/>
              </w:rPr>
            </w:pPr>
            <w:r>
              <w:rPr>
                <w:sz w:val="24"/>
                <w:szCs w:val="24"/>
              </w:rPr>
              <w:t xml:space="preserve">12.1.Присвоить </w:t>
            </w:r>
            <w:r>
              <w:rPr>
                <w:b/>
                <w:bCs/>
                <w:i/>
                <w:iCs/>
                <w:sz w:val="24"/>
                <w:szCs w:val="24"/>
                <w:u w:val="single"/>
              </w:rPr>
              <w:t xml:space="preserve">первый номер заявке на участие в Конкурсе и признать </w:t>
            </w:r>
            <w:r w:rsidR="005C7EA3">
              <w:rPr>
                <w:b/>
                <w:bCs/>
                <w:i/>
                <w:iCs/>
                <w:sz w:val="24"/>
                <w:szCs w:val="24"/>
                <w:u w:val="single"/>
              </w:rPr>
              <w:t>П</w:t>
            </w:r>
            <w:r>
              <w:rPr>
                <w:b/>
                <w:bCs/>
                <w:i/>
                <w:iCs/>
                <w:sz w:val="24"/>
                <w:szCs w:val="24"/>
                <w:u w:val="single"/>
              </w:rPr>
              <w:t xml:space="preserve">обедителем Конкурса: </w:t>
            </w:r>
          </w:p>
          <w:p w:rsidR="00477FDF" w:rsidRDefault="00477FDF" w:rsidP="00CA558A">
            <w:pPr>
              <w:pStyle w:val="a4"/>
              <w:ind w:left="0"/>
              <w:jc w:val="both"/>
              <w:outlineLvl w:val="0"/>
              <w:rPr>
                <w:sz w:val="24"/>
                <w:szCs w:val="24"/>
              </w:rPr>
            </w:pPr>
          </w:p>
          <w:p w:rsidR="00A13693" w:rsidRPr="00477FDF" w:rsidRDefault="00A13693" w:rsidP="00CA558A">
            <w:pPr>
              <w:spacing w:after="0" w:line="240" w:lineRule="auto"/>
              <w:jc w:val="center"/>
              <w:rPr>
                <w:rFonts w:ascii="Times New Roman" w:hAnsi="Times New Roman"/>
                <w:b/>
                <w:sz w:val="28"/>
                <w:szCs w:val="28"/>
              </w:rPr>
            </w:pPr>
            <w:r w:rsidRPr="00477FDF">
              <w:rPr>
                <w:rFonts w:ascii="Times New Roman" w:hAnsi="Times New Roman"/>
                <w:b/>
                <w:sz w:val="28"/>
                <w:szCs w:val="28"/>
              </w:rPr>
              <w:t>Обществу с ограниченной ответственностью «Росгосстрах» (ООО «Росгосстрах»)</w:t>
            </w:r>
          </w:p>
          <w:p w:rsidR="00C83613" w:rsidRDefault="00A13693" w:rsidP="00CA558A">
            <w:pPr>
              <w:spacing w:after="0" w:line="240" w:lineRule="auto"/>
              <w:jc w:val="center"/>
              <w:rPr>
                <w:rFonts w:ascii="Times New Roman" w:hAnsi="Times New Roman" w:cs="Times New Roman"/>
                <w:b/>
                <w:spacing w:val="-2"/>
                <w:w w:val="102"/>
                <w:sz w:val="28"/>
                <w:szCs w:val="28"/>
              </w:rPr>
            </w:pPr>
            <w:r w:rsidRPr="00477FDF">
              <w:rPr>
                <w:rFonts w:ascii="Times New Roman" w:hAnsi="Times New Roman"/>
                <w:b/>
                <w:sz w:val="28"/>
                <w:szCs w:val="28"/>
              </w:rPr>
              <w:t>140002, Московская область, г. Люберцы, ул. Парковая, 3.                                                                       Почтовый адрес: 410019, г. Саратов, ул. Аэропорт, д. 1</w:t>
            </w:r>
            <w:r w:rsidR="00C83613" w:rsidRPr="00477FDF">
              <w:rPr>
                <w:rFonts w:ascii="Times New Roman" w:hAnsi="Times New Roman" w:cs="Times New Roman"/>
                <w:b/>
                <w:spacing w:val="-2"/>
                <w:w w:val="102"/>
                <w:sz w:val="28"/>
                <w:szCs w:val="28"/>
              </w:rPr>
              <w:t>.</w:t>
            </w:r>
          </w:p>
          <w:p w:rsidR="00477FDF" w:rsidRPr="00477FDF" w:rsidRDefault="00477FDF" w:rsidP="00CA558A">
            <w:pPr>
              <w:spacing w:after="0" w:line="240" w:lineRule="auto"/>
              <w:jc w:val="center"/>
              <w:rPr>
                <w:rFonts w:ascii="Times New Roman" w:hAnsi="Times New Roman" w:cs="Times New Roman"/>
                <w:b/>
                <w:spacing w:val="-2"/>
                <w:w w:val="102"/>
                <w:sz w:val="28"/>
                <w:szCs w:val="28"/>
              </w:rPr>
            </w:pPr>
          </w:p>
          <w:p w:rsidR="00477FDF" w:rsidRPr="00A13693" w:rsidRDefault="00477FDF" w:rsidP="00CA558A">
            <w:pPr>
              <w:spacing w:after="0" w:line="240" w:lineRule="auto"/>
              <w:jc w:val="center"/>
              <w:rPr>
                <w:rFonts w:ascii="Times New Roman" w:hAnsi="Times New Roman"/>
                <w:b/>
                <w:sz w:val="24"/>
                <w:szCs w:val="24"/>
              </w:rPr>
            </w:pP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12.2.Присвоить второй номер </w:t>
            </w:r>
            <w:r w:rsidR="005521D4">
              <w:rPr>
                <w:rFonts w:ascii="Times New Roman" w:hAnsi="Times New Roman" w:cs="Times New Roman"/>
                <w:sz w:val="24"/>
                <w:szCs w:val="24"/>
              </w:rPr>
              <w:t>после Победителя</w:t>
            </w:r>
            <w:r w:rsidR="005521D4">
              <w:rPr>
                <w:rFonts w:ascii="Times New Roman" w:hAnsi="Times New Roman" w:cs="Times New Roman"/>
                <w:sz w:val="24"/>
                <w:szCs w:val="24"/>
              </w:rPr>
              <w:t xml:space="preserve"> </w:t>
            </w:r>
            <w:r>
              <w:rPr>
                <w:rFonts w:ascii="Times New Roman" w:hAnsi="Times New Roman" w:cs="Times New Roman"/>
                <w:sz w:val="24"/>
                <w:szCs w:val="24"/>
              </w:rPr>
              <w:t>заявке на</w:t>
            </w:r>
            <w:bookmarkStart w:id="0" w:name="_GoBack"/>
            <w:bookmarkEnd w:id="0"/>
            <w:r>
              <w:rPr>
                <w:rFonts w:ascii="Times New Roman" w:hAnsi="Times New Roman" w:cs="Times New Roman"/>
                <w:sz w:val="24"/>
                <w:szCs w:val="24"/>
              </w:rPr>
              <w:t xml:space="preserve"> участие в Конкурсе: </w:t>
            </w:r>
          </w:p>
          <w:p w:rsidR="00477FDF" w:rsidRDefault="00477FDF" w:rsidP="00CA558A">
            <w:pPr>
              <w:spacing w:after="0" w:line="240" w:lineRule="auto"/>
              <w:jc w:val="both"/>
              <w:rPr>
                <w:rFonts w:ascii="Times New Roman" w:hAnsi="Times New Roman" w:cs="Times New Roman"/>
                <w:sz w:val="24"/>
                <w:szCs w:val="24"/>
              </w:rPr>
            </w:pPr>
          </w:p>
          <w:p w:rsidR="00A13693" w:rsidRPr="00A13693" w:rsidRDefault="00A13693" w:rsidP="00CA558A">
            <w:pPr>
              <w:spacing w:after="0" w:line="240" w:lineRule="auto"/>
              <w:jc w:val="center"/>
              <w:rPr>
                <w:rFonts w:ascii="Times New Roman" w:hAnsi="Times New Roman"/>
                <w:b/>
                <w:sz w:val="26"/>
                <w:szCs w:val="26"/>
              </w:rPr>
            </w:pPr>
            <w:r w:rsidRPr="00A13693">
              <w:rPr>
                <w:rFonts w:ascii="Times New Roman" w:hAnsi="Times New Roman"/>
                <w:b/>
                <w:sz w:val="26"/>
                <w:szCs w:val="26"/>
              </w:rPr>
              <w:t xml:space="preserve">Закрытому акционерному обществу «Страховая групп «УралСиб» </w:t>
            </w:r>
          </w:p>
          <w:p w:rsidR="00A13693" w:rsidRPr="00A13693" w:rsidRDefault="00A13693" w:rsidP="00CA558A">
            <w:pPr>
              <w:spacing w:after="0" w:line="240" w:lineRule="auto"/>
              <w:jc w:val="center"/>
              <w:rPr>
                <w:rFonts w:ascii="Times New Roman" w:hAnsi="Times New Roman"/>
                <w:b/>
                <w:sz w:val="24"/>
                <w:szCs w:val="24"/>
              </w:rPr>
            </w:pPr>
            <w:r w:rsidRPr="00A13693">
              <w:rPr>
                <w:rFonts w:ascii="Times New Roman" w:hAnsi="Times New Roman"/>
                <w:b/>
                <w:sz w:val="24"/>
                <w:szCs w:val="24"/>
              </w:rPr>
              <w:t>117393, г. Москва, ул. Профсоюзная, д. 56.</w:t>
            </w:r>
          </w:p>
          <w:p w:rsidR="00C83613" w:rsidRDefault="00A13693" w:rsidP="00CA558A">
            <w:pPr>
              <w:spacing w:after="0" w:line="240" w:lineRule="auto"/>
              <w:jc w:val="center"/>
              <w:rPr>
                <w:rFonts w:ascii="Times New Roman" w:hAnsi="Times New Roman"/>
                <w:b/>
                <w:sz w:val="24"/>
                <w:szCs w:val="24"/>
              </w:rPr>
            </w:pPr>
            <w:r w:rsidRPr="00A13693">
              <w:rPr>
                <w:rFonts w:ascii="Times New Roman" w:hAnsi="Times New Roman"/>
                <w:b/>
                <w:sz w:val="24"/>
                <w:szCs w:val="24"/>
              </w:rPr>
              <w:t>Почтовый адрес: Саратовского филиала: 410031, г. Саратов, Соборная пл., д. 42</w:t>
            </w:r>
            <w:r w:rsidR="00477FDF">
              <w:rPr>
                <w:rFonts w:ascii="Times New Roman" w:hAnsi="Times New Roman"/>
                <w:b/>
                <w:sz w:val="24"/>
                <w:szCs w:val="24"/>
              </w:rPr>
              <w:t>.</w:t>
            </w:r>
          </w:p>
          <w:p w:rsidR="00477FDF" w:rsidRPr="00A13693" w:rsidRDefault="00477FDF" w:rsidP="00CA558A">
            <w:pPr>
              <w:spacing w:after="0" w:line="240" w:lineRule="auto"/>
              <w:jc w:val="center"/>
              <w:rPr>
                <w:rFonts w:ascii="Times New Roman" w:hAnsi="Times New Roman" w:cs="Times New Roman"/>
                <w:b/>
                <w:bCs/>
                <w:sz w:val="24"/>
                <w:szCs w:val="24"/>
              </w:rPr>
            </w:pPr>
          </w:p>
          <w:p w:rsidR="00C83613" w:rsidRDefault="00C83613" w:rsidP="00CA558A">
            <w:pPr>
              <w:pStyle w:val="a4"/>
              <w:ind w:left="0"/>
              <w:jc w:val="both"/>
              <w:outlineLvl w:val="0"/>
              <w:rPr>
                <w:sz w:val="24"/>
                <w:szCs w:val="24"/>
              </w:rPr>
            </w:pPr>
            <w:r>
              <w:rPr>
                <w:sz w:val="24"/>
                <w:szCs w:val="24"/>
              </w:rPr>
              <w:t xml:space="preserve">13. Заседание Закупочной комиссии по оценке и сопоставлению заявок на участие в открытом одноэтапном конкурсе завершено в </w:t>
            </w:r>
            <w:r w:rsidR="00A13693">
              <w:rPr>
                <w:sz w:val="24"/>
                <w:szCs w:val="24"/>
              </w:rPr>
              <w:t>11</w:t>
            </w:r>
            <w:r>
              <w:rPr>
                <w:sz w:val="24"/>
                <w:szCs w:val="24"/>
              </w:rPr>
              <w:t xml:space="preserve"> часов 4</w:t>
            </w:r>
            <w:r w:rsidR="00A13693">
              <w:rPr>
                <w:sz w:val="24"/>
                <w:szCs w:val="24"/>
              </w:rPr>
              <w:t>3</w:t>
            </w:r>
            <w:r>
              <w:rPr>
                <w:sz w:val="24"/>
                <w:szCs w:val="24"/>
              </w:rPr>
              <w:t xml:space="preserve"> минут</w:t>
            </w:r>
            <w:r w:rsidR="00A13693">
              <w:rPr>
                <w:sz w:val="24"/>
                <w:szCs w:val="24"/>
              </w:rPr>
              <w:t>ы</w:t>
            </w:r>
            <w:r>
              <w:rPr>
                <w:sz w:val="24"/>
                <w:szCs w:val="24"/>
              </w:rPr>
              <w:t xml:space="preserve"> по местному (московскому) времени.</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 Настоящий протокол подлежит хранению в течение трех лет с даты подведения итогов настоящего конкурса.</w:t>
            </w:r>
          </w:p>
          <w:p w:rsidR="00C83613" w:rsidRDefault="00C83613" w:rsidP="00CA5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Настоящий протокол подлежит размещению на официальном сайте: </w:t>
            </w:r>
            <w:hyperlink r:id="rId9" w:history="1">
              <w:r>
                <w:rPr>
                  <w:rStyle w:val="a3"/>
                  <w:rFonts w:ascii="Times New Roman" w:hAnsi="Times New Roman" w:cs="Times New Roman"/>
                  <w:sz w:val="24"/>
                  <w:szCs w:val="24"/>
                  <w:lang w:val="en-US"/>
                </w:rPr>
                <w:t>www</w:t>
              </w:r>
              <w:r>
                <w:rPr>
                  <w:rStyle w:val="a3"/>
                  <w:rFonts w:ascii="Times New Roman" w:hAnsi="Times New Roman" w:cs="Times New Roman"/>
                  <w:sz w:val="24"/>
                  <w:szCs w:val="24"/>
                </w:rPr>
                <w:t>.</w:t>
              </w:r>
              <w:r>
                <w:rPr>
                  <w:rStyle w:val="a3"/>
                  <w:rFonts w:ascii="Times New Roman" w:hAnsi="Times New Roman" w:cs="Times New Roman"/>
                  <w:sz w:val="24"/>
                  <w:szCs w:val="24"/>
                  <w:lang w:val="en-US"/>
                </w:rPr>
                <w:t>zakupki</w:t>
              </w:r>
              <w:r>
                <w:rPr>
                  <w:rStyle w:val="a3"/>
                  <w:rFonts w:ascii="Times New Roman" w:hAnsi="Times New Roman" w:cs="Times New Roman"/>
                  <w:sz w:val="24"/>
                  <w:szCs w:val="24"/>
                </w:rPr>
                <w:t>.</w:t>
              </w:r>
              <w:r>
                <w:rPr>
                  <w:rStyle w:val="a3"/>
                  <w:rFonts w:ascii="Times New Roman" w:hAnsi="Times New Roman" w:cs="Times New Roman"/>
                  <w:sz w:val="24"/>
                  <w:szCs w:val="24"/>
                  <w:lang w:val="en-US"/>
                </w:rPr>
                <w:t>gov</w:t>
              </w:r>
              <w:r>
                <w:rPr>
                  <w:rStyle w:val="a3"/>
                  <w:rFonts w:ascii="Times New Roman" w:hAnsi="Times New Roman" w:cs="Times New Roman"/>
                  <w:sz w:val="24"/>
                  <w:szCs w:val="24"/>
                </w:rPr>
                <w:t>.</w:t>
              </w:r>
              <w:r>
                <w:rPr>
                  <w:rStyle w:val="a3"/>
                  <w:rFonts w:ascii="Times New Roman" w:hAnsi="Times New Roman" w:cs="Times New Roman"/>
                  <w:sz w:val="24"/>
                  <w:szCs w:val="24"/>
                  <w:lang w:val="en-US"/>
                </w:rPr>
                <w:t>ru</w:t>
              </w:r>
            </w:hyperlink>
            <w:r>
              <w:rPr>
                <w:rFonts w:ascii="Times New Roman" w:hAnsi="Times New Roman" w:cs="Times New Roman"/>
                <w:sz w:val="24"/>
                <w:szCs w:val="24"/>
              </w:rPr>
              <w:t>, на сайте</w:t>
            </w:r>
            <w:r w:rsidR="00E76685">
              <w:rPr>
                <w:rFonts w:ascii="Times New Roman" w:hAnsi="Times New Roman" w:cs="Times New Roman"/>
                <w:sz w:val="24"/>
                <w:szCs w:val="24"/>
              </w:rPr>
              <w:t xml:space="preserve">                   </w:t>
            </w:r>
            <w:r>
              <w:rPr>
                <w:rFonts w:ascii="Times New Roman" w:hAnsi="Times New Roman" w:cs="Times New Roman"/>
                <w:sz w:val="24"/>
                <w:szCs w:val="24"/>
              </w:rPr>
              <w:t xml:space="preserve"> ЗАО «СПГЭС» </w:t>
            </w:r>
            <w:hyperlink r:id="rId10" w:history="1">
              <w:r>
                <w:rPr>
                  <w:rStyle w:val="a3"/>
                  <w:rFonts w:ascii="Times New Roman" w:hAnsi="Times New Roman" w:cs="Times New Roman"/>
                  <w:sz w:val="24"/>
                  <w:szCs w:val="24"/>
                  <w:lang w:val="en-US"/>
                </w:rPr>
                <w:t>www</w:t>
              </w:r>
              <w:r>
                <w:rPr>
                  <w:rStyle w:val="a3"/>
                  <w:rFonts w:ascii="Times New Roman" w:hAnsi="Times New Roman" w:cs="Times New Roman"/>
                  <w:sz w:val="24"/>
                  <w:szCs w:val="24"/>
                </w:rPr>
                <w:t>.</w:t>
              </w:r>
              <w:r>
                <w:rPr>
                  <w:rStyle w:val="a3"/>
                  <w:rFonts w:ascii="Times New Roman" w:hAnsi="Times New Roman" w:cs="Times New Roman"/>
                  <w:sz w:val="24"/>
                  <w:szCs w:val="24"/>
                  <w:lang w:val="en-US"/>
                </w:rPr>
                <w:t>spgs</w:t>
              </w:r>
              <w:r>
                <w:rPr>
                  <w:rStyle w:val="a3"/>
                  <w:rFonts w:ascii="Times New Roman" w:hAnsi="Times New Roman" w:cs="Times New Roman"/>
                  <w:sz w:val="24"/>
                  <w:szCs w:val="24"/>
                </w:rPr>
                <w:t>.</w:t>
              </w:r>
              <w:proofErr w:type="spellStart"/>
              <w:r>
                <w:rPr>
                  <w:rStyle w:val="a3"/>
                  <w:rFonts w:ascii="Times New Roman" w:hAnsi="Times New Roman" w:cs="Times New Roman"/>
                  <w:sz w:val="24"/>
                  <w:szCs w:val="24"/>
                  <w:lang w:val="en-US"/>
                </w:rPr>
                <w:t>ru</w:t>
              </w:r>
              <w:proofErr w:type="spellEnd"/>
            </w:hyperlink>
            <w:r>
              <w:rPr>
                <w:rFonts w:ascii="Times New Roman" w:hAnsi="Times New Roman" w:cs="Times New Roman"/>
                <w:sz w:val="24"/>
                <w:szCs w:val="24"/>
              </w:rPr>
              <w:t xml:space="preserve"> в сроки, предусмотренные действующим законодательством РФ.</w:t>
            </w:r>
          </w:p>
          <w:p w:rsidR="00C83613" w:rsidRDefault="00C83613" w:rsidP="00CA558A">
            <w:pPr>
              <w:spacing w:after="0" w:line="240" w:lineRule="auto"/>
              <w:rPr>
                <w:rFonts w:ascii="Times New Roman" w:hAnsi="Times New Roman" w:cs="Times New Roman"/>
                <w:sz w:val="24"/>
                <w:szCs w:val="24"/>
              </w:rPr>
            </w:pPr>
            <w:r>
              <w:rPr>
                <w:rFonts w:ascii="Times New Roman" w:hAnsi="Times New Roman" w:cs="Times New Roman"/>
                <w:sz w:val="24"/>
                <w:szCs w:val="24"/>
              </w:rPr>
              <w:t>16. Подписи присутствовавших членов Закупочной комиссии:</w:t>
            </w:r>
          </w:p>
          <w:p w:rsidR="00C83613" w:rsidRDefault="00C83613" w:rsidP="00CA558A">
            <w:pPr>
              <w:spacing w:after="0" w:line="240" w:lineRule="auto"/>
              <w:rPr>
                <w:rFonts w:ascii="Times New Roman" w:hAnsi="Times New Roman" w:cs="Times New Roman"/>
                <w:sz w:val="24"/>
                <w:szCs w:val="24"/>
              </w:rPr>
            </w:pPr>
          </w:p>
          <w:tbl>
            <w:tblPr>
              <w:tblW w:w="10948" w:type="dxa"/>
              <w:tblCellSpacing w:w="0" w:type="dxa"/>
              <w:tblCellMar>
                <w:left w:w="0" w:type="dxa"/>
                <w:right w:w="0" w:type="dxa"/>
              </w:tblCellMar>
              <w:tblLook w:val="00A0" w:firstRow="1" w:lastRow="0" w:firstColumn="1" w:lastColumn="0" w:noHBand="0" w:noVBand="0"/>
            </w:tblPr>
            <w:tblGrid>
              <w:gridCol w:w="5263"/>
              <w:gridCol w:w="5685"/>
            </w:tblGrid>
            <w:tr w:rsidR="00C83613" w:rsidTr="00CA558A">
              <w:trPr>
                <w:tblCellSpacing w:w="0" w:type="dxa"/>
              </w:trPr>
              <w:tc>
                <w:tcPr>
                  <w:tcW w:w="5263" w:type="dxa"/>
                </w:tcPr>
                <w:p w:rsidR="00C83613" w:rsidRDefault="00C83613" w:rsidP="00CA558A">
                  <w:pPr>
                    <w:spacing w:before="100" w:beforeAutospacing="1" w:after="100" w:afterAutospacing="1" w:line="240" w:lineRule="auto"/>
                    <w:jc w:val="both"/>
                    <w:rPr>
                      <w:rFonts w:ascii="Times New Roman" w:hAnsi="Times New Roman" w:cs="Times New Roman"/>
                      <w:b/>
                      <w:bCs/>
                      <w:sz w:val="24"/>
                      <w:szCs w:val="24"/>
                    </w:rPr>
                  </w:pPr>
                  <w:proofErr w:type="gramStart"/>
                  <w:r>
                    <w:rPr>
                      <w:rFonts w:ascii="Times New Roman" w:hAnsi="Times New Roman" w:cs="Times New Roman"/>
                      <w:b/>
                      <w:bCs/>
                      <w:sz w:val="24"/>
                      <w:szCs w:val="24"/>
                    </w:rPr>
                    <w:t>Председатель  Закупочной</w:t>
                  </w:r>
                  <w:proofErr w:type="gramEnd"/>
                  <w:r>
                    <w:rPr>
                      <w:rFonts w:ascii="Times New Roman" w:hAnsi="Times New Roman" w:cs="Times New Roman"/>
                      <w:b/>
                      <w:bCs/>
                      <w:sz w:val="24"/>
                      <w:szCs w:val="24"/>
                    </w:rPr>
                    <w:t xml:space="preserve"> комиссии:</w:t>
                  </w:r>
                </w:p>
                <w:p w:rsidR="00C83613" w:rsidRDefault="00C83613" w:rsidP="00CA558A">
                  <w:pPr>
                    <w:spacing w:before="100" w:beforeAutospacing="1" w:after="100" w:afterAutospacing="1" w:line="240" w:lineRule="auto"/>
                    <w:jc w:val="both"/>
                    <w:rPr>
                      <w:rFonts w:ascii="Times New Roman" w:hAnsi="Times New Roman" w:cs="Times New Roman"/>
                      <w:b/>
                      <w:bCs/>
                      <w:sz w:val="24"/>
                      <w:szCs w:val="24"/>
                    </w:rPr>
                  </w:pPr>
                  <w:r>
                    <w:rPr>
                      <w:rFonts w:ascii="Times New Roman" w:hAnsi="Times New Roman" w:cs="Times New Roman"/>
                      <w:b/>
                      <w:bCs/>
                      <w:sz w:val="24"/>
                      <w:szCs w:val="24"/>
                    </w:rPr>
                    <w:t>Секретарь Закупочной комиссии:</w:t>
                  </w:r>
                </w:p>
                <w:p w:rsidR="00C83613" w:rsidRDefault="00C83613" w:rsidP="00CA558A">
                  <w:pPr>
                    <w:spacing w:before="100" w:beforeAutospacing="1" w:after="100" w:afterAutospacing="1" w:line="240" w:lineRule="auto"/>
                    <w:jc w:val="both"/>
                    <w:rPr>
                      <w:rFonts w:ascii="Times New Roman" w:hAnsi="Times New Roman" w:cs="Times New Roman"/>
                      <w:b/>
                      <w:bCs/>
                      <w:sz w:val="24"/>
                      <w:szCs w:val="24"/>
                    </w:rPr>
                  </w:pPr>
                  <w:r>
                    <w:rPr>
                      <w:rFonts w:ascii="Times New Roman" w:hAnsi="Times New Roman" w:cs="Times New Roman"/>
                      <w:b/>
                      <w:bCs/>
                      <w:sz w:val="24"/>
                      <w:szCs w:val="24"/>
                    </w:rPr>
                    <w:t>Члены Закупочной комиссии:</w:t>
                  </w:r>
                </w:p>
              </w:tc>
              <w:tc>
                <w:tcPr>
                  <w:tcW w:w="5685" w:type="dxa"/>
                </w:tcPr>
                <w:p w:rsidR="00C83613" w:rsidRDefault="00C83613" w:rsidP="00CA558A">
                  <w:pPr>
                    <w:spacing w:before="100" w:beforeAutospacing="1" w:after="100" w:afterAutospacing="1"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___________________________       В.Д. </w:t>
                  </w:r>
                  <w:proofErr w:type="spellStart"/>
                  <w:r>
                    <w:rPr>
                      <w:rFonts w:ascii="Times New Roman" w:hAnsi="Times New Roman" w:cs="Times New Roman"/>
                      <w:b/>
                      <w:bCs/>
                      <w:sz w:val="24"/>
                      <w:szCs w:val="24"/>
                    </w:rPr>
                    <w:t>Реймер</w:t>
                  </w:r>
                  <w:proofErr w:type="spellEnd"/>
                  <w:r>
                    <w:rPr>
                      <w:rFonts w:ascii="Times New Roman" w:hAnsi="Times New Roman" w:cs="Times New Roman"/>
                      <w:b/>
                      <w:bCs/>
                      <w:sz w:val="24"/>
                      <w:szCs w:val="24"/>
                    </w:rPr>
                    <w:t> </w:t>
                  </w:r>
                </w:p>
                <w:p w:rsidR="00C83613" w:rsidRDefault="00C83613" w:rsidP="00CA558A">
                  <w:pPr>
                    <w:spacing w:before="100" w:beforeAutospacing="1" w:after="100" w:afterAutospacing="1" w:line="240" w:lineRule="auto"/>
                    <w:jc w:val="both"/>
                    <w:rPr>
                      <w:rFonts w:ascii="Times New Roman" w:hAnsi="Times New Roman" w:cs="Times New Roman"/>
                      <w:b/>
                      <w:bCs/>
                      <w:sz w:val="24"/>
                      <w:szCs w:val="24"/>
                    </w:rPr>
                  </w:pPr>
                  <w:r>
                    <w:rPr>
                      <w:rFonts w:ascii="Times New Roman" w:hAnsi="Times New Roman" w:cs="Times New Roman"/>
                      <w:b/>
                      <w:bCs/>
                      <w:sz w:val="24"/>
                      <w:szCs w:val="24"/>
                    </w:rPr>
                    <w:t>___________________________       И.В. Шереметьева</w:t>
                  </w:r>
                </w:p>
                <w:p w:rsidR="00C83613" w:rsidRDefault="00C83613" w:rsidP="00CA558A">
                  <w:pPr>
                    <w:spacing w:before="100" w:beforeAutospacing="1" w:after="100" w:afterAutospacing="1" w:line="240" w:lineRule="auto"/>
                    <w:jc w:val="both"/>
                    <w:rPr>
                      <w:rFonts w:ascii="Times New Roman" w:hAnsi="Times New Roman" w:cs="Times New Roman"/>
                      <w:b/>
                      <w:bCs/>
                      <w:sz w:val="24"/>
                      <w:szCs w:val="24"/>
                    </w:rPr>
                  </w:pPr>
                  <w:r>
                    <w:rPr>
                      <w:rFonts w:ascii="Times New Roman" w:hAnsi="Times New Roman" w:cs="Times New Roman"/>
                      <w:b/>
                      <w:bCs/>
                      <w:sz w:val="24"/>
                      <w:szCs w:val="24"/>
                    </w:rPr>
                    <w:t>___________________________       А.В. Слюсарев</w:t>
                  </w:r>
                </w:p>
                <w:p w:rsidR="00C83613" w:rsidRDefault="00C83613" w:rsidP="00CA558A">
                  <w:pPr>
                    <w:spacing w:before="100" w:beforeAutospacing="1" w:after="100" w:afterAutospacing="1" w:line="240" w:lineRule="auto"/>
                    <w:jc w:val="both"/>
                    <w:rPr>
                      <w:rFonts w:ascii="Times New Roman" w:hAnsi="Times New Roman" w:cs="Times New Roman"/>
                      <w:b/>
                      <w:bCs/>
                      <w:sz w:val="24"/>
                      <w:szCs w:val="24"/>
                    </w:rPr>
                  </w:pPr>
                  <w:r>
                    <w:rPr>
                      <w:rFonts w:ascii="Times New Roman" w:hAnsi="Times New Roman" w:cs="Times New Roman"/>
                      <w:b/>
                      <w:bCs/>
                      <w:sz w:val="24"/>
                      <w:szCs w:val="24"/>
                    </w:rPr>
                    <w:t>___________________________       Л.Н. Васильева</w:t>
                  </w:r>
                </w:p>
                <w:p w:rsidR="00C83613" w:rsidRDefault="00C83613" w:rsidP="00CA558A">
                  <w:pPr>
                    <w:spacing w:before="100" w:beforeAutospacing="1" w:after="100" w:afterAutospacing="1" w:line="240" w:lineRule="auto"/>
                    <w:jc w:val="both"/>
                    <w:rPr>
                      <w:rFonts w:ascii="Times New Roman" w:hAnsi="Times New Roman" w:cs="Times New Roman"/>
                      <w:b/>
                      <w:bCs/>
                      <w:sz w:val="24"/>
                      <w:szCs w:val="24"/>
                    </w:rPr>
                  </w:pPr>
                  <w:r>
                    <w:rPr>
                      <w:rFonts w:ascii="Times New Roman" w:hAnsi="Times New Roman" w:cs="Times New Roman"/>
                      <w:b/>
                      <w:bCs/>
                      <w:sz w:val="24"/>
                      <w:szCs w:val="24"/>
                    </w:rPr>
                    <w:t>___________________________        М.Ю. Фоменко</w:t>
                  </w:r>
                </w:p>
              </w:tc>
            </w:tr>
          </w:tbl>
          <w:p w:rsidR="00C83613" w:rsidRDefault="00C83613" w:rsidP="00CA558A">
            <w:pPr>
              <w:spacing w:after="0" w:line="240" w:lineRule="auto"/>
              <w:jc w:val="both"/>
              <w:rPr>
                <w:rFonts w:ascii="Times New Roman" w:hAnsi="Times New Roman" w:cs="Times New Roman"/>
                <w:sz w:val="24"/>
                <w:szCs w:val="24"/>
              </w:rPr>
            </w:pPr>
          </w:p>
        </w:tc>
      </w:tr>
      <w:tr w:rsidR="00C83613" w:rsidTr="00CA558A">
        <w:trPr>
          <w:tblCellSpacing w:w="15" w:type="dxa"/>
        </w:trPr>
        <w:tc>
          <w:tcPr>
            <w:tcW w:w="4973" w:type="pct"/>
            <w:tcMar>
              <w:top w:w="15" w:type="dxa"/>
              <w:left w:w="15" w:type="dxa"/>
              <w:bottom w:w="15" w:type="dxa"/>
              <w:right w:w="15" w:type="dxa"/>
            </w:tcMar>
          </w:tcPr>
          <w:p w:rsidR="00C83613" w:rsidRDefault="00C83613" w:rsidP="00CA558A">
            <w:pPr>
              <w:spacing w:after="0" w:line="240" w:lineRule="auto"/>
              <w:jc w:val="center"/>
              <w:rPr>
                <w:rFonts w:ascii="Times New Roman" w:hAnsi="Times New Roman" w:cs="Times New Roman"/>
                <w:b/>
                <w:bCs/>
                <w:sz w:val="24"/>
                <w:szCs w:val="24"/>
              </w:rPr>
            </w:pPr>
          </w:p>
        </w:tc>
      </w:tr>
    </w:tbl>
    <w:p w:rsidR="00C83613" w:rsidRDefault="00C83613" w:rsidP="00CA558A">
      <w:pPr>
        <w:rPr>
          <w:rFonts w:ascii="Times New Roman" w:hAnsi="Times New Roman" w:cs="Times New Roman"/>
          <w:sz w:val="24"/>
          <w:szCs w:val="24"/>
        </w:rPr>
      </w:pPr>
    </w:p>
    <w:p w:rsidR="00C83613" w:rsidRDefault="00C83613" w:rsidP="00CA558A">
      <w:pPr>
        <w:rPr>
          <w:rFonts w:cs="Times New Roman"/>
        </w:rPr>
      </w:pPr>
    </w:p>
    <w:p w:rsidR="00C83613" w:rsidRDefault="00C83613" w:rsidP="00CA558A">
      <w:pPr>
        <w:rPr>
          <w:rFonts w:cs="Times New Roman"/>
        </w:rPr>
      </w:pPr>
    </w:p>
    <w:p w:rsidR="00513C2E" w:rsidRDefault="00513C2E" w:rsidP="00CA558A"/>
    <w:sectPr w:rsidR="00513C2E" w:rsidSect="00CA558A">
      <w:footerReference w:type="default" r:id="rId11"/>
      <w:pgSz w:w="11906" w:h="16838"/>
      <w:pgMar w:top="567" w:right="1416"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FDF" w:rsidRDefault="00477FDF">
      <w:pPr>
        <w:spacing w:after="0" w:line="240" w:lineRule="auto"/>
      </w:pPr>
      <w:r>
        <w:separator/>
      </w:r>
    </w:p>
  </w:endnote>
  <w:endnote w:type="continuationSeparator" w:id="0">
    <w:p w:rsidR="00477FDF" w:rsidRDefault="00477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FDF" w:rsidRDefault="00477FDF" w:rsidP="00705509">
    <w:pPr>
      <w:pStyle w:val="a7"/>
      <w:framePr w:wrap="auto" w:vAnchor="text" w:hAnchor="margin" w:xAlign="center" w:y="1"/>
      <w:rPr>
        <w:rStyle w:val="a9"/>
        <w:rFonts w:cs="Times New Roman"/>
      </w:rPr>
    </w:pPr>
    <w:r>
      <w:rPr>
        <w:rStyle w:val="a9"/>
      </w:rPr>
      <w:fldChar w:fldCharType="begin"/>
    </w:r>
    <w:r>
      <w:rPr>
        <w:rStyle w:val="a9"/>
      </w:rPr>
      <w:instrText xml:space="preserve">PAGE  </w:instrText>
    </w:r>
    <w:r>
      <w:rPr>
        <w:rStyle w:val="a9"/>
      </w:rPr>
      <w:fldChar w:fldCharType="separate"/>
    </w:r>
    <w:r w:rsidR="005521D4">
      <w:rPr>
        <w:rStyle w:val="a9"/>
        <w:noProof/>
      </w:rPr>
      <w:t>7</w:t>
    </w:r>
    <w:r>
      <w:rPr>
        <w:rStyle w:val="a9"/>
      </w:rPr>
      <w:fldChar w:fldCharType="end"/>
    </w:r>
  </w:p>
  <w:p w:rsidR="00477FDF" w:rsidRDefault="00477FDF">
    <w:pPr>
      <w:pStyle w:val="a7"/>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FDF" w:rsidRDefault="00477FDF">
      <w:pPr>
        <w:spacing w:after="0" w:line="240" w:lineRule="auto"/>
      </w:pPr>
      <w:r>
        <w:separator/>
      </w:r>
    </w:p>
  </w:footnote>
  <w:footnote w:type="continuationSeparator" w:id="0">
    <w:p w:rsidR="00477FDF" w:rsidRDefault="00477F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613"/>
    <w:rsid w:val="000F5701"/>
    <w:rsid w:val="0011179C"/>
    <w:rsid w:val="00215418"/>
    <w:rsid w:val="00244DFD"/>
    <w:rsid w:val="0026712E"/>
    <w:rsid w:val="003F51E5"/>
    <w:rsid w:val="00400ADF"/>
    <w:rsid w:val="00477FDF"/>
    <w:rsid w:val="00513C2E"/>
    <w:rsid w:val="005521D4"/>
    <w:rsid w:val="00585440"/>
    <w:rsid w:val="005C7EA3"/>
    <w:rsid w:val="005F226C"/>
    <w:rsid w:val="00705509"/>
    <w:rsid w:val="008E7719"/>
    <w:rsid w:val="00941093"/>
    <w:rsid w:val="00A13693"/>
    <w:rsid w:val="00AB1348"/>
    <w:rsid w:val="00BA2B1C"/>
    <w:rsid w:val="00C16AF4"/>
    <w:rsid w:val="00C83613"/>
    <w:rsid w:val="00CA558A"/>
    <w:rsid w:val="00E15DE8"/>
    <w:rsid w:val="00E76685"/>
    <w:rsid w:val="00FE0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2D0DC0-9A9A-4DAA-B1BE-58301009E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613"/>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C83613"/>
    <w:rPr>
      <w:color w:val="0000FF"/>
      <w:u w:val="single"/>
    </w:rPr>
  </w:style>
  <w:style w:type="paragraph" w:styleId="a4">
    <w:name w:val="Body Text Indent"/>
    <w:basedOn w:val="a"/>
    <w:link w:val="a5"/>
    <w:uiPriority w:val="99"/>
    <w:rsid w:val="00C83613"/>
    <w:pPr>
      <w:spacing w:after="0" w:line="240" w:lineRule="auto"/>
      <w:ind w:left="5529"/>
      <w:jc w:val="center"/>
    </w:pPr>
    <w:rPr>
      <w:rFonts w:ascii="Times New Roman" w:hAnsi="Times New Roman" w:cs="Times New Roman"/>
      <w:sz w:val="20"/>
      <w:szCs w:val="20"/>
    </w:rPr>
  </w:style>
  <w:style w:type="character" w:customStyle="1" w:styleId="a5">
    <w:name w:val="Основной текст с отступом Знак"/>
    <w:basedOn w:val="a0"/>
    <w:link w:val="a4"/>
    <w:uiPriority w:val="99"/>
    <w:rsid w:val="00C83613"/>
    <w:rPr>
      <w:rFonts w:ascii="Times New Roman" w:eastAsia="Times New Roman" w:hAnsi="Times New Roman" w:cs="Times New Roman"/>
      <w:sz w:val="20"/>
      <w:szCs w:val="20"/>
      <w:lang w:eastAsia="ru-RU"/>
    </w:rPr>
  </w:style>
  <w:style w:type="table" w:styleId="a6">
    <w:name w:val="Table Grid"/>
    <w:basedOn w:val="a1"/>
    <w:uiPriority w:val="99"/>
    <w:rsid w:val="00C83613"/>
    <w:pPr>
      <w:spacing w:after="200" w:line="276"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C83613"/>
    <w:pPr>
      <w:tabs>
        <w:tab w:val="center" w:pos="4677"/>
        <w:tab w:val="right" w:pos="9355"/>
      </w:tabs>
    </w:pPr>
  </w:style>
  <w:style w:type="character" w:customStyle="1" w:styleId="a8">
    <w:name w:val="Нижний колонтитул Знак"/>
    <w:basedOn w:val="a0"/>
    <w:link w:val="a7"/>
    <w:uiPriority w:val="99"/>
    <w:rsid w:val="00C83613"/>
    <w:rPr>
      <w:rFonts w:ascii="Calibri" w:eastAsia="Times New Roman" w:hAnsi="Calibri" w:cs="Calibri"/>
      <w:lang w:eastAsia="ru-RU"/>
    </w:rPr>
  </w:style>
  <w:style w:type="character" w:styleId="a9">
    <w:name w:val="page number"/>
    <w:basedOn w:val="a0"/>
    <w:uiPriority w:val="99"/>
    <w:rsid w:val="00C83613"/>
  </w:style>
  <w:style w:type="paragraph" w:styleId="aa">
    <w:name w:val="footnote text"/>
    <w:basedOn w:val="a"/>
    <w:link w:val="ab"/>
    <w:uiPriority w:val="99"/>
    <w:semiHidden/>
    <w:unhideWhenUsed/>
    <w:rsid w:val="00244DFD"/>
    <w:pPr>
      <w:spacing w:after="0" w:line="240" w:lineRule="auto"/>
    </w:pPr>
    <w:rPr>
      <w:sz w:val="20"/>
      <w:szCs w:val="20"/>
    </w:rPr>
  </w:style>
  <w:style w:type="character" w:customStyle="1" w:styleId="ab">
    <w:name w:val="Текст сноски Знак"/>
    <w:basedOn w:val="a0"/>
    <w:link w:val="aa"/>
    <w:uiPriority w:val="99"/>
    <w:semiHidden/>
    <w:rsid w:val="00244DFD"/>
    <w:rPr>
      <w:rFonts w:ascii="Calibri" w:eastAsia="Times New Roman" w:hAnsi="Calibri" w:cs="Calibri"/>
      <w:sz w:val="20"/>
      <w:szCs w:val="20"/>
      <w:lang w:eastAsia="ru-RU"/>
    </w:rPr>
  </w:style>
  <w:style w:type="character" w:styleId="ac">
    <w:name w:val="footnote reference"/>
    <w:basedOn w:val="a0"/>
    <w:uiPriority w:val="99"/>
    <w:semiHidden/>
    <w:unhideWhenUsed/>
    <w:rsid w:val="00244DFD"/>
    <w:rPr>
      <w:vertAlign w:val="superscript"/>
    </w:rPr>
  </w:style>
  <w:style w:type="paragraph" w:styleId="ad">
    <w:name w:val="Balloon Text"/>
    <w:basedOn w:val="a"/>
    <w:link w:val="ae"/>
    <w:uiPriority w:val="99"/>
    <w:semiHidden/>
    <w:unhideWhenUsed/>
    <w:rsid w:val="00CA558A"/>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A558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g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spgs.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260AA-9297-4466-8582-E6ED81008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7</Pages>
  <Words>2512</Words>
  <Characters>14322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Sheremetieva Irina Vladimirovna</dc:creator>
  <cp:keywords/>
  <dc:description/>
  <cp:lastModifiedBy>Sheremetieva Irina Vladimirovna</cp:lastModifiedBy>
  <cp:revision>10</cp:revision>
  <cp:lastPrinted>2015-01-29T13:13:00Z</cp:lastPrinted>
  <dcterms:created xsi:type="dcterms:W3CDTF">2015-01-28T08:35:00Z</dcterms:created>
  <dcterms:modified xsi:type="dcterms:W3CDTF">2015-01-29T13:19:00Z</dcterms:modified>
</cp:coreProperties>
</file>