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592" w:rsidRPr="005A3001" w:rsidRDefault="00D20592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>ДОПОЛНИТЕЛЬНОЕ СОГЛАШЕНИЕ №</w:t>
      </w:r>
      <w:r w:rsidR="00396B19">
        <w:rPr>
          <w:b/>
          <w:bCs/>
          <w:spacing w:val="-2"/>
          <w:w w:val="102"/>
        </w:rPr>
        <w:t xml:space="preserve"> </w:t>
      </w:r>
      <w:r w:rsidRPr="005A3001">
        <w:rPr>
          <w:b/>
          <w:bCs/>
          <w:spacing w:val="-2"/>
          <w:w w:val="102"/>
        </w:rPr>
        <w:t>3</w:t>
      </w:r>
    </w:p>
    <w:p w:rsidR="00D20592" w:rsidRPr="007422B2" w:rsidRDefault="00D20592" w:rsidP="005D1DBE">
      <w:pPr>
        <w:jc w:val="center"/>
        <w:rPr>
          <w:b/>
          <w:bCs/>
          <w:spacing w:val="-2"/>
          <w:w w:val="102"/>
        </w:rPr>
      </w:pPr>
      <w:bookmarkStart w:id="0" w:name="_GoBack"/>
      <w:bookmarkEnd w:id="0"/>
      <w:r w:rsidRPr="007422B2">
        <w:rPr>
          <w:b/>
          <w:bCs/>
          <w:spacing w:val="-2"/>
          <w:w w:val="102"/>
        </w:rPr>
        <w:t xml:space="preserve">к договору подряда № </w:t>
      </w:r>
      <w:r>
        <w:rPr>
          <w:b/>
          <w:bCs/>
          <w:spacing w:val="-2"/>
          <w:w w:val="102"/>
        </w:rPr>
        <w:t>413РР</w:t>
      </w:r>
      <w:r w:rsidRPr="007422B2">
        <w:rPr>
          <w:b/>
          <w:bCs/>
          <w:spacing w:val="-2"/>
          <w:w w:val="102"/>
        </w:rPr>
        <w:t xml:space="preserve"> от</w:t>
      </w:r>
      <w:r>
        <w:rPr>
          <w:b/>
          <w:bCs/>
          <w:spacing w:val="-2"/>
          <w:w w:val="102"/>
        </w:rPr>
        <w:t xml:space="preserve"> 01</w:t>
      </w:r>
      <w:r w:rsidRPr="007422B2">
        <w:rPr>
          <w:b/>
          <w:bCs/>
          <w:spacing w:val="-2"/>
          <w:w w:val="102"/>
        </w:rPr>
        <w:t xml:space="preserve"> </w:t>
      </w:r>
      <w:r>
        <w:rPr>
          <w:b/>
          <w:bCs/>
          <w:spacing w:val="-2"/>
          <w:w w:val="102"/>
        </w:rPr>
        <w:t>февраля</w:t>
      </w:r>
      <w:r w:rsidRPr="007422B2">
        <w:rPr>
          <w:b/>
          <w:bCs/>
          <w:spacing w:val="-2"/>
          <w:w w:val="102"/>
        </w:rPr>
        <w:t xml:space="preserve"> 201</w:t>
      </w:r>
      <w:r>
        <w:rPr>
          <w:b/>
          <w:bCs/>
          <w:spacing w:val="-2"/>
          <w:w w:val="102"/>
        </w:rPr>
        <w:t>7</w:t>
      </w:r>
      <w:r w:rsidRPr="007422B2">
        <w:rPr>
          <w:b/>
          <w:bCs/>
          <w:spacing w:val="-2"/>
          <w:w w:val="102"/>
        </w:rPr>
        <w:t xml:space="preserve"> г.</w:t>
      </w:r>
    </w:p>
    <w:p w:rsidR="00D20592" w:rsidRPr="007422B2" w:rsidRDefault="00D20592" w:rsidP="005D1DBE">
      <w:pPr>
        <w:jc w:val="center"/>
        <w:rPr>
          <w:b/>
          <w:bCs/>
          <w:spacing w:val="-2"/>
          <w:w w:val="10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40"/>
        <w:gridCol w:w="3357"/>
        <w:gridCol w:w="3640"/>
      </w:tblGrid>
      <w:tr w:rsidR="00D20592" w:rsidRPr="00A304CC" w:rsidTr="00A304CC">
        <w:tc>
          <w:tcPr>
            <w:tcW w:w="3140" w:type="dxa"/>
          </w:tcPr>
          <w:p w:rsidR="00D20592" w:rsidRPr="00A304CC" w:rsidRDefault="00D20592" w:rsidP="00D822F0">
            <w:pPr>
              <w:rPr>
                <w:b/>
                <w:bCs/>
                <w:spacing w:val="-2"/>
                <w:w w:val="102"/>
              </w:rPr>
            </w:pPr>
            <w:r w:rsidRPr="00A304CC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20592" w:rsidRPr="00A304CC" w:rsidRDefault="00D20592" w:rsidP="00062BBB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640" w:type="dxa"/>
          </w:tcPr>
          <w:p w:rsidR="00D20592" w:rsidRPr="00A304CC" w:rsidRDefault="00D20592" w:rsidP="00062BBB">
            <w:pPr>
              <w:jc w:val="center"/>
              <w:rPr>
                <w:b/>
                <w:bCs/>
                <w:spacing w:val="-2"/>
                <w:w w:val="102"/>
              </w:rPr>
            </w:pPr>
            <w:r w:rsidRPr="00A304CC">
              <w:rPr>
                <w:b/>
                <w:bCs/>
                <w:spacing w:val="-2"/>
                <w:w w:val="102"/>
              </w:rPr>
              <w:t xml:space="preserve">      </w:t>
            </w:r>
            <w:r w:rsidR="00A304CC" w:rsidRPr="00A304CC">
              <w:rPr>
                <w:b/>
                <w:bCs/>
                <w:spacing w:val="-2"/>
                <w:w w:val="102"/>
              </w:rPr>
              <w:t xml:space="preserve">          </w:t>
            </w:r>
            <w:r w:rsidRPr="00A304CC">
              <w:rPr>
                <w:b/>
                <w:bCs/>
                <w:spacing w:val="-2"/>
                <w:w w:val="102"/>
              </w:rPr>
              <w:t xml:space="preserve"> «</w:t>
            </w:r>
            <w:r w:rsidRPr="00A304CC">
              <w:rPr>
                <w:b/>
                <w:bCs/>
                <w:spacing w:val="-2"/>
                <w:w w:val="102"/>
                <w:lang w:val="en-US"/>
              </w:rPr>
              <w:t>29</w:t>
            </w:r>
            <w:r w:rsidRPr="00A304CC">
              <w:rPr>
                <w:b/>
                <w:bCs/>
                <w:spacing w:val="-2"/>
                <w:w w:val="102"/>
              </w:rPr>
              <w:t>» сентября 2017 г.</w:t>
            </w:r>
          </w:p>
        </w:tc>
      </w:tr>
    </w:tbl>
    <w:p w:rsidR="00D20592" w:rsidRPr="007422B2" w:rsidRDefault="00D20592" w:rsidP="00363E77"/>
    <w:p w:rsidR="00D20592" w:rsidRPr="00A304CC" w:rsidRDefault="00D20592" w:rsidP="00A304CC">
      <w:pPr>
        <w:suppressAutoHyphens/>
        <w:autoSpaceDE w:val="0"/>
        <w:ind w:firstLine="709"/>
        <w:jc w:val="both"/>
        <w:rPr>
          <w:spacing w:val="-2"/>
          <w:w w:val="102"/>
        </w:rPr>
      </w:pPr>
      <w:r w:rsidRPr="00A304CC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A304CC">
        <w:rPr>
          <w:spacing w:val="-2"/>
          <w:w w:val="102"/>
        </w:rPr>
        <w:t xml:space="preserve">, именуемое в дальнейшем «Заказчик», в лице генерального директора Козина Сергея Валентиновича, действующего на основании Устава, с одной стороны, и </w:t>
      </w:r>
    </w:p>
    <w:p w:rsidR="00D20592" w:rsidRPr="00A304CC" w:rsidRDefault="00D20592" w:rsidP="00A304CC">
      <w:pPr>
        <w:suppressAutoHyphens/>
        <w:ind w:firstLine="709"/>
        <w:jc w:val="both"/>
      </w:pPr>
      <w:r w:rsidRPr="00A304CC">
        <w:rPr>
          <w:b/>
          <w:bCs/>
          <w:spacing w:val="-2"/>
          <w:w w:val="102"/>
        </w:rPr>
        <w:t>Общество с ограниченной ответственностью «</w:t>
      </w:r>
      <w:proofErr w:type="spellStart"/>
      <w:r w:rsidRPr="00A304CC">
        <w:rPr>
          <w:b/>
          <w:bCs/>
          <w:spacing w:val="-2"/>
          <w:w w:val="102"/>
        </w:rPr>
        <w:t>СаратовСтройСервис</w:t>
      </w:r>
      <w:proofErr w:type="spellEnd"/>
      <w:r w:rsidRPr="00A304CC">
        <w:rPr>
          <w:b/>
          <w:bCs/>
          <w:spacing w:val="-2"/>
          <w:w w:val="102"/>
        </w:rPr>
        <w:t>»,</w:t>
      </w:r>
      <w:r w:rsidR="00A304CC">
        <w:rPr>
          <w:spacing w:val="-2"/>
          <w:w w:val="102"/>
        </w:rPr>
        <w:t xml:space="preserve"> именуемое в </w:t>
      </w:r>
      <w:r w:rsidRPr="00A304CC">
        <w:rPr>
          <w:spacing w:val="-2"/>
          <w:w w:val="102"/>
        </w:rPr>
        <w:t xml:space="preserve">дальнейшем «Подрядчик», в лице директора Кузнецова Алексея Михайловича, действующего на основании Устава, с другой стороны, </w:t>
      </w:r>
      <w:r w:rsidRPr="00A304CC">
        <w:t>вместе именуемые в дальнейшем Стороны, заключили настоящее дополнительное соглашение к договору подряда № 413РР от 01.02.2017 г.</w:t>
      </w:r>
      <w:r w:rsidRPr="00A304CC">
        <w:rPr>
          <w:b/>
          <w:bCs/>
        </w:rPr>
        <w:t xml:space="preserve"> </w:t>
      </w:r>
      <w:r w:rsidRPr="00A304CC">
        <w:t>(далее по</w:t>
      </w:r>
      <w:r w:rsidR="00A304CC">
        <w:t> </w:t>
      </w:r>
      <w:r w:rsidRPr="00A304CC">
        <w:t>тексту - Договор) о нижеследующем:</w:t>
      </w:r>
    </w:p>
    <w:p w:rsidR="00D20592" w:rsidRPr="00A304CC" w:rsidRDefault="00D20592" w:rsidP="00A304CC">
      <w:pPr>
        <w:suppressAutoHyphens/>
        <w:ind w:firstLine="709"/>
        <w:jc w:val="both"/>
        <w:rPr>
          <w:spacing w:val="-2"/>
          <w:w w:val="102"/>
        </w:rPr>
      </w:pPr>
      <w:r w:rsidRPr="00A304CC">
        <w:rPr>
          <w:spacing w:val="-2"/>
          <w:w w:val="102"/>
        </w:rPr>
        <w:t>Стороны пришли к взаимному соглашению внести следующие изменения в Договор:</w:t>
      </w:r>
    </w:p>
    <w:p w:rsidR="00D20592" w:rsidRPr="00A304CC" w:rsidRDefault="00D20592" w:rsidP="00A304CC">
      <w:pPr>
        <w:pStyle w:val="ad"/>
        <w:numPr>
          <w:ilvl w:val="0"/>
          <w:numId w:val="3"/>
        </w:numPr>
        <w:suppressAutoHyphens/>
        <w:ind w:left="0" w:firstLine="709"/>
        <w:rPr>
          <w:rFonts w:ascii="Times New Roman" w:hAnsi="Times New Roman" w:cs="Times New Roman"/>
          <w:w w:val="102"/>
          <w:sz w:val="24"/>
          <w:szCs w:val="24"/>
        </w:rPr>
      </w:pPr>
      <w:r w:rsidRPr="00A304CC">
        <w:rPr>
          <w:rFonts w:ascii="Times New Roman" w:hAnsi="Times New Roman" w:cs="Times New Roman"/>
          <w:w w:val="102"/>
          <w:sz w:val="24"/>
          <w:szCs w:val="24"/>
        </w:rPr>
        <w:t>Пункт 3.2. Договора изложить в следующей редакции:</w:t>
      </w:r>
    </w:p>
    <w:p w:rsidR="00D20592" w:rsidRPr="00A304CC" w:rsidRDefault="00D20592" w:rsidP="00A304CC">
      <w:pPr>
        <w:pStyle w:val="ad"/>
        <w:suppressAutoHyphens/>
        <w:ind w:firstLine="709"/>
        <w:rPr>
          <w:rFonts w:ascii="Times New Roman" w:hAnsi="Times New Roman" w:cs="Times New Roman"/>
          <w:w w:val="102"/>
          <w:sz w:val="24"/>
          <w:szCs w:val="24"/>
        </w:rPr>
      </w:pPr>
      <w:r w:rsidRPr="00A304CC">
        <w:rPr>
          <w:rFonts w:ascii="Times New Roman" w:hAnsi="Times New Roman" w:cs="Times New Roman"/>
          <w:w w:val="102"/>
          <w:sz w:val="24"/>
          <w:szCs w:val="24"/>
        </w:rPr>
        <w:t xml:space="preserve">«Календарные сроки выполнения работ по ремонту кровли нежилого здания Литер АА1А2: </w:t>
      </w:r>
    </w:p>
    <w:p w:rsidR="00D20592" w:rsidRPr="00A304CC" w:rsidRDefault="00D20592" w:rsidP="00A304CC">
      <w:pPr>
        <w:pStyle w:val="ad"/>
        <w:suppressAutoHyphens/>
        <w:ind w:firstLine="709"/>
        <w:rPr>
          <w:rFonts w:ascii="Times New Roman" w:hAnsi="Times New Roman" w:cs="Times New Roman"/>
          <w:w w:val="102"/>
          <w:sz w:val="24"/>
          <w:szCs w:val="24"/>
        </w:rPr>
      </w:pPr>
      <w:r w:rsidRPr="00A304CC">
        <w:rPr>
          <w:rFonts w:ascii="Times New Roman" w:hAnsi="Times New Roman" w:cs="Times New Roman"/>
          <w:w w:val="102"/>
          <w:sz w:val="24"/>
          <w:szCs w:val="24"/>
        </w:rPr>
        <w:t xml:space="preserve"> Начало выполнения работ – «22» мая 2017 года. </w:t>
      </w:r>
    </w:p>
    <w:p w:rsidR="00D20592" w:rsidRPr="00A304CC" w:rsidRDefault="00D20592" w:rsidP="00A304CC">
      <w:pPr>
        <w:pStyle w:val="ad"/>
        <w:suppressAutoHyphens/>
        <w:ind w:firstLine="709"/>
        <w:rPr>
          <w:rFonts w:ascii="Times New Roman" w:hAnsi="Times New Roman" w:cs="Times New Roman"/>
          <w:w w:val="102"/>
          <w:sz w:val="24"/>
          <w:szCs w:val="24"/>
        </w:rPr>
      </w:pPr>
      <w:r w:rsidRPr="00A304CC">
        <w:rPr>
          <w:rFonts w:ascii="Times New Roman" w:hAnsi="Times New Roman" w:cs="Times New Roman"/>
          <w:w w:val="102"/>
          <w:sz w:val="24"/>
          <w:szCs w:val="24"/>
        </w:rPr>
        <w:t xml:space="preserve"> Окончание выполнения работ – «05» октября 2017 года». </w:t>
      </w:r>
    </w:p>
    <w:p w:rsidR="00D20592" w:rsidRPr="00A304CC" w:rsidRDefault="00D20592" w:rsidP="00A304CC">
      <w:pPr>
        <w:pStyle w:val="aa"/>
        <w:numPr>
          <w:ilvl w:val="0"/>
          <w:numId w:val="3"/>
        </w:numPr>
        <w:suppressAutoHyphens/>
        <w:ind w:left="0" w:firstLine="709"/>
        <w:jc w:val="both"/>
        <w:rPr>
          <w:spacing w:val="-2"/>
          <w:w w:val="102"/>
        </w:rPr>
      </w:pPr>
      <w:r w:rsidRPr="00A304CC">
        <w:rPr>
          <w:spacing w:val="-2"/>
          <w:w w:val="102"/>
        </w:rPr>
        <w:t>Строку шестую Приложения № 1 Договора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8"/>
        <w:gridCol w:w="6109"/>
      </w:tblGrid>
      <w:tr w:rsidR="00A304CC" w:rsidRPr="00A304CC" w:rsidTr="00A061EE">
        <w:trPr>
          <w:trHeight w:val="270"/>
        </w:trPr>
        <w:tc>
          <w:tcPr>
            <w:tcW w:w="4028" w:type="dxa"/>
          </w:tcPr>
          <w:p w:rsidR="00D20592" w:rsidRPr="00A304CC" w:rsidRDefault="00D20592" w:rsidP="00A304CC">
            <w:pPr>
              <w:pStyle w:val="aa"/>
              <w:suppressAutoHyphens/>
              <w:ind w:left="0"/>
              <w:jc w:val="both"/>
              <w:rPr>
                <w:spacing w:val="-2"/>
                <w:w w:val="102"/>
              </w:rPr>
            </w:pPr>
            <w:r w:rsidRPr="00A304CC">
              <w:rPr>
                <w:spacing w:val="-2"/>
                <w:w w:val="102"/>
              </w:rPr>
              <w:t>Сроки выполнения работ</w:t>
            </w:r>
            <w:r w:rsidR="00A061EE">
              <w:t xml:space="preserve"> </w:t>
            </w:r>
            <w:r w:rsidR="00A061EE" w:rsidRPr="00A061EE">
              <w:rPr>
                <w:spacing w:val="-2"/>
                <w:w w:val="102"/>
              </w:rPr>
              <w:t>по ремонту кровли нежилого здания Литер АА1А2</w:t>
            </w:r>
          </w:p>
        </w:tc>
        <w:tc>
          <w:tcPr>
            <w:tcW w:w="6109" w:type="dxa"/>
            <w:vAlign w:val="center"/>
          </w:tcPr>
          <w:p w:rsidR="00D20592" w:rsidRPr="00A304CC" w:rsidRDefault="00D20592" w:rsidP="00A061EE">
            <w:pPr>
              <w:pStyle w:val="aa"/>
              <w:tabs>
                <w:tab w:val="left" w:pos="756"/>
              </w:tabs>
              <w:suppressAutoHyphens/>
              <w:ind w:left="0"/>
              <w:rPr>
                <w:spacing w:val="-2"/>
                <w:w w:val="102"/>
              </w:rPr>
            </w:pPr>
            <w:r w:rsidRPr="00A304CC">
              <w:rPr>
                <w:b/>
                <w:bCs/>
                <w:spacing w:val="-2"/>
                <w:w w:val="102"/>
              </w:rPr>
              <w:t>С 22.05.2017 года по 05.10.2017 года.</w:t>
            </w:r>
          </w:p>
        </w:tc>
      </w:tr>
    </w:tbl>
    <w:p w:rsidR="00D20592" w:rsidRPr="00A304CC" w:rsidRDefault="00D20592" w:rsidP="00A304CC">
      <w:pPr>
        <w:pStyle w:val="aa"/>
        <w:numPr>
          <w:ilvl w:val="0"/>
          <w:numId w:val="3"/>
        </w:numPr>
        <w:suppressAutoHyphens/>
        <w:ind w:left="0" w:firstLine="709"/>
        <w:jc w:val="both"/>
        <w:rPr>
          <w:spacing w:val="-2"/>
          <w:w w:val="102"/>
        </w:rPr>
      </w:pPr>
      <w:r w:rsidRPr="00A304CC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D20592" w:rsidRPr="00A304CC" w:rsidRDefault="00D20592" w:rsidP="00A304CC">
      <w:pPr>
        <w:numPr>
          <w:ilvl w:val="0"/>
          <w:numId w:val="3"/>
        </w:numPr>
        <w:suppressAutoHyphens/>
        <w:ind w:left="0" w:firstLine="709"/>
        <w:jc w:val="both"/>
        <w:rPr>
          <w:spacing w:val="-2"/>
          <w:w w:val="102"/>
        </w:rPr>
      </w:pPr>
      <w:r w:rsidRPr="00A304CC">
        <w:rPr>
          <w:spacing w:val="-2"/>
          <w:w w:val="102"/>
        </w:rPr>
        <w:t xml:space="preserve"> Настоящее дополнительное соглашение составлено в двух экземплярах по</w:t>
      </w:r>
      <w:r w:rsidR="00A061EE">
        <w:rPr>
          <w:spacing w:val="-2"/>
          <w:w w:val="102"/>
        </w:rPr>
        <w:t> </w:t>
      </w:r>
      <w:r w:rsidRPr="00A304CC">
        <w:rPr>
          <w:spacing w:val="-2"/>
          <w:w w:val="102"/>
        </w:rPr>
        <w:t xml:space="preserve">одному для каждой из </w:t>
      </w:r>
      <w:r w:rsidR="00A061EE">
        <w:rPr>
          <w:spacing w:val="-2"/>
          <w:w w:val="102"/>
        </w:rPr>
        <w:t>С</w:t>
      </w:r>
      <w:r w:rsidRPr="00A304CC">
        <w:rPr>
          <w:spacing w:val="-2"/>
          <w:w w:val="102"/>
        </w:rPr>
        <w:t xml:space="preserve">торон, является неотъемлемой частью Договора </w:t>
      </w:r>
      <w:r w:rsidR="00A061EE">
        <w:rPr>
          <w:spacing w:val="-2"/>
          <w:w w:val="102"/>
        </w:rPr>
        <w:t>и вступает в силу с </w:t>
      </w:r>
      <w:r w:rsidRPr="00A304CC">
        <w:rPr>
          <w:spacing w:val="-2"/>
          <w:w w:val="102"/>
        </w:rPr>
        <w:t>момента подписания.</w:t>
      </w:r>
    </w:p>
    <w:p w:rsidR="00D20592" w:rsidRPr="00A304CC" w:rsidRDefault="00D20592" w:rsidP="00A304CC">
      <w:pPr>
        <w:suppressAutoHyphens/>
        <w:ind w:firstLine="567"/>
        <w:jc w:val="both"/>
      </w:pPr>
    </w:p>
    <w:p w:rsidR="00D20592" w:rsidRPr="00A304CC" w:rsidRDefault="00D20592" w:rsidP="00A5497F">
      <w:pPr>
        <w:jc w:val="center"/>
        <w:rPr>
          <w:b/>
          <w:bCs/>
        </w:rPr>
      </w:pPr>
      <w:r w:rsidRPr="00A304CC">
        <w:rPr>
          <w:b/>
          <w:bCs/>
        </w:rPr>
        <w:t>Адреса, реквизиты и подписи сторон:</w:t>
      </w:r>
    </w:p>
    <w:p w:rsidR="00D20592" w:rsidRPr="00A304CC" w:rsidRDefault="00D20592" w:rsidP="00363E77">
      <w:pPr>
        <w:ind w:left="-284" w:right="-2" w:firstLine="142"/>
        <w:jc w:val="center"/>
      </w:pPr>
    </w:p>
    <w:tbl>
      <w:tblPr>
        <w:tblW w:w="5297" w:type="pct"/>
        <w:tblInd w:w="-106" w:type="dxa"/>
        <w:tblLook w:val="01E0" w:firstRow="1" w:lastRow="1" w:firstColumn="1" w:lastColumn="1" w:noHBand="0" w:noVBand="0"/>
      </w:tblPr>
      <w:tblGrid>
        <w:gridCol w:w="10281"/>
        <w:gridCol w:w="236"/>
        <w:gridCol w:w="222"/>
      </w:tblGrid>
      <w:tr w:rsidR="00A304CC" w:rsidRPr="00A304CC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Look w:val="0000" w:firstRow="0" w:lastRow="0" w:firstColumn="0" w:lastColumn="0" w:noHBand="0" w:noVBand="0"/>
            </w:tblPr>
            <w:tblGrid>
              <w:gridCol w:w="5067"/>
              <w:gridCol w:w="4913"/>
            </w:tblGrid>
            <w:tr w:rsidR="00A304CC" w:rsidRPr="00A304CC">
              <w:trPr>
                <w:trHeight w:val="2346"/>
              </w:trPr>
              <w:tc>
                <w:tcPr>
                  <w:tcW w:w="5067" w:type="dxa"/>
                </w:tcPr>
                <w:p w:rsidR="00D20592" w:rsidRPr="00A304CC" w:rsidRDefault="00D20592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A304CC">
                    <w:rPr>
                      <w:b/>
                      <w:bCs/>
                    </w:rPr>
                    <w:t xml:space="preserve">Заказчик: </w:t>
                  </w:r>
                </w:p>
                <w:p w:rsidR="00D20592" w:rsidRPr="00A304CC" w:rsidRDefault="00D20592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A304CC">
                    <w:rPr>
                      <w:b/>
                      <w:bCs/>
                    </w:rPr>
                    <w:t xml:space="preserve">ЗАО «СПГЭС» </w:t>
                  </w:r>
                </w:p>
                <w:p w:rsidR="00D20592" w:rsidRPr="00A304CC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 xml:space="preserve">410017 г. Саратов ул. </w:t>
                  </w:r>
                  <w:proofErr w:type="spellStart"/>
                  <w:r w:rsidRPr="00A304CC">
                    <w:rPr>
                      <w:spacing w:val="-2"/>
                      <w:w w:val="102"/>
                    </w:rPr>
                    <w:t>Белоглинская</w:t>
                  </w:r>
                  <w:proofErr w:type="spellEnd"/>
                  <w:r w:rsidRPr="00A304CC">
                    <w:rPr>
                      <w:spacing w:val="-2"/>
                      <w:w w:val="102"/>
                    </w:rPr>
                    <w:t>, 40</w:t>
                  </w:r>
                </w:p>
                <w:p w:rsidR="00D20592" w:rsidRPr="00A304CC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D20592" w:rsidRPr="00A304CC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>р/с 40702810656020101710</w:t>
                  </w:r>
                </w:p>
                <w:p w:rsidR="00D20592" w:rsidRPr="00A304CC" w:rsidRDefault="00D20592" w:rsidP="005A3001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D20592" w:rsidRPr="00A304CC" w:rsidRDefault="00D20592" w:rsidP="005A3001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>ПАО «Сбербанк России»</w:t>
                  </w:r>
                </w:p>
                <w:p w:rsidR="00D20592" w:rsidRPr="00A304CC" w:rsidRDefault="00D20592" w:rsidP="005A3001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D20592" w:rsidRPr="00A304CC" w:rsidRDefault="00D20592" w:rsidP="005A3001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A304CC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D20592" w:rsidRPr="00A304CC" w:rsidRDefault="00D20592" w:rsidP="00186054">
                  <w:pPr>
                    <w:jc w:val="both"/>
                  </w:pPr>
                </w:p>
              </w:tc>
              <w:tc>
                <w:tcPr>
                  <w:tcW w:w="4913" w:type="dxa"/>
                </w:tcPr>
                <w:p w:rsidR="00D20592" w:rsidRPr="00A304CC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bCs/>
                      <w:spacing w:val="-2"/>
                      <w:w w:val="102"/>
                    </w:rPr>
                  </w:pPr>
                  <w:r w:rsidRPr="00A304CC">
                    <w:rPr>
                      <w:b/>
                      <w:bCs/>
                      <w:spacing w:val="-2"/>
                      <w:w w:val="102"/>
                    </w:rPr>
                    <w:t xml:space="preserve">Подрядчик: </w:t>
                  </w:r>
                </w:p>
                <w:p w:rsidR="00D20592" w:rsidRPr="00A304CC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bCs/>
                      <w:spacing w:val="-2"/>
                      <w:w w:val="102"/>
                    </w:rPr>
                  </w:pPr>
                  <w:r w:rsidRPr="00A304CC">
                    <w:rPr>
                      <w:b/>
                      <w:bCs/>
                      <w:spacing w:val="-2"/>
                      <w:w w:val="102"/>
                    </w:rPr>
                    <w:t>ООО «</w:t>
                  </w:r>
                  <w:proofErr w:type="spellStart"/>
                  <w:r w:rsidRPr="00A304CC">
                    <w:rPr>
                      <w:b/>
                      <w:bCs/>
                      <w:spacing w:val="-2"/>
                      <w:w w:val="102"/>
                    </w:rPr>
                    <w:t>СаратовСтройСервис</w:t>
                  </w:r>
                  <w:proofErr w:type="spellEnd"/>
                  <w:r w:rsidRPr="00A304CC">
                    <w:rPr>
                      <w:b/>
                      <w:bCs/>
                      <w:spacing w:val="-2"/>
                      <w:w w:val="102"/>
                    </w:rPr>
                    <w:t xml:space="preserve">» </w:t>
                  </w:r>
                </w:p>
                <w:p w:rsidR="00D20592" w:rsidRPr="00A304CC" w:rsidRDefault="00D20592" w:rsidP="00502BBC">
                  <w:pPr>
                    <w:jc w:val="both"/>
                  </w:pPr>
                  <w:r w:rsidRPr="00A304CC">
                    <w:t xml:space="preserve">410003, г. Саратов, </w:t>
                  </w:r>
                  <w:proofErr w:type="spellStart"/>
                  <w:r w:rsidRPr="00A304CC">
                    <w:t>Волочаевский</w:t>
                  </w:r>
                  <w:proofErr w:type="spellEnd"/>
                  <w:r w:rsidRPr="00A304CC">
                    <w:t xml:space="preserve"> проезд, 5</w:t>
                  </w:r>
                </w:p>
                <w:p w:rsidR="00D20592" w:rsidRPr="00A304CC" w:rsidRDefault="00D20592" w:rsidP="00502BBC">
                  <w:pPr>
                    <w:jc w:val="both"/>
                    <w:rPr>
                      <w:spacing w:val="1"/>
                      <w:w w:val="102"/>
                    </w:rPr>
                  </w:pPr>
                  <w:r w:rsidRPr="00A304CC">
                    <w:rPr>
                      <w:spacing w:val="1"/>
                      <w:w w:val="102"/>
                    </w:rPr>
                    <w:t>ИНН/КПП 6452936734/645001001</w:t>
                  </w:r>
                </w:p>
                <w:p w:rsidR="00D20592" w:rsidRPr="00A304CC" w:rsidRDefault="00D20592" w:rsidP="00502BBC">
                  <w:pPr>
                    <w:jc w:val="both"/>
                  </w:pPr>
                  <w:r w:rsidRPr="00A304CC">
                    <w:t>р/с 40702810100000101449</w:t>
                  </w:r>
                </w:p>
                <w:p w:rsidR="00D20592" w:rsidRPr="00A304CC" w:rsidRDefault="00D20592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A304CC">
                    <w:t>в ЗАО «Банк «</w:t>
                  </w:r>
                  <w:proofErr w:type="spellStart"/>
                  <w:r w:rsidRPr="00A304CC">
                    <w:t>Агророс</w:t>
                  </w:r>
                  <w:proofErr w:type="spellEnd"/>
                  <w:r w:rsidRPr="00A304CC">
                    <w:t>»</w:t>
                  </w:r>
                </w:p>
                <w:p w:rsidR="00D20592" w:rsidRPr="00A304CC" w:rsidRDefault="00D20592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A304CC">
                    <w:t>к/с 30101810600000000772</w:t>
                  </w:r>
                </w:p>
                <w:p w:rsidR="00D20592" w:rsidRPr="00A304CC" w:rsidRDefault="00D20592" w:rsidP="00795D3D">
                  <w:pPr>
                    <w:jc w:val="both"/>
                  </w:pPr>
                  <w:r w:rsidRPr="00A304CC">
                    <w:t>БИК 046311772</w:t>
                  </w:r>
                </w:p>
                <w:p w:rsidR="00D20592" w:rsidRPr="00A304CC" w:rsidRDefault="00D20592" w:rsidP="00502BBC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</w:p>
              </w:tc>
            </w:tr>
          </w:tbl>
          <w:p w:rsidR="00D20592" w:rsidRPr="00A304CC" w:rsidRDefault="00D20592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0" w:type="pct"/>
          </w:tcPr>
          <w:p w:rsidR="00D20592" w:rsidRPr="00A304CC" w:rsidRDefault="00D20592" w:rsidP="00BD798A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03" w:type="pct"/>
          </w:tcPr>
          <w:p w:rsidR="00D20592" w:rsidRPr="00A304CC" w:rsidRDefault="00D20592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  <w:szCs w:val="24"/>
              </w:rPr>
            </w:pPr>
          </w:p>
        </w:tc>
      </w:tr>
    </w:tbl>
    <w:p w:rsidR="00D20592" w:rsidRPr="00A304CC" w:rsidRDefault="00D20592" w:rsidP="00363E77">
      <w:pPr>
        <w:jc w:val="both"/>
      </w:pPr>
    </w:p>
    <w:p w:rsidR="00D20592" w:rsidRPr="00A304CC" w:rsidRDefault="00D20592" w:rsidP="00186054">
      <w:pPr>
        <w:snapToGrid w:val="0"/>
        <w:jc w:val="both"/>
        <w:rPr>
          <w:b/>
          <w:bCs/>
          <w:spacing w:val="-2"/>
          <w:w w:val="102"/>
        </w:rPr>
      </w:pPr>
      <w:r w:rsidRPr="00A304CC">
        <w:rPr>
          <w:b/>
          <w:bCs/>
          <w:spacing w:val="-2"/>
          <w:w w:val="102"/>
        </w:rPr>
        <w:t>Генеральный директор</w:t>
      </w:r>
      <w:r w:rsidR="00A061EE">
        <w:rPr>
          <w:b/>
          <w:bCs/>
        </w:rPr>
        <w:tab/>
      </w:r>
      <w:r w:rsidR="00A061EE">
        <w:rPr>
          <w:b/>
          <w:bCs/>
        </w:rPr>
        <w:tab/>
      </w:r>
      <w:r w:rsidR="00A061EE">
        <w:rPr>
          <w:b/>
          <w:bCs/>
        </w:rPr>
        <w:tab/>
      </w:r>
      <w:proofErr w:type="gramStart"/>
      <w:r w:rsidR="00A061EE">
        <w:rPr>
          <w:b/>
          <w:bCs/>
        </w:rPr>
        <w:tab/>
        <w:t xml:space="preserve">  </w:t>
      </w:r>
      <w:proofErr w:type="spellStart"/>
      <w:r w:rsidRPr="00A304CC">
        <w:rPr>
          <w:b/>
          <w:bCs/>
        </w:rPr>
        <w:t>Директор</w:t>
      </w:r>
      <w:proofErr w:type="spellEnd"/>
      <w:proofErr w:type="gramEnd"/>
    </w:p>
    <w:p w:rsidR="00D20592" w:rsidRPr="00A304CC" w:rsidRDefault="00D20592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  <w:szCs w:val="24"/>
        </w:rPr>
      </w:pPr>
    </w:p>
    <w:p w:rsidR="00D20592" w:rsidRPr="00A304CC" w:rsidRDefault="00D20592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  <w:szCs w:val="24"/>
        </w:rPr>
      </w:pPr>
      <w:r w:rsidRPr="00A304CC">
        <w:rPr>
          <w:b/>
          <w:bCs/>
          <w:sz w:val="24"/>
          <w:szCs w:val="24"/>
        </w:rPr>
        <w:t>_____________________С.В. Козин</w:t>
      </w:r>
      <w:r w:rsidRPr="00A304CC">
        <w:rPr>
          <w:spacing w:val="-2"/>
          <w:w w:val="102"/>
          <w:sz w:val="24"/>
          <w:szCs w:val="24"/>
        </w:rPr>
        <w:t xml:space="preserve"> </w:t>
      </w:r>
      <w:r w:rsidR="00A061EE">
        <w:rPr>
          <w:b/>
          <w:bCs/>
          <w:sz w:val="24"/>
          <w:szCs w:val="24"/>
        </w:rPr>
        <w:t xml:space="preserve">                      </w:t>
      </w:r>
      <w:r w:rsidRPr="00A304CC">
        <w:rPr>
          <w:b/>
          <w:bCs/>
          <w:sz w:val="24"/>
          <w:szCs w:val="24"/>
        </w:rPr>
        <w:t>________________ А.М. Кузнецов</w:t>
      </w:r>
    </w:p>
    <w:p w:rsidR="00D20592" w:rsidRPr="00A304CC" w:rsidRDefault="00D20592" w:rsidP="00363E77">
      <w:pPr>
        <w:jc w:val="both"/>
      </w:pPr>
    </w:p>
    <w:sectPr w:rsidR="00D20592" w:rsidRPr="00A304CC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E77"/>
    <w:rsid w:val="00062BBB"/>
    <w:rsid w:val="000666E3"/>
    <w:rsid w:val="00084B12"/>
    <w:rsid w:val="00093F08"/>
    <w:rsid w:val="000B2E26"/>
    <w:rsid w:val="000C53CC"/>
    <w:rsid w:val="000D553F"/>
    <w:rsid w:val="00126699"/>
    <w:rsid w:val="0015464D"/>
    <w:rsid w:val="00185C30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96B19"/>
    <w:rsid w:val="003B160F"/>
    <w:rsid w:val="003B3ED5"/>
    <w:rsid w:val="003D1AF9"/>
    <w:rsid w:val="003E1D95"/>
    <w:rsid w:val="00401DC7"/>
    <w:rsid w:val="004637FD"/>
    <w:rsid w:val="00496648"/>
    <w:rsid w:val="004C4735"/>
    <w:rsid w:val="004F1058"/>
    <w:rsid w:val="004F4682"/>
    <w:rsid w:val="004F7CAB"/>
    <w:rsid w:val="00502BBC"/>
    <w:rsid w:val="00515872"/>
    <w:rsid w:val="0054043F"/>
    <w:rsid w:val="005663A6"/>
    <w:rsid w:val="0057728B"/>
    <w:rsid w:val="005A3001"/>
    <w:rsid w:val="005D1DBE"/>
    <w:rsid w:val="006449E6"/>
    <w:rsid w:val="0064614E"/>
    <w:rsid w:val="00656E57"/>
    <w:rsid w:val="00672557"/>
    <w:rsid w:val="00677E02"/>
    <w:rsid w:val="0068617F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94F7F"/>
    <w:rsid w:val="00795D3D"/>
    <w:rsid w:val="007B08FE"/>
    <w:rsid w:val="007D699E"/>
    <w:rsid w:val="008512ED"/>
    <w:rsid w:val="008A648D"/>
    <w:rsid w:val="008B59AA"/>
    <w:rsid w:val="008C6ADD"/>
    <w:rsid w:val="008C6C4A"/>
    <w:rsid w:val="009032E3"/>
    <w:rsid w:val="00945C3C"/>
    <w:rsid w:val="0097582A"/>
    <w:rsid w:val="009B5290"/>
    <w:rsid w:val="009D0B54"/>
    <w:rsid w:val="009E4DB8"/>
    <w:rsid w:val="009F0787"/>
    <w:rsid w:val="00A061EE"/>
    <w:rsid w:val="00A15E4F"/>
    <w:rsid w:val="00A304CC"/>
    <w:rsid w:val="00A342EE"/>
    <w:rsid w:val="00A51E2E"/>
    <w:rsid w:val="00A5497F"/>
    <w:rsid w:val="00A8174F"/>
    <w:rsid w:val="00A83F57"/>
    <w:rsid w:val="00A866E5"/>
    <w:rsid w:val="00AC1D77"/>
    <w:rsid w:val="00B1178E"/>
    <w:rsid w:val="00B12018"/>
    <w:rsid w:val="00B30813"/>
    <w:rsid w:val="00B356FC"/>
    <w:rsid w:val="00B675B9"/>
    <w:rsid w:val="00BA4378"/>
    <w:rsid w:val="00BB7D01"/>
    <w:rsid w:val="00BD798A"/>
    <w:rsid w:val="00BE0BEC"/>
    <w:rsid w:val="00BE2C13"/>
    <w:rsid w:val="00C50955"/>
    <w:rsid w:val="00C51DA0"/>
    <w:rsid w:val="00C66015"/>
    <w:rsid w:val="00C808AC"/>
    <w:rsid w:val="00C80B74"/>
    <w:rsid w:val="00CA5600"/>
    <w:rsid w:val="00CB4783"/>
    <w:rsid w:val="00D20592"/>
    <w:rsid w:val="00D549B8"/>
    <w:rsid w:val="00D822F0"/>
    <w:rsid w:val="00D93C9C"/>
    <w:rsid w:val="00DB3D78"/>
    <w:rsid w:val="00DB7474"/>
    <w:rsid w:val="00E25354"/>
    <w:rsid w:val="00E2660B"/>
    <w:rsid w:val="00E8202A"/>
    <w:rsid w:val="00E90A02"/>
    <w:rsid w:val="00EB05BF"/>
    <w:rsid w:val="00EB7448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19D32A-80CD-4611-8ACB-97882A48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uiPriority w:val="99"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uiPriority w:val="99"/>
    <w:locked/>
    <w:rsid w:val="004F1058"/>
    <w:rPr>
      <w:rFonts w:ascii="Times New Roman" w:hAnsi="Times New Roman" w:cs="Times New Roman"/>
      <w:kern w:val="28"/>
      <w:sz w:val="28"/>
      <w:szCs w:val="28"/>
    </w:rPr>
  </w:style>
  <w:style w:type="paragraph" w:customStyle="1" w:styleId="a5">
    <w:name w:val="Основной с отступом"/>
    <w:basedOn w:val="a"/>
    <w:link w:val="a6"/>
    <w:uiPriority w:val="99"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uiPriority w:val="99"/>
    <w:locked/>
    <w:rsid w:val="00F006DD"/>
    <w:rPr>
      <w:rFonts w:ascii="Times New Roman" w:hAnsi="Times New Roman" w:cs="Times New Roman"/>
      <w:kern w:val="28"/>
      <w:sz w:val="28"/>
      <w:szCs w:val="28"/>
    </w:rPr>
  </w:style>
  <w:style w:type="paragraph" w:styleId="a7">
    <w:name w:val="Title"/>
    <w:basedOn w:val="a"/>
    <w:link w:val="a8"/>
    <w:uiPriority w:val="99"/>
    <w:qFormat/>
    <w:rsid w:val="00363E77"/>
    <w:pPr>
      <w:jc w:val="center"/>
    </w:pPr>
  </w:style>
  <w:style w:type="character" w:customStyle="1" w:styleId="a8">
    <w:name w:val="Название Знак"/>
    <w:basedOn w:val="a0"/>
    <w:link w:val="a7"/>
    <w:uiPriority w:val="99"/>
    <w:locked/>
    <w:rsid w:val="00363E77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D822F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822F0"/>
    <w:pPr>
      <w:ind w:left="720"/>
    </w:pPr>
  </w:style>
  <w:style w:type="paragraph" w:styleId="ab">
    <w:name w:val="Balloon Text"/>
    <w:basedOn w:val="a"/>
    <w:link w:val="ac"/>
    <w:uiPriority w:val="99"/>
    <w:semiHidden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01DC7"/>
    <w:rPr>
      <w:rFonts w:ascii="Tahoma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uiPriority w:val="99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  <w:lang w:eastAsia="ar-SA"/>
    </w:rPr>
  </w:style>
  <w:style w:type="paragraph" w:styleId="ad">
    <w:name w:val="No Spacing"/>
    <w:uiPriority w:val="99"/>
    <w:qFormat/>
    <w:rsid w:val="00093F0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F911-C3AD-407F-AF57-0BEA386B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314</Words>
  <Characters>1795</Characters>
  <Application>Microsoft Office Word</Application>
  <DocSecurity>0</DocSecurity>
  <Lines>14</Lines>
  <Paragraphs>4</Paragraphs>
  <ScaleCrop>false</ScaleCrop>
  <Company>1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 Aleksey Anatolievich</dc:creator>
  <cp:keywords/>
  <dc:description/>
  <cp:lastModifiedBy>Shilling Ekaterina Sergeevna</cp:lastModifiedBy>
  <cp:revision>32</cp:revision>
  <cp:lastPrinted>2016-04-19T07:24:00Z</cp:lastPrinted>
  <dcterms:created xsi:type="dcterms:W3CDTF">2014-04-15T11:24:00Z</dcterms:created>
  <dcterms:modified xsi:type="dcterms:W3CDTF">2017-10-05T11:14:00Z</dcterms:modified>
</cp:coreProperties>
</file>