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0D4" w:rsidRPr="00A86278" w:rsidRDefault="00B670D4" w:rsidP="00B670D4">
      <w:pPr>
        <w:pStyle w:val="a6"/>
        <w:rPr>
          <w:bCs w:val="0"/>
        </w:rPr>
      </w:pPr>
      <w:r w:rsidRPr="00A86278">
        <w:rPr>
          <w:bCs w:val="0"/>
        </w:rPr>
        <w:t>Д</w:t>
      </w:r>
      <w:r>
        <w:rPr>
          <w:bCs w:val="0"/>
        </w:rPr>
        <w:t>ополнительное соглашение</w:t>
      </w:r>
    </w:p>
    <w:p w:rsidR="00B670D4" w:rsidRDefault="00B670D4" w:rsidP="00B670D4">
      <w:pPr>
        <w:pStyle w:val="a6"/>
      </w:pPr>
      <w:r w:rsidRPr="00A86278">
        <w:t xml:space="preserve">к </w:t>
      </w:r>
      <w:r>
        <w:t>контракту о предоставлении услуг связи</w:t>
      </w:r>
      <w:r w:rsidRPr="0018684C">
        <w:t xml:space="preserve"> </w:t>
      </w:r>
      <w:r>
        <w:t>№ 164351506132 от 19.11.2018 г.</w:t>
      </w:r>
    </w:p>
    <w:p w:rsidR="00B670D4" w:rsidRPr="00A86278" w:rsidRDefault="00B670D4" w:rsidP="00B670D4">
      <w:pPr>
        <w:pStyle w:val="a6"/>
      </w:pPr>
    </w:p>
    <w:p w:rsidR="00B670D4" w:rsidRDefault="00B670D4" w:rsidP="00B670D4">
      <w:pPr>
        <w:jc w:val="both"/>
        <w:rPr>
          <w:b/>
          <w:lang w:eastAsia="ar-SA"/>
        </w:rPr>
      </w:pPr>
      <w:r w:rsidRPr="00F3538A">
        <w:rPr>
          <w:lang w:eastAsia="ar-SA"/>
        </w:rPr>
        <w:t>г. Саратов</w:t>
      </w:r>
      <w:r w:rsidRPr="00F3538A">
        <w:rPr>
          <w:lang w:eastAsia="ar-SA"/>
        </w:rPr>
        <w:tab/>
        <w:t xml:space="preserve">                                                                                         </w:t>
      </w:r>
      <w:r>
        <w:rPr>
          <w:lang w:eastAsia="ar-SA"/>
        </w:rPr>
        <w:tab/>
        <w:t xml:space="preserve">«___» ___________ </w:t>
      </w:r>
      <w:r w:rsidRPr="00F3538A">
        <w:rPr>
          <w:lang w:eastAsia="ar-SA"/>
        </w:rPr>
        <w:t>201</w:t>
      </w:r>
      <w:r>
        <w:rPr>
          <w:lang w:eastAsia="ar-SA"/>
        </w:rPr>
        <w:t>9</w:t>
      </w:r>
      <w:r w:rsidRPr="00F3538A">
        <w:rPr>
          <w:lang w:eastAsia="ar-SA"/>
        </w:rPr>
        <w:t xml:space="preserve"> г.</w:t>
      </w:r>
    </w:p>
    <w:p w:rsidR="00B670D4" w:rsidRPr="00A86278" w:rsidRDefault="00B670D4" w:rsidP="00B670D4">
      <w:pPr>
        <w:jc w:val="both"/>
        <w:rPr>
          <w:b/>
          <w:lang w:eastAsia="ar-SA"/>
        </w:rPr>
      </w:pPr>
    </w:p>
    <w:p w:rsidR="00B670D4" w:rsidRDefault="00B670D4" w:rsidP="00B670D4">
      <w:pPr>
        <w:shd w:val="clear" w:color="auto" w:fill="FFFFFF"/>
        <w:spacing w:line="266" w:lineRule="exact"/>
        <w:ind w:firstLine="709"/>
        <w:jc w:val="both"/>
      </w:pPr>
      <w:r>
        <w:rPr>
          <w:b/>
        </w:rPr>
        <w:t>ЗАО</w:t>
      </w:r>
      <w:r w:rsidRPr="007D33FF">
        <w:rPr>
          <w:b/>
        </w:rPr>
        <w:t xml:space="preserve"> «Саратовское предприятие городских электрических сетей»</w:t>
      </w:r>
      <w:r>
        <w:t>, именуемое в дальнейшем «Заказчик»</w:t>
      </w:r>
      <w:r w:rsidRPr="007D33FF">
        <w:t xml:space="preserve">, в лице первого заместителя генерального директора Стрелина Е.Н., действующего на основании доверенности № 2 от 12 января 2018 года, с одной стороны, и </w:t>
      </w:r>
      <w:r w:rsidRPr="007D33FF">
        <w:rPr>
          <w:b/>
        </w:rPr>
        <w:t>ПАО «</w:t>
      </w:r>
      <w:r>
        <w:rPr>
          <w:b/>
        </w:rPr>
        <w:t xml:space="preserve">Мобильные </w:t>
      </w:r>
      <w:proofErr w:type="spellStart"/>
      <w:r>
        <w:rPr>
          <w:b/>
        </w:rPr>
        <w:t>ТелеСистемы</w:t>
      </w:r>
      <w:proofErr w:type="spellEnd"/>
      <w:r w:rsidRPr="007D33FF">
        <w:rPr>
          <w:b/>
        </w:rPr>
        <w:t>»</w:t>
      </w:r>
      <w:r w:rsidRPr="007D33FF">
        <w:t xml:space="preserve">  </w:t>
      </w:r>
      <w:r>
        <w:t>(ПАО «МТС»), именуемое в дальнейшем «</w:t>
      </w:r>
      <w:r w:rsidRPr="007D33FF">
        <w:t>Оператор</w:t>
      </w:r>
      <w:r>
        <w:t>»</w:t>
      </w:r>
      <w:r w:rsidRPr="007D33FF">
        <w:t>,</w:t>
      </w:r>
      <w:r>
        <w:t xml:space="preserve"> действующий на основании Устава и лицензий, </w:t>
      </w:r>
      <w:r w:rsidRPr="007D33FF">
        <w:t xml:space="preserve">в лице специалиста </w:t>
      </w:r>
      <w:r>
        <w:t>Группы развития отдела по работе с корпоративными клиентами Острец Александры Ивановны</w:t>
      </w:r>
      <w:r w:rsidRPr="007D33FF">
        <w:t xml:space="preserve">, действующего на основании доверенности </w:t>
      </w:r>
      <w:r>
        <w:t>П 12-06/44</w:t>
      </w:r>
      <w:r w:rsidRPr="007D33FF">
        <w:t xml:space="preserve"> от </w:t>
      </w:r>
      <w:r>
        <w:t>12.12.</w:t>
      </w:r>
      <w:r w:rsidRPr="007D33FF">
        <w:t xml:space="preserve">2018 г., с другой стороны, </w:t>
      </w:r>
      <w:r w:rsidRPr="00A86278">
        <w:rPr>
          <w:lang w:eastAsia="ar-SA"/>
        </w:rPr>
        <w:t xml:space="preserve">заключили настоящее </w:t>
      </w:r>
      <w:r>
        <w:rPr>
          <w:lang w:eastAsia="ar-SA"/>
        </w:rPr>
        <w:t>д</w:t>
      </w:r>
      <w:r w:rsidRPr="00A86278">
        <w:rPr>
          <w:lang w:eastAsia="ar-SA"/>
        </w:rPr>
        <w:t xml:space="preserve">ополнительное соглашение к </w:t>
      </w:r>
      <w:proofErr w:type="spellStart"/>
      <w:r w:rsidRPr="00A86278">
        <w:t>к</w:t>
      </w:r>
      <w:proofErr w:type="spellEnd"/>
      <w:r w:rsidRPr="00A86278">
        <w:t xml:space="preserve"> </w:t>
      </w:r>
      <w:r>
        <w:t>контракту о предоставлении услуг связи</w:t>
      </w:r>
      <w:r w:rsidRPr="0018684C">
        <w:t xml:space="preserve"> </w:t>
      </w:r>
      <w:r>
        <w:t>№ 164351506132 от 19.11.2018 г.</w:t>
      </w:r>
      <w:r w:rsidRPr="00A86278">
        <w:rPr>
          <w:lang w:eastAsia="ar-SA"/>
        </w:rPr>
        <w:t xml:space="preserve"> (да</w:t>
      </w:r>
      <w:r>
        <w:rPr>
          <w:lang w:eastAsia="ar-SA"/>
        </w:rPr>
        <w:t>лее - Контракт</w:t>
      </w:r>
      <w:r w:rsidRPr="00A86278">
        <w:rPr>
          <w:lang w:eastAsia="ar-SA"/>
        </w:rPr>
        <w:t>) о нижеследующем:</w:t>
      </w:r>
    </w:p>
    <w:p w:rsidR="00B670D4" w:rsidRPr="00A86278" w:rsidRDefault="00B670D4" w:rsidP="00B670D4">
      <w:pPr>
        <w:ind w:firstLine="426"/>
        <w:jc w:val="both"/>
        <w:rPr>
          <w:lang w:eastAsia="ar-SA"/>
        </w:rPr>
      </w:pPr>
    </w:p>
    <w:p w:rsidR="00B670D4" w:rsidRPr="00F3538A" w:rsidRDefault="00B670D4" w:rsidP="00B670D4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bCs/>
          <w:spacing w:val="-3"/>
        </w:rPr>
      </w:pPr>
      <w:r w:rsidRPr="00867F66">
        <w:rPr>
          <w:bCs/>
          <w:spacing w:val="-3"/>
        </w:rPr>
        <w:t xml:space="preserve">Стороны </w:t>
      </w:r>
      <w:r>
        <w:rPr>
          <w:bCs/>
          <w:spacing w:val="-3"/>
        </w:rPr>
        <w:t xml:space="preserve">пришли к соглашению </w:t>
      </w:r>
      <w:r w:rsidRPr="00867F66">
        <w:rPr>
          <w:bCs/>
          <w:spacing w:val="-3"/>
        </w:rPr>
        <w:t xml:space="preserve">внести в </w:t>
      </w:r>
      <w:proofErr w:type="spellStart"/>
      <w:r>
        <w:rPr>
          <w:bCs/>
          <w:spacing w:val="-3"/>
        </w:rPr>
        <w:t>Контаркт</w:t>
      </w:r>
      <w:proofErr w:type="spellEnd"/>
      <w:r>
        <w:rPr>
          <w:bCs/>
          <w:spacing w:val="-3"/>
        </w:rPr>
        <w:t xml:space="preserve"> изменения, изложив цену Контракта, указанную в п</w:t>
      </w:r>
      <w:r w:rsidRPr="00F3538A">
        <w:rPr>
          <w:spacing w:val="-3"/>
        </w:rPr>
        <w:t>ункт</w:t>
      </w:r>
      <w:r>
        <w:rPr>
          <w:spacing w:val="-3"/>
        </w:rPr>
        <w:t>е</w:t>
      </w:r>
      <w:r w:rsidRPr="00F3538A">
        <w:rPr>
          <w:spacing w:val="-3"/>
        </w:rPr>
        <w:t xml:space="preserve"> </w:t>
      </w:r>
      <w:r>
        <w:rPr>
          <w:spacing w:val="-3"/>
        </w:rPr>
        <w:t>11.4.</w:t>
      </w:r>
      <w:r w:rsidRPr="00F3538A">
        <w:rPr>
          <w:spacing w:val="-3"/>
        </w:rPr>
        <w:t xml:space="preserve"> </w:t>
      </w:r>
      <w:r>
        <w:rPr>
          <w:spacing w:val="-3"/>
        </w:rPr>
        <w:t>Контракта</w:t>
      </w:r>
      <w:r w:rsidRPr="00F3538A">
        <w:rPr>
          <w:spacing w:val="-3"/>
        </w:rPr>
        <w:t xml:space="preserve"> в следующей </w:t>
      </w:r>
      <w:r>
        <w:rPr>
          <w:spacing w:val="-3"/>
        </w:rPr>
        <w:t xml:space="preserve">размере: 651 706 (шестьсот пятьдесят одна тысяча семьсот </w:t>
      </w:r>
      <w:proofErr w:type="gramStart"/>
      <w:r>
        <w:rPr>
          <w:spacing w:val="-3"/>
        </w:rPr>
        <w:t>шесть)  рублей</w:t>
      </w:r>
      <w:proofErr w:type="gramEnd"/>
      <w:r>
        <w:rPr>
          <w:spacing w:val="-3"/>
        </w:rPr>
        <w:t xml:space="preserve"> 02 (две) копейки.</w:t>
      </w:r>
    </w:p>
    <w:p w:rsidR="00B670D4" w:rsidRDefault="00B670D4" w:rsidP="00B670D4">
      <w:pPr>
        <w:numPr>
          <w:ilvl w:val="0"/>
          <w:numId w:val="8"/>
        </w:num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Настоящие и</w:t>
      </w:r>
      <w:r w:rsidRPr="00867F66">
        <w:t xml:space="preserve">зменения </w:t>
      </w:r>
      <w:r>
        <w:t xml:space="preserve">к Контракту </w:t>
      </w:r>
      <w:r w:rsidRPr="00867F66">
        <w:t>вступают в силу с момента его подписания обеими Сторонами</w:t>
      </w:r>
      <w:r>
        <w:t>.</w:t>
      </w:r>
    </w:p>
    <w:p w:rsidR="00B670D4" w:rsidRPr="00B670D4" w:rsidRDefault="00B670D4" w:rsidP="00B670D4">
      <w:pPr>
        <w:keepNext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right="34" w:firstLine="709"/>
        <w:jc w:val="both"/>
        <w:outlineLvl w:val="2"/>
        <w:rPr>
          <w:bCs/>
          <w:spacing w:val="-3"/>
        </w:rPr>
      </w:pPr>
      <w:r w:rsidRPr="00867F66">
        <w:rPr>
          <w:bCs/>
          <w:spacing w:val="-3"/>
        </w:rPr>
        <w:t xml:space="preserve">Остальные условия </w:t>
      </w:r>
      <w:r>
        <w:rPr>
          <w:bCs/>
          <w:spacing w:val="-3"/>
        </w:rPr>
        <w:t>Контракт</w:t>
      </w:r>
      <w:r w:rsidRPr="00867F66">
        <w:rPr>
          <w:bCs/>
          <w:spacing w:val="-3"/>
        </w:rPr>
        <w:t xml:space="preserve">а, не затронутые настоящим Дополнительным соглашением, остаются </w:t>
      </w:r>
      <w:r w:rsidRPr="00B670D4">
        <w:rPr>
          <w:bCs/>
          <w:spacing w:val="-3"/>
        </w:rPr>
        <w:t>неизменными и Стороны подтверждают по ним свои обязательства.</w:t>
      </w:r>
    </w:p>
    <w:p w:rsidR="00B670D4" w:rsidRPr="00B670D4" w:rsidRDefault="00B670D4" w:rsidP="00B670D4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after="120"/>
        <w:ind w:left="0" w:firstLine="709"/>
        <w:jc w:val="both"/>
      </w:pPr>
      <w:r w:rsidRPr="00B670D4">
        <w:rPr>
          <w:bCs/>
          <w:spacing w:val="-3"/>
        </w:rPr>
        <w:t>Настоящее Дополнительное соглашение составлено в 2 (двух) оригинальных экземплярах, имеющих одинаковую юридическую силу, по 1 (одному) для каждой из Сторон и является неотъемлемой частью Контракта.</w:t>
      </w:r>
    </w:p>
    <w:p w:rsidR="00B670D4" w:rsidRPr="00B670D4" w:rsidRDefault="00B670D4" w:rsidP="00B670D4">
      <w:pPr>
        <w:shd w:val="clear" w:color="auto" w:fill="FFFFFF"/>
        <w:tabs>
          <w:tab w:val="left" w:pos="993"/>
        </w:tabs>
        <w:spacing w:after="120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23"/>
        <w:gridCol w:w="5003"/>
      </w:tblGrid>
      <w:tr w:rsidR="00B670D4" w:rsidRPr="00B670D4" w:rsidTr="00E9385C">
        <w:trPr>
          <w:trHeight w:val="3644"/>
        </w:trPr>
        <w:tc>
          <w:tcPr>
            <w:tcW w:w="5276" w:type="dxa"/>
          </w:tcPr>
          <w:p w:rsidR="00B670D4" w:rsidRPr="00B670D4" w:rsidRDefault="00B670D4" w:rsidP="00E9385C">
            <w:pPr>
              <w:jc w:val="both"/>
            </w:pPr>
            <w:r w:rsidRPr="00B670D4">
              <w:t>Оператор:</w:t>
            </w:r>
          </w:p>
          <w:tbl>
            <w:tblPr>
              <w:tblW w:w="0" w:type="auto"/>
              <w:tblInd w:w="26" w:type="dxa"/>
              <w:tblLook w:val="0000" w:firstRow="0" w:lastRow="0" w:firstColumn="0" w:lastColumn="0" w:noHBand="0" w:noVBand="0"/>
            </w:tblPr>
            <w:tblGrid>
              <w:gridCol w:w="4881"/>
            </w:tblGrid>
            <w:tr w:rsidR="00B670D4" w:rsidRPr="00B670D4" w:rsidTr="00E9385C">
              <w:trPr>
                <w:trHeight w:val="190"/>
              </w:trPr>
              <w:tc>
                <w:tcPr>
                  <w:tcW w:w="5007" w:type="dxa"/>
                </w:tcPr>
                <w:p w:rsidR="00B670D4" w:rsidRPr="00B670D4" w:rsidRDefault="00B670D4" w:rsidP="00E9385C">
                  <w:pPr>
                    <w:pStyle w:val="af"/>
                    <w:widowControl w:val="0"/>
                    <w:ind w:right="17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670D4" w:rsidRPr="00B670D4" w:rsidRDefault="00B670D4" w:rsidP="00E9385C">
            <w:r w:rsidRPr="00B670D4">
              <w:rPr>
                <w:b/>
              </w:rPr>
              <w:t>ПАО «МТС»</w:t>
            </w:r>
          </w:p>
          <w:p w:rsidR="00B670D4" w:rsidRPr="00B670D4" w:rsidRDefault="00B670D4" w:rsidP="00E9385C">
            <w:r w:rsidRPr="00B670D4">
              <w:t>Юр. адрес:109147 г. Москва ул. Марксистская, д.4</w:t>
            </w:r>
          </w:p>
          <w:p w:rsidR="00B670D4" w:rsidRPr="00B670D4" w:rsidRDefault="00B670D4" w:rsidP="00E9385C">
            <w:r w:rsidRPr="00B670D4">
              <w:t>Филиал ПАО «МТС» в г. Саратове</w:t>
            </w:r>
          </w:p>
          <w:p w:rsidR="00B670D4" w:rsidRPr="00B670D4" w:rsidRDefault="00B670D4" w:rsidP="00E9385C">
            <w:r w:rsidRPr="00B670D4">
              <w:t>Почтовый адрес: 410000 г. Саратов, ул. Московская, д.135/144</w:t>
            </w:r>
          </w:p>
          <w:p w:rsidR="00B670D4" w:rsidRPr="00B670D4" w:rsidRDefault="00B670D4" w:rsidP="00E9385C">
            <w:r w:rsidRPr="00B670D4">
              <w:t>ИНН 7740000076; КПП 645202001</w:t>
            </w:r>
          </w:p>
          <w:p w:rsidR="00B670D4" w:rsidRPr="00B670D4" w:rsidRDefault="00B670D4" w:rsidP="00E9385C">
            <w:r w:rsidRPr="00B670D4">
              <w:t>р/с 40822810400000000006</w:t>
            </w:r>
          </w:p>
          <w:p w:rsidR="00B670D4" w:rsidRPr="00B670D4" w:rsidRDefault="00B670D4" w:rsidP="00E9385C">
            <w:r w:rsidRPr="00B670D4">
              <w:t>к/с 30101810600000000232</w:t>
            </w:r>
          </w:p>
          <w:p w:rsidR="00B670D4" w:rsidRPr="00B670D4" w:rsidRDefault="00B670D4" w:rsidP="00E9385C">
            <w:r w:rsidRPr="00B670D4">
              <w:t xml:space="preserve">ПАО «МТС-Банк» </w:t>
            </w:r>
            <w:proofErr w:type="spellStart"/>
            <w:r w:rsidRPr="00B670D4">
              <w:t>г.Москва</w:t>
            </w:r>
            <w:proofErr w:type="spellEnd"/>
            <w:r w:rsidRPr="00B670D4">
              <w:t xml:space="preserve"> </w:t>
            </w:r>
          </w:p>
          <w:p w:rsidR="00B670D4" w:rsidRPr="00B670D4" w:rsidRDefault="00B670D4" w:rsidP="00E9385C">
            <w:r w:rsidRPr="00B670D4">
              <w:t>БИК 046311834</w:t>
            </w:r>
          </w:p>
          <w:p w:rsidR="00B670D4" w:rsidRPr="00B670D4" w:rsidRDefault="00B670D4" w:rsidP="00E9385C"/>
          <w:p w:rsidR="00B670D4" w:rsidRPr="00B670D4" w:rsidRDefault="00B670D4" w:rsidP="00E9385C"/>
          <w:p w:rsidR="00B670D4" w:rsidRPr="00B670D4" w:rsidRDefault="00B670D4" w:rsidP="00E9385C">
            <w:r w:rsidRPr="00B670D4">
              <w:t xml:space="preserve">___________________ </w:t>
            </w:r>
            <w:r w:rsidRPr="00B670D4">
              <w:rPr>
                <w:b/>
              </w:rPr>
              <w:t>А.И. Острец</w:t>
            </w:r>
          </w:p>
          <w:p w:rsidR="00B670D4" w:rsidRPr="00B670D4" w:rsidRDefault="00B670D4" w:rsidP="00E9385C"/>
        </w:tc>
        <w:tc>
          <w:tcPr>
            <w:tcW w:w="5141" w:type="dxa"/>
          </w:tcPr>
          <w:p w:rsidR="00B670D4" w:rsidRPr="00B670D4" w:rsidRDefault="00B670D4" w:rsidP="00E9385C">
            <w:r w:rsidRPr="00B670D4">
              <w:t>Заказчик:</w:t>
            </w:r>
          </w:p>
          <w:p w:rsidR="00B670D4" w:rsidRPr="00B670D4" w:rsidRDefault="00B670D4" w:rsidP="00E9385C"/>
          <w:p w:rsidR="00B670D4" w:rsidRPr="00B670D4" w:rsidRDefault="00B670D4" w:rsidP="00E9385C">
            <w:pPr>
              <w:rPr>
                <w:b/>
              </w:rPr>
            </w:pPr>
            <w:r w:rsidRPr="00B670D4">
              <w:rPr>
                <w:b/>
              </w:rPr>
              <w:t>ЗАО «СПГЭС»</w:t>
            </w:r>
          </w:p>
          <w:p w:rsidR="00B670D4" w:rsidRPr="00B670D4" w:rsidRDefault="00B670D4" w:rsidP="00E9385C">
            <w:r w:rsidRPr="00B670D4">
              <w:t>410017, г. Саратов, ул. Белоглинская, 40</w:t>
            </w:r>
          </w:p>
          <w:p w:rsidR="00B670D4" w:rsidRPr="00B670D4" w:rsidRDefault="00B670D4" w:rsidP="00E9385C">
            <w:r w:rsidRPr="00B670D4">
              <w:t>ИНН 6454006283, КПП 645401001</w:t>
            </w:r>
          </w:p>
          <w:p w:rsidR="00B670D4" w:rsidRPr="00B670D4" w:rsidRDefault="00B670D4" w:rsidP="00E9385C">
            <w:r w:rsidRPr="00B670D4">
              <w:t>р/с 40702810656020101710</w:t>
            </w:r>
          </w:p>
          <w:p w:rsidR="00B670D4" w:rsidRPr="00B670D4" w:rsidRDefault="00B670D4" w:rsidP="00E9385C">
            <w:r w:rsidRPr="00B670D4">
              <w:t xml:space="preserve">Поволжский Банк ПАО Сбербанк </w:t>
            </w:r>
          </w:p>
          <w:p w:rsidR="00B670D4" w:rsidRPr="00B670D4" w:rsidRDefault="00B670D4" w:rsidP="00E9385C">
            <w:r w:rsidRPr="00B670D4">
              <w:t>к/с 301018105200000000607</w:t>
            </w:r>
          </w:p>
          <w:p w:rsidR="00B670D4" w:rsidRPr="00B670D4" w:rsidRDefault="00B670D4" w:rsidP="00E9385C">
            <w:r w:rsidRPr="00B670D4">
              <w:t>0БИК 043601607</w:t>
            </w:r>
          </w:p>
          <w:p w:rsidR="00B670D4" w:rsidRPr="00B670D4" w:rsidRDefault="00B670D4" w:rsidP="00E9385C">
            <w:r w:rsidRPr="00B670D4">
              <w:t>т. 24-76-18, факс 24-75-75</w:t>
            </w:r>
          </w:p>
          <w:p w:rsidR="00B670D4" w:rsidRPr="00B670D4" w:rsidRDefault="00B670D4" w:rsidP="00E9385C">
            <w:r w:rsidRPr="00B670D4">
              <w:t>е-</w:t>
            </w:r>
            <w:r w:rsidRPr="00B670D4">
              <w:rPr>
                <w:lang w:val="en-US"/>
              </w:rPr>
              <w:t>mail</w:t>
            </w:r>
            <w:r w:rsidRPr="00B670D4">
              <w:t xml:space="preserve">: </w:t>
            </w:r>
            <w:proofErr w:type="spellStart"/>
            <w:r w:rsidRPr="00B670D4">
              <w:rPr>
                <w:lang w:val="en-US"/>
              </w:rPr>
              <w:t>spqs</w:t>
            </w:r>
            <w:proofErr w:type="spellEnd"/>
            <w:r w:rsidRPr="00B670D4">
              <w:t>@</w:t>
            </w:r>
            <w:proofErr w:type="spellStart"/>
            <w:r w:rsidRPr="00B670D4">
              <w:rPr>
                <w:lang w:val="en-US"/>
              </w:rPr>
              <w:t>spqs</w:t>
            </w:r>
            <w:proofErr w:type="spellEnd"/>
            <w:r w:rsidRPr="00B670D4">
              <w:t>.</w:t>
            </w:r>
            <w:proofErr w:type="spellStart"/>
            <w:r w:rsidRPr="00B670D4">
              <w:rPr>
                <w:lang w:val="en-US"/>
              </w:rPr>
              <w:t>ru</w:t>
            </w:r>
            <w:proofErr w:type="spellEnd"/>
            <w:r w:rsidRPr="00B670D4" w:rsidDel="00707570">
              <w:t xml:space="preserve"> </w:t>
            </w:r>
          </w:p>
          <w:p w:rsidR="00B670D4" w:rsidRPr="00B670D4" w:rsidRDefault="00B670D4" w:rsidP="00E9385C"/>
          <w:p w:rsidR="00B670D4" w:rsidRPr="00B670D4" w:rsidRDefault="00B670D4" w:rsidP="00E9385C">
            <w:r w:rsidRPr="00B670D4">
              <w:t xml:space="preserve">  </w:t>
            </w:r>
          </w:p>
          <w:p w:rsidR="00B670D4" w:rsidRDefault="00B670D4" w:rsidP="00E9385C"/>
          <w:p w:rsidR="00B670D4" w:rsidRPr="00B670D4" w:rsidRDefault="00B670D4" w:rsidP="00E9385C">
            <w:bookmarkStart w:id="0" w:name="_GoBack"/>
            <w:bookmarkEnd w:id="0"/>
          </w:p>
          <w:p w:rsidR="00B670D4" w:rsidRPr="00B670D4" w:rsidRDefault="00B670D4" w:rsidP="00E9385C">
            <w:r w:rsidRPr="00B670D4">
              <w:t xml:space="preserve">____________________ </w:t>
            </w:r>
            <w:r w:rsidRPr="00B670D4">
              <w:rPr>
                <w:b/>
              </w:rPr>
              <w:t>Е.Н. Стрелин</w:t>
            </w:r>
            <w:r w:rsidRPr="00B670D4">
              <w:t xml:space="preserve">          </w:t>
            </w:r>
          </w:p>
          <w:p w:rsidR="00B670D4" w:rsidRPr="00B670D4" w:rsidRDefault="00B670D4" w:rsidP="00E9385C"/>
        </w:tc>
      </w:tr>
    </w:tbl>
    <w:p w:rsidR="003E1480" w:rsidRPr="00B670D4" w:rsidRDefault="00B670D4" w:rsidP="00B670D4"/>
    <w:sectPr w:rsidR="003E1480" w:rsidRPr="00B670D4" w:rsidSect="00F3538A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5644B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1" w15:restartNumberingAfterBreak="0">
    <w:nsid w:val="31710AC5"/>
    <w:multiLevelType w:val="hybridMultilevel"/>
    <w:tmpl w:val="313E8514"/>
    <w:lvl w:ilvl="0" w:tplc="814EF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8D04D1"/>
    <w:multiLevelType w:val="hybridMultilevel"/>
    <w:tmpl w:val="D57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01A9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4" w15:restartNumberingAfterBreak="0">
    <w:nsid w:val="40134874"/>
    <w:multiLevelType w:val="multilevel"/>
    <w:tmpl w:val="11647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5" w15:restartNumberingAfterBreak="0">
    <w:nsid w:val="5B0B095A"/>
    <w:multiLevelType w:val="hybridMultilevel"/>
    <w:tmpl w:val="9C0A9136"/>
    <w:lvl w:ilvl="0" w:tplc="954AE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07496E"/>
    <w:multiLevelType w:val="multilevel"/>
    <w:tmpl w:val="4BD24C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70" w:hanging="1110"/>
      </w:pPr>
      <w:rPr>
        <w:rFonts w:eastAsia="TimesNewRomanPSMT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eastAsia="TimesNewRomanPSMT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eastAsia="TimesNewRomanPSMT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eastAsia="TimesNewRomanPSMT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eastAsia="TimesNewRomanPSMT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NewRomanPSMT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NewRomanPSMT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NewRomanPSMT" w:hint="default"/>
        <w:color w:val="000000"/>
      </w:rPr>
    </w:lvl>
  </w:abstractNum>
  <w:abstractNum w:abstractNumId="7" w15:restartNumberingAfterBreak="0">
    <w:nsid w:val="71AC360D"/>
    <w:multiLevelType w:val="hybridMultilevel"/>
    <w:tmpl w:val="FF68E0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013DB"/>
    <w:multiLevelType w:val="hybridMultilevel"/>
    <w:tmpl w:val="D520C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forms"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DC6"/>
    <w:rsid w:val="00033EE8"/>
    <w:rsid w:val="00055C77"/>
    <w:rsid w:val="0008582D"/>
    <w:rsid w:val="000951F7"/>
    <w:rsid w:val="00095A05"/>
    <w:rsid w:val="000A12A2"/>
    <w:rsid w:val="000A62B6"/>
    <w:rsid w:val="000D4456"/>
    <w:rsid w:val="000F1D0A"/>
    <w:rsid w:val="00124DC6"/>
    <w:rsid w:val="00137586"/>
    <w:rsid w:val="001424C8"/>
    <w:rsid w:val="00143472"/>
    <w:rsid w:val="0018684C"/>
    <w:rsid w:val="00187E79"/>
    <w:rsid w:val="001B7414"/>
    <w:rsid w:val="001C0C30"/>
    <w:rsid w:val="001C2BDB"/>
    <w:rsid w:val="002117EF"/>
    <w:rsid w:val="00221100"/>
    <w:rsid w:val="00223485"/>
    <w:rsid w:val="002259C3"/>
    <w:rsid w:val="00243BDC"/>
    <w:rsid w:val="0025443E"/>
    <w:rsid w:val="0026184F"/>
    <w:rsid w:val="002874AA"/>
    <w:rsid w:val="002B05CD"/>
    <w:rsid w:val="002D77EE"/>
    <w:rsid w:val="00313EA8"/>
    <w:rsid w:val="00315103"/>
    <w:rsid w:val="0034123B"/>
    <w:rsid w:val="003909E4"/>
    <w:rsid w:val="00410D51"/>
    <w:rsid w:val="00413BC7"/>
    <w:rsid w:val="0042622A"/>
    <w:rsid w:val="004F1194"/>
    <w:rsid w:val="0050760E"/>
    <w:rsid w:val="00525340"/>
    <w:rsid w:val="0059164F"/>
    <w:rsid w:val="005C0AFE"/>
    <w:rsid w:val="00602FCD"/>
    <w:rsid w:val="00651C86"/>
    <w:rsid w:val="006D54A4"/>
    <w:rsid w:val="00713F63"/>
    <w:rsid w:val="00757D78"/>
    <w:rsid w:val="00786746"/>
    <w:rsid w:val="007B2DA6"/>
    <w:rsid w:val="007D33FF"/>
    <w:rsid w:val="008809C3"/>
    <w:rsid w:val="008D08D9"/>
    <w:rsid w:val="0092342A"/>
    <w:rsid w:val="00932E76"/>
    <w:rsid w:val="00951A46"/>
    <w:rsid w:val="009A4222"/>
    <w:rsid w:val="009B4BB6"/>
    <w:rsid w:val="009E2987"/>
    <w:rsid w:val="00A3772D"/>
    <w:rsid w:val="00A41749"/>
    <w:rsid w:val="00A71D00"/>
    <w:rsid w:val="00A86278"/>
    <w:rsid w:val="00A944D2"/>
    <w:rsid w:val="00AB0EDD"/>
    <w:rsid w:val="00AE2571"/>
    <w:rsid w:val="00B25EDC"/>
    <w:rsid w:val="00B314F1"/>
    <w:rsid w:val="00B670D4"/>
    <w:rsid w:val="00BE2D71"/>
    <w:rsid w:val="00BE77F4"/>
    <w:rsid w:val="00C018F5"/>
    <w:rsid w:val="00C659EB"/>
    <w:rsid w:val="00C972BF"/>
    <w:rsid w:val="00D206C4"/>
    <w:rsid w:val="00D33A68"/>
    <w:rsid w:val="00D57BF5"/>
    <w:rsid w:val="00D726A6"/>
    <w:rsid w:val="00DC34CB"/>
    <w:rsid w:val="00E03A0C"/>
    <w:rsid w:val="00E535CA"/>
    <w:rsid w:val="00E66723"/>
    <w:rsid w:val="00E85C23"/>
    <w:rsid w:val="00EA0ACA"/>
    <w:rsid w:val="00F3538A"/>
    <w:rsid w:val="00F44D58"/>
    <w:rsid w:val="00F77938"/>
    <w:rsid w:val="00F920A5"/>
    <w:rsid w:val="00FC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43DC"/>
  <w15:docId w15:val="{06DFF33F-1D49-4DB7-992F-E8193DDF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D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3D7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063D77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063D7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63D77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138EE"/>
    <w:pPr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C138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13E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13E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3E7B9A"/>
    <w:rPr>
      <w:rFonts w:cs="Times New Roman"/>
      <w:color w:val="0000FF"/>
      <w:u w:val="single"/>
    </w:rPr>
  </w:style>
  <w:style w:type="paragraph" w:styleId="a9">
    <w:name w:val="Plain Text"/>
    <w:basedOn w:val="a"/>
    <w:link w:val="aa"/>
    <w:uiPriority w:val="99"/>
    <w:rsid w:val="003E7B9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3E7B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3E7B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B9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2874A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874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525340"/>
    <w:pPr>
      <w:widowControl w:val="0"/>
      <w:suppressAutoHyphens/>
      <w:autoSpaceDE w:val="0"/>
    </w:pPr>
    <w:rPr>
      <w:rFonts w:ascii="Arial" w:eastAsia="Arial" w:hAnsi="Arial"/>
      <w:color w:val="000000"/>
      <w:sz w:val="22"/>
      <w:szCs w:val="22"/>
      <w:lang w:eastAsia="ar-SA"/>
    </w:rPr>
  </w:style>
  <w:style w:type="paragraph" w:customStyle="1" w:styleId="af">
    <w:name w:val="Îáû÷íûé"/>
    <w:rsid w:val="00B67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00232AC7C724D428CCBDE466093E664" ma:contentTypeVersion="0" ma:contentTypeDescription="Создание документа." ma:contentTypeScope="" ma:versionID="ffb07ba90f630eecd2a28a06d9ebca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C4F2-CCFC-4FCD-A5EC-3BD8E60175E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526045-62E5-4BBA-A0AE-03D1DD39B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6A04F-4259-4FA6-A8FD-80630F8494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24820-D05B-455F-901F-84CF62CE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</dc:creator>
  <cp:lastModifiedBy>Жарков Андрей Павлович</cp:lastModifiedBy>
  <cp:revision>3</cp:revision>
  <cp:lastPrinted>2019-07-26T07:40:00Z</cp:lastPrinted>
  <dcterms:created xsi:type="dcterms:W3CDTF">2019-09-13T05:42:00Z</dcterms:created>
  <dcterms:modified xsi:type="dcterms:W3CDTF">2019-09-13T05:43:00Z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0x010100300232AC7C724D428CCBDE466093E664</vt:lpwstr>
  </property>
</Properties>
</file>