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631"/>
        <w:tblW w:w="0" w:type="auto"/>
        <w:tblLook w:val="0000" w:firstRow="0" w:lastRow="0" w:firstColumn="0" w:lastColumn="0" w:noHBand="0" w:noVBand="0"/>
      </w:tblPr>
      <w:tblGrid>
        <w:gridCol w:w="9492"/>
      </w:tblGrid>
      <w:tr w:rsidR="000508C5" w:rsidRPr="000508C5" w:rsidTr="00E02B19">
        <w:trPr>
          <w:trHeight w:val="290"/>
        </w:trPr>
        <w:tc>
          <w:tcPr>
            <w:tcW w:w="9492" w:type="dxa"/>
          </w:tcPr>
          <w:p w:rsidR="00FD05D5" w:rsidRPr="006128D5" w:rsidRDefault="000508C5" w:rsidP="00FD05D5">
            <w:pPr>
              <w:pBdr>
                <w:bar w:val="single" w:sz="4" w:color="auto"/>
              </w:pBdr>
              <w:jc w:val="center"/>
            </w:pPr>
            <w:r w:rsidRPr="000508C5">
              <w:rPr>
                <w:b/>
                <w:sz w:val="20"/>
                <w:szCs w:val="20"/>
              </w:rPr>
              <w:t xml:space="preserve">ДОГОВОР ПОСТАВКИ </w:t>
            </w:r>
            <w:r w:rsidR="00FD05D5">
              <w:rPr>
                <w:b/>
                <w:sz w:val="20"/>
                <w:szCs w:val="20"/>
              </w:rPr>
              <w:t>№</w:t>
            </w:r>
            <w:r w:rsidR="00FD05D5" w:rsidRPr="00FD05D5">
              <w:rPr>
                <w:b/>
                <w:sz w:val="22"/>
                <w:szCs w:val="22"/>
              </w:rPr>
              <w:t xml:space="preserve"> </w:t>
            </w:r>
            <w:r w:rsidR="00B73833" w:rsidRPr="00B73833">
              <w:rPr>
                <w:b/>
                <w:sz w:val="22"/>
                <w:szCs w:val="22"/>
              </w:rPr>
              <w:t xml:space="preserve"> </w:t>
            </w:r>
            <w:r w:rsidR="00B73833">
              <w:rPr>
                <w:b/>
                <w:sz w:val="22"/>
                <w:szCs w:val="22"/>
                <w:lang w:val="en-US"/>
              </w:rPr>
              <w:t>F</w:t>
            </w:r>
            <w:r w:rsidR="00B73833" w:rsidRPr="00FD05D5">
              <w:rPr>
                <w:b/>
                <w:sz w:val="22"/>
                <w:szCs w:val="22"/>
              </w:rPr>
              <w:t>1038</w:t>
            </w:r>
            <w:r w:rsidR="00B5692A">
              <w:rPr>
                <w:b/>
                <w:sz w:val="22"/>
                <w:szCs w:val="22"/>
              </w:rPr>
              <w:t>094258</w:t>
            </w:r>
            <w:r w:rsidR="00B73833">
              <w:rPr>
                <w:b/>
                <w:sz w:val="22"/>
                <w:szCs w:val="22"/>
                <w:lang w:val="en-US"/>
              </w:rPr>
              <w:t>F</w:t>
            </w:r>
            <w:r w:rsidR="00B73833" w:rsidRPr="00FD05D5">
              <w:rPr>
                <w:b/>
                <w:sz w:val="22"/>
                <w:szCs w:val="22"/>
              </w:rPr>
              <w:t>-</w:t>
            </w:r>
            <w:r w:rsidR="00B5692A">
              <w:rPr>
                <w:b/>
                <w:sz w:val="22"/>
                <w:szCs w:val="22"/>
              </w:rPr>
              <w:t>12022018</w:t>
            </w:r>
          </w:p>
          <w:p w:rsidR="00951D10" w:rsidRDefault="00951D10" w:rsidP="00E02B19">
            <w:pPr>
              <w:jc w:val="both"/>
              <w:rPr>
                <w:b/>
                <w:sz w:val="20"/>
                <w:szCs w:val="20"/>
              </w:rPr>
            </w:pPr>
          </w:p>
          <w:p w:rsidR="000508C5" w:rsidRPr="000508C5" w:rsidRDefault="00951D10" w:rsidP="00E02B19">
            <w:pPr>
              <w:jc w:val="both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«___» ________</w:t>
            </w:r>
            <w:r>
              <w:rPr>
                <w:sz w:val="20"/>
                <w:szCs w:val="20"/>
              </w:rPr>
              <w:t xml:space="preserve"> </w:t>
            </w:r>
            <w:bookmarkStart w:id="0" w:name="_GoBack"/>
            <w:bookmarkEnd w:id="0"/>
            <w:r w:rsidR="00B5692A">
              <w:rPr>
                <w:sz w:val="20"/>
                <w:szCs w:val="20"/>
              </w:rPr>
              <w:t xml:space="preserve"> </w:t>
            </w:r>
            <w:r w:rsidR="006128D5">
              <w:rPr>
                <w:sz w:val="20"/>
                <w:szCs w:val="20"/>
              </w:rPr>
              <w:t>2019</w:t>
            </w:r>
            <w:r w:rsidR="00B73833">
              <w:rPr>
                <w:sz w:val="20"/>
                <w:szCs w:val="20"/>
              </w:rPr>
              <w:t>г.</w:t>
            </w:r>
          </w:p>
          <w:p w:rsidR="000508C5" w:rsidRPr="00FD05D5" w:rsidRDefault="00FD05D5" w:rsidP="00E02B19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Г. Саратов</w:t>
            </w:r>
          </w:p>
          <w:p w:rsidR="000508C5" w:rsidRPr="003461D1" w:rsidRDefault="000508C5" w:rsidP="003A2230">
            <w:pPr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>Общество с ограниченной ответственностью «МЕТРО Кэш энд Керри» (далее «МЕТРО») в лице управляющего ТЦ Кравцова Дениса Владимировича, действующего на основании доверенности №4/1038/18</w:t>
            </w:r>
            <w:proofErr w:type="gramStart"/>
            <w:r w:rsidRPr="003461D1">
              <w:rPr>
                <w:sz w:val="20"/>
                <w:szCs w:val="20"/>
              </w:rPr>
              <w:t>/Д</w:t>
            </w:r>
            <w:proofErr w:type="gramEnd"/>
            <w:r w:rsidRPr="003461D1">
              <w:rPr>
                <w:sz w:val="20"/>
                <w:szCs w:val="20"/>
              </w:rPr>
              <w:t xml:space="preserve"> от 10.06.2018 года, с одной стороны и</w:t>
            </w:r>
            <w:r w:rsidR="003A2230">
              <w:rPr>
                <w:sz w:val="20"/>
                <w:szCs w:val="20"/>
              </w:rPr>
              <w:t xml:space="preserve"> ЗАО «Саратовское предприятие городских электрических сетей» (далее «Клиент») </w:t>
            </w:r>
            <w:r w:rsidR="002338F1">
              <w:rPr>
                <w:sz w:val="20"/>
                <w:szCs w:val="20"/>
              </w:rPr>
              <w:t>в лице</w:t>
            </w:r>
            <w:r w:rsidR="003A2230">
              <w:rPr>
                <w:sz w:val="20"/>
                <w:szCs w:val="20"/>
              </w:rPr>
              <w:t xml:space="preserve"> генерального директора </w:t>
            </w:r>
            <w:r w:rsidR="002338F1">
              <w:rPr>
                <w:sz w:val="20"/>
                <w:szCs w:val="20"/>
              </w:rPr>
              <w:t>Козина Сергея Валентиновича</w:t>
            </w:r>
            <w:r w:rsidR="003A2230">
              <w:rPr>
                <w:sz w:val="20"/>
                <w:szCs w:val="20"/>
              </w:rPr>
              <w:t xml:space="preserve">, действующего на основании </w:t>
            </w:r>
            <w:r w:rsidR="002338F1">
              <w:rPr>
                <w:sz w:val="20"/>
                <w:szCs w:val="20"/>
              </w:rPr>
              <w:t>Устава</w:t>
            </w:r>
            <w:r w:rsidRPr="003461D1">
              <w:rPr>
                <w:sz w:val="20"/>
                <w:szCs w:val="20"/>
              </w:rPr>
              <w:t xml:space="preserve"> с другой стороны, (далее вместе именуемые Стороны), заключили настоящий договор (далее «Договор») о нижеследующем. </w:t>
            </w:r>
          </w:p>
          <w:p w:rsidR="00487118" w:rsidRPr="003461D1" w:rsidRDefault="00487118" w:rsidP="00E02B19">
            <w:pPr>
              <w:jc w:val="both"/>
              <w:rPr>
                <w:sz w:val="20"/>
                <w:szCs w:val="20"/>
              </w:rPr>
            </w:pP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 xml:space="preserve">МЕТРО обязуется передавать Клиенту товары (далее «Товары») для их использования исключительно для последующей перепродажи в розничной и (или) оптовой торговле или для  использования в профессиональной деятельности, а Клиент обязуется принимать и оплачивать Товары в соответствии с настоящим Договором. </w:t>
            </w: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 xml:space="preserve">Товары поставляются Клиенту путем выборки их Клиентом в многофункциональных торговых комплексах МЕТРО. </w:t>
            </w: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 xml:space="preserve">Клиент оплачивает Товары до их передачи путем предварительного перечисления денежных средств на расчетный счет МЕТРО. При оплате в платежном поручении обязательно указывается номер и дата настоящего Договора. </w:t>
            </w: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 xml:space="preserve">Выборка Товаров осуществляется исключительно уполномоченными представителями Клиента – держателями карты клиента МЕТРО (далее «Карта»). Перечень карт клиента МЕТРО, держатели которых имеют право на получение товара по настоящему Договору, содержится в Приложении №1 к настоящему Договору. </w:t>
            </w: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>Карта выдается уполномоченным представителям Клиента в соответствии с правилами МЕТРО после подписания Клиентом «Общих условий покупок в магазинах оптовой торговли ООО «МЕТРО Кэш энд Керри»</w:t>
            </w: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 xml:space="preserve">Товары поставляются по ценам, установленным в многофункциональных торговых комплексах МЕТРО на дату выборки. </w:t>
            </w: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 xml:space="preserve">Право собственности на Товар переходит к Клиенту в момент его передачи держателю карты клиента МЕТРО / уполномоченному лицу по доверенности. </w:t>
            </w: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 xml:space="preserve">Клиент принимает Товар по качеству и по количеству в момент его приемки.  </w:t>
            </w: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 xml:space="preserve">Накладные / Универсальные передаточные документы на Товар являются неотъемлемой частью настоящего Договора </w:t>
            </w: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>В случае возникновения споров в связи с исполнением настоящего Договора, они передаются на разрешение Арбитражного суда г. Москвы</w:t>
            </w: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>Каждая сторона настоящего Договора в любое время вправе во внесудебном порядке отказаться от исполнения настоящего Договора.</w:t>
            </w: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 xml:space="preserve">Законные проценты </w:t>
            </w:r>
            <w:proofErr w:type="gramStart"/>
            <w:r w:rsidRPr="003461D1">
              <w:rPr>
                <w:sz w:val="20"/>
                <w:szCs w:val="20"/>
              </w:rPr>
              <w:t>на сумму долга за период пользования любыми денежными средствами по любому денежному обязательству каждой из Сторон в соответствии</w:t>
            </w:r>
            <w:proofErr w:type="gramEnd"/>
            <w:r w:rsidRPr="003461D1">
              <w:rPr>
                <w:sz w:val="20"/>
                <w:szCs w:val="20"/>
              </w:rPr>
              <w:t xml:space="preserve"> со ст. 317.1 ГК РФ не начисляются и не подлежат к уплате противоположной Стороне по Договору.</w:t>
            </w: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 xml:space="preserve">Настоящий Договор вступает в силу в момент его подписания и действует в течение одного года с момента его заключения. В случае если ни одна из сторон до истечения срока действия настоящего Договора не заявит возражения против его пролонгации, настоящий Договор считается продленным на тех же условиях и на тот же срок. </w:t>
            </w:r>
          </w:p>
          <w:p w:rsidR="000508C5" w:rsidRPr="003461D1" w:rsidRDefault="000508C5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  <w:r w:rsidRPr="003461D1">
              <w:rPr>
                <w:sz w:val="20"/>
                <w:szCs w:val="20"/>
              </w:rPr>
              <w:t>Адреса, реквизиты, подписи сторон.</w:t>
            </w:r>
          </w:p>
          <w:p w:rsidR="00487118" w:rsidRPr="000508C5" w:rsidRDefault="00487118" w:rsidP="000508C5">
            <w:pPr>
              <w:numPr>
                <w:ilvl w:val="0"/>
                <w:numId w:val="1"/>
              </w:numPr>
              <w:tabs>
                <w:tab w:val="left" w:pos="360"/>
                <w:tab w:val="left" w:pos="1125"/>
              </w:tabs>
              <w:ind w:left="360"/>
              <w:jc w:val="both"/>
              <w:rPr>
                <w:sz w:val="20"/>
                <w:szCs w:val="20"/>
              </w:rPr>
            </w:pPr>
          </w:p>
          <w:tbl>
            <w:tblPr>
              <w:tblW w:w="0" w:type="auto"/>
              <w:tblInd w:w="36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411"/>
              <w:gridCol w:w="4495"/>
            </w:tblGrid>
            <w:tr w:rsidR="00371270" w:rsidRPr="000508C5" w:rsidTr="000508C5">
              <w:tc>
                <w:tcPr>
                  <w:tcW w:w="4440" w:type="dxa"/>
                  <w:shd w:val="clear" w:color="auto" w:fill="auto"/>
                </w:tcPr>
                <w:p w:rsidR="000508C5" w:rsidRPr="00487118" w:rsidRDefault="000508C5" w:rsidP="00951D10">
                  <w:pPr>
                    <w:framePr w:hSpace="180" w:wrap="around" w:vAnchor="page" w:hAnchor="margin" w:y="631"/>
                    <w:pBdr>
                      <w:bar w:val="single" w:sz="4" w:color="auto"/>
                    </w:pBdr>
                    <w:jc w:val="both"/>
                    <w:rPr>
                      <w:sz w:val="20"/>
                      <w:szCs w:val="20"/>
                    </w:rPr>
                  </w:pPr>
                  <w:r w:rsidRPr="00487118">
                    <w:rPr>
                      <w:sz w:val="20"/>
                      <w:szCs w:val="20"/>
                    </w:rPr>
                    <w:t>МЕТРО:</w:t>
                  </w:r>
                </w:p>
                <w:p w:rsidR="000508C5" w:rsidRPr="00487118" w:rsidRDefault="000508C5" w:rsidP="00951D10">
                  <w:pPr>
                    <w:framePr w:hSpace="180" w:wrap="around" w:vAnchor="page" w:hAnchor="margin" w:y="631"/>
                    <w:pBdr>
                      <w:bar w:val="single" w:sz="4" w:color="auto"/>
                    </w:pBdr>
                    <w:rPr>
                      <w:sz w:val="20"/>
                      <w:szCs w:val="20"/>
                    </w:rPr>
                  </w:pPr>
                  <w:r w:rsidRPr="00487118">
                    <w:rPr>
                      <w:sz w:val="20"/>
                      <w:szCs w:val="20"/>
                    </w:rPr>
                    <w:t>ООО «МЕТРО Кэш энд Керри»</w:t>
                  </w:r>
                </w:p>
                <w:p w:rsidR="000508C5" w:rsidRPr="00487118" w:rsidRDefault="000508C5" w:rsidP="00951D10">
                  <w:pPr>
                    <w:framePr w:hSpace="180" w:wrap="around" w:vAnchor="page" w:hAnchor="margin" w:y="631"/>
                    <w:pBdr>
                      <w:bar w:val="single" w:sz="4" w:color="auto"/>
                    </w:pBdr>
                    <w:rPr>
                      <w:sz w:val="20"/>
                      <w:szCs w:val="20"/>
                    </w:rPr>
                  </w:pPr>
                  <w:r w:rsidRPr="00487118">
                    <w:rPr>
                      <w:sz w:val="20"/>
                      <w:szCs w:val="20"/>
                    </w:rPr>
                    <w:t xml:space="preserve">Россия, 125445, Москва, Ленинградское шоссе 71Г </w:t>
                  </w:r>
                </w:p>
                <w:p w:rsidR="000508C5" w:rsidRPr="00487118" w:rsidRDefault="000508C5" w:rsidP="00951D10">
                  <w:pPr>
                    <w:framePr w:hSpace="180" w:wrap="around" w:vAnchor="page" w:hAnchor="margin" w:y="631"/>
                    <w:pBdr>
                      <w:bar w:val="single" w:sz="4" w:color="auto"/>
                    </w:pBdr>
                    <w:rPr>
                      <w:sz w:val="20"/>
                      <w:szCs w:val="20"/>
                    </w:rPr>
                  </w:pPr>
                  <w:r w:rsidRPr="00487118">
                    <w:rPr>
                      <w:sz w:val="20"/>
                      <w:szCs w:val="20"/>
                    </w:rPr>
                    <w:t>ИНН: 7704</w:t>
                  </w:r>
                  <w:smartTag w:uri="urn:schemas-microsoft-com:office:smarttags" w:element="PersonName">
                    <w:r w:rsidRPr="00487118">
                      <w:rPr>
                        <w:sz w:val="20"/>
                        <w:szCs w:val="20"/>
                      </w:rPr>
                      <w:t>21</w:t>
                    </w:r>
                  </w:smartTag>
                  <w:r w:rsidRPr="00487118">
                    <w:rPr>
                      <w:sz w:val="20"/>
                      <w:szCs w:val="20"/>
                    </w:rPr>
                    <w:t>8694</w:t>
                  </w:r>
                </w:p>
                <w:p w:rsidR="000508C5" w:rsidRPr="00487118" w:rsidRDefault="000508C5" w:rsidP="00951D10">
                  <w:pPr>
                    <w:framePr w:hSpace="180" w:wrap="around" w:vAnchor="page" w:hAnchor="margin" w:y="631"/>
                    <w:pBdr>
                      <w:bar w:val="single" w:sz="4" w:color="auto"/>
                    </w:pBdr>
                    <w:rPr>
                      <w:sz w:val="20"/>
                      <w:szCs w:val="20"/>
                    </w:rPr>
                  </w:pPr>
                  <w:proofErr w:type="gramStart"/>
                  <w:r w:rsidRPr="00487118">
                    <w:rPr>
                      <w:sz w:val="20"/>
                      <w:szCs w:val="20"/>
                    </w:rPr>
                    <w:t>Р</w:t>
                  </w:r>
                  <w:proofErr w:type="gramEnd"/>
                  <w:r w:rsidRPr="00487118">
                    <w:rPr>
                      <w:sz w:val="20"/>
                      <w:szCs w:val="20"/>
                    </w:rPr>
                    <w:t>/с: 40702810890060001038</w:t>
                  </w:r>
                </w:p>
                <w:p w:rsidR="000508C5" w:rsidRPr="002B7CE0" w:rsidRDefault="003461D1" w:rsidP="00951D10">
                  <w:pPr>
                    <w:framePr w:hSpace="180" w:wrap="around" w:vAnchor="page" w:hAnchor="margin" w:y="631"/>
                    <w:pBdr>
                      <w:bar w:val="single" w:sz="4" w:color="auto"/>
                    </w:pBd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БИК:</w:t>
                  </w:r>
                  <w:r w:rsidRPr="002B7CE0">
                    <w:rPr>
                      <w:sz w:val="20"/>
                      <w:szCs w:val="20"/>
                    </w:rPr>
                    <w:t xml:space="preserve"> 044525700</w:t>
                  </w:r>
                </w:p>
                <w:p w:rsidR="000508C5" w:rsidRPr="002B7CE0" w:rsidRDefault="000508C5" w:rsidP="00951D10">
                  <w:pPr>
                    <w:framePr w:hSpace="180" w:wrap="around" w:vAnchor="page" w:hAnchor="margin" w:y="631"/>
                    <w:pBdr>
                      <w:bar w:val="single" w:sz="4" w:color="auto"/>
                    </w:pBdr>
                    <w:rPr>
                      <w:sz w:val="20"/>
                      <w:szCs w:val="20"/>
                    </w:rPr>
                  </w:pPr>
                  <w:r w:rsidRPr="00487118">
                    <w:rPr>
                      <w:sz w:val="20"/>
                      <w:szCs w:val="20"/>
                    </w:rPr>
                    <w:t>К/с:</w:t>
                  </w:r>
                  <w:r w:rsidR="00371270" w:rsidRPr="002B7CE0">
                    <w:rPr>
                      <w:sz w:val="20"/>
                      <w:szCs w:val="20"/>
                    </w:rPr>
                    <w:t xml:space="preserve">  </w:t>
                  </w:r>
                  <w:r w:rsidR="00D53BC0">
                    <w:rPr>
                      <w:sz w:val="20"/>
                      <w:szCs w:val="20"/>
                    </w:rPr>
                    <w:t>3</w:t>
                  </w:r>
                  <w:r w:rsidR="00D53BC0" w:rsidRPr="00965999">
                    <w:rPr>
                      <w:sz w:val="20"/>
                      <w:szCs w:val="20"/>
                    </w:rPr>
                    <w:t>0</w:t>
                  </w:r>
                  <w:r w:rsidR="003461D1" w:rsidRPr="002B7CE0">
                    <w:rPr>
                      <w:sz w:val="20"/>
                      <w:szCs w:val="20"/>
                    </w:rPr>
                    <w:t>10181020</w:t>
                  </w:r>
                  <w:r w:rsidR="00371270" w:rsidRPr="002B7CE0">
                    <w:rPr>
                      <w:sz w:val="20"/>
                      <w:szCs w:val="20"/>
                    </w:rPr>
                    <w:t>0000000700</w:t>
                  </w:r>
                </w:p>
                <w:p w:rsidR="000508C5" w:rsidRPr="00487118" w:rsidRDefault="000508C5" w:rsidP="00951D10">
                  <w:pPr>
                    <w:framePr w:hSpace="180" w:wrap="around" w:vAnchor="page" w:hAnchor="margin" w:y="631"/>
                    <w:pBdr>
                      <w:bar w:val="single" w:sz="4" w:color="auto"/>
                    </w:pBdr>
                    <w:rPr>
                      <w:sz w:val="20"/>
                      <w:szCs w:val="20"/>
                    </w:rPr>
                  </w:pPr>
                  <w:r w:rsidRPr="00487118">
                    <w:rPr>
                      <w:sz w:val="20"/>
                      <w:szCs w:val="20"/>
                    </w:rPr>
                    <w:t>ОКПО: 54907417</w:t>
                  </w:r>
                </w:p>
                <w:p w:rsidR="000508C5" w:rsidRPr="00371270" w:rsidRDefault="000508C5" w:rsidP="00951D10">
                  <w:pPr>
                    <w:framePr w:hSpace="180" w:wrap="around" w:vAnchor="page" w:hAnchor="margin" w:y="631"/>
                    <w:pBdr>
                      <w:bar w:val="single" w:sz="4" w:color="auto"/>
                    </w:pBdr>
                    <w:rPr>
                      <w:sz w:val="20"/>
                      <w:szCs w:val="20"/>
                    </w:rPr>
                  </w:pPr>
                  <w:r w:rsidRPr="00487118">
                    <w:rPr>
                      <w:sz w:val="20"/>
                      <w:szCs w:val="20"/>
                    </w:rPr>
                    <w:t xml:space="preserve">Банк: </w:t>
                  </w:r>
                  <w:r w:rsidR="00371270">
                    <w:rPr>
                      <w:sz w:val="20"/>
                      <w:szCs w:val="20"/>
                    </w:rPr>
                    <w:t>АО «Райффайзенбанк» г. Москва</w:t>
                  </w:r>
                </w:p>
                <w:p w:rsidR="000508C5" w:rsidRPr="00487118" w:rsidRDefault="000508C5" w:rsidP="00951D10">
                  <w:pPr>
                    <w:framePr w:hSpace="180" w:wrap="around" w:vAnchor="page" w:hAnchor="margin" w:y="631"/>
                    <w:pBdr>
                      <w:bar w:val="single" w:sz="4" w:color="auto"/>
                    </w:pBdr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545" w:type="dxa"/>
                  <w:shd w:val="clear" w:color="auto" w:fill="auto"/>
                </w:tcPr>
                <w:p w:rsidR="000508C5" w:rsidRDefault="000508C5" w:rsidP="00951D10">
                  <w:pPr>
                    <w:framePr w:hSpace="180" w:wrap="around" w:vAnchor="page" w:hAnchor="margin" w:y="631"/>
                    <w:tabs>
                      <w:tab w:val="left" w:pos="360"/>
                      <w:tab w:val="left" w:pos="1125"/>
                    </w:tabs>
                    <w:jc w:val="both"/>
                    <w:rPr>
                      <w:sz w:val="20"/>
                      <w:szCs w:val="20"/>
                    </w:rPr>
                  </w:pPr>
                  <w:r w:rsidRPr="00487118">
                    <w:rPr>
                      <w:sz w:val="20"/>
                      <w:szCs w:val="20"/>
                    </w:rPr>
                    <w:t>Клиент:</w:t>
                  </w:r>
                </w:p>
                <w:p w:rsidR="003A2230" w:rsidRPr="003A2230" w:rsidRDefault="003A2230" w:rsidP="00951D10">
                  <w:pPr>
                    <w:framePr w:hSpace="180" w:wrap="around" w:vAnchor="page" w:hAnchor="margin" w:y="631"/>
                    <w:tabs>
                      <w:tab w:val="left" w:pos="360"/>
                      <w:tab w:val="left" w:pos="1125"/>
                    </w:tabs>
                    <w:jc w:val="both"/>
                    <w:rPr>
                      <w:sz w:val="20"/>
                      <w:szCs w:val="20"/>
                    </w:rPr>
                  </w:pPr>
                  <w:r w:rsidRPr="003A2230">
                    <w:rPr>
                      <w:sz w:val="20"/>
                      <w:szCs w:val="20"/>
                    </w:rPr>
                    <w:t>ЗАО «СПГЭС»</w:t>
                  </w:r>
                </w:p>
                <w:p w:rsidR="000508C5" w:rsidRPr="003A2230" w:rsidRDefault="003A2230" w:rsidP="00951D10">
                  <w:pPr>
                    <w:framePr w:hSpace="180" w:wrap="around" w:vAnchor="page" w:hAnchor="margin" w:y="631"/>
                    <w:tabs>
                      <w:tab w:val="left" w:pos="360"/>
                      <w:tab w:val="left" w:pos="1125"/>
                    </w:tabs>
                    <w:jc w:val="both"/>
                    <w:rPr>
                      <w:sz w:val="20"/>
                      <w:szCs w:val="20"/>
                    </w:rPr>
                  </w:pPr>
                  <w:r w:rsidRPr="003A2230">
                    <w:rPr>
                      <w:sz w:val="20"/>
                      <w:szCs w:val="20"/>
                      <w:lang w:bidi="ru-RU"/>
                    </w:rPr>
                    <w:t xml:space="preserve">410017 г. Саратов, ул. </w:t>
                  </w:r>
                  <w:proofErr w:type="spellStart"/>
                  <w:r w:rsidRPr="003A2230">
                    <w:rPr>
                      <w:sz w:val="20"/>
                      <w:szCs w:val="20"/>
                      <w:lang w:bidi="ru-RU"/>
                    </w:rPr>
                    <w:t>Белоглинская</w:t>
                  </w:r>
                  <w:proofErr w:type="spellEnd"/>
                  <w:r w:rsidRPr="003A2230">
                    <w:rPr>
                      <w:sz w:val="20"/>
                      <w:szCs w:val="20"/>
                      <w:lang w:bidi="ru-RU"/>
                    </w:rPr>
                    <w:t>, 40</w:t>
                  </w:r>
                </w:p>
                <w:p w:rsidR="003A2230" w:rsidRPr="003A2230" w:rsidRDefault="003A2230" w:rsidP="00951D10">
                  <w:pPr>
                    <w:framePr w:hSpace="180" w:wrap="around" w:vAnchor="page" w:hAnchor="margin" w:y="631"/>
                    <w:ind w:right="84"/>
                    <w:jc w:val="both"/>
                    <w:rPr>
                      <w:sz w:val="20"/>
                      <w:szCs w:val="20"/>
                      <w:lang w:bidi="ru-RU"/>
                    </w:rPr>
                  </w:pPr>
                  <w:proofErr w:type="gramStart"/>
                  <w:r w:rsidRPr="003A2230">
                    <w:rPr>
                      <w:sz w:val="20"/>
                      <w:szCs w:val="20"/>
                      <w:lang w:bidi="ru-RU"/>
                    </w:rPr>
                    <w:t>р</w:t>
                  </w:r>
                  <w:proofErr w:type="gramEnd"/>
                  <w:r w:rsidRPr="003A2230">
                    <w:rPr>
                      <w:sz w:val="20"/>
                      <w:szCs w:val="20"/>
                      <w:lang w:bidi="ru-RU"/>
                    </w:rPr>
                    <w:t xml:space="preserve">/с 40702810656020101710   </w:t>
                  </w:r>
                </w:p>
                <w:p w:rsidR="000508C5" w:rsidRPr="003A2230" w:rsidRDefault="003A2230" w:rsidP="00951D10">
                  <w:pPr>
                    <w:framePr w:hSpace="180" w:wrap="around" w:vAnchor="page" w:hAnchor="margin" w:y="631"/>
                    <w:tabs>
                      <w:tab w:val="left" w:pos="360"/>
                      <w:tab w:val="left" w:pos="1125"/>
                    </w:tabs>
                    <w:jc w:val="both"/>
                    <w:rPr>
                      <w:sz w:val="20"/>
                      <w:szCs w:val="20"/>
                      <w:lang w:bidi="ru-RU"/>
                    </w:rPr>
                  </w:pPr>
                  <w:r w:rsidRPr="003A2230">
                    <w:rPr>
                      <w:sz w:val="20"/>
                      <w:szCs w:val="20"/>
                      <w:lang w:bidi="ru-RU"/>
                    </w:rPr>
                    <w:t>Поволжский Банк ПАО Сбербанк</w:t>
                  </w:r>
                </w:p>
                <w:p w:rsidR="003A2230" w:rsidRPr="003A2230" w:rsidRDefault="003A2230" w:rsidP="00951D10">
                  <w:pPr>
                    <w:framePr w:hSpace="180" w:wrap="around" w:vAnchor="page" w:hAnchor="margin" w:y="631"/>
                    <w:tabs>
                      <w:tab w:val="left" w:pos="360"/>
                      <w:tab w:val="left" w:pos="1125"/>
                    </w:tabs>
                    <w:jc w:val="both"/>
                    <w:rPr>
                      <w:sz w:val="20"/>
                      <w:szCs w:val="20"/>
                    </w:rPr>
                  </w:pPr>
                  <w:r w:rsidRPr="003A2230">
                    <w:rPr>
                      <w:sz w:val="20"/>
                      <w:szCs w:val="20"/>
                      <w:lang w:bidi="ru-RU"/>
                    </w:rPr>
                    <w:t>к/</w:t>
                  </w:r>
                  <w:r w:rsidRPr="003A2230">
                    <w:rPr>
                      <w:sz w:val="20"/>
                      <w:szCs w:val="20"/>
                      <w:lang w:val="en-US" w:bidi="ru-RU"/>
                    </w:rPr>
                    <w:t>c</w:t>
                  </w:r>
                  <w:r w:rsidRPr="003A2230">
                    <w:rPr>
                      <w:sz w:val="20"/>
                      <w:szCs w:val="20"/>
                      <w:lang w:bidi="ru-RU"/>
                    </w:rPr>
                    <w:t xml:space="preserve"> 30101810500000000607 БИК  </w:t>
                  </w:r>
                  <w:r w:rsidRPr="003A2230">
                    <w:rPr>
                      <w:sz w:val="20"/>
                      <w:szCs w:val="20"/>
                    </w:rPr>
                    <w:t>043601607</w:t>
                  </w:r>
                </w:p>
                <w:p w:rsidR="003A2230" w:rsidRPr="003A2230" w:rsidRDefault="003A2230" w:rsidP="00951D10">
                  <w:pPr>
                    <w:framePr w:hSpace="180" w:wrap="around" w:vAnchor="page" w:hAnchor="margin" w:y="631"/>
                    <w:tabs>
                      <w:tab w:val="left" w:pos="360"/>
                      <w:tab w:val="left" w:pos="1125"/>
                    </w:tabs>
                    <w:jc w:val="both"/>
                    <w:rPr>
                      <w:sz w:val="20"/>
                      <w:szCs w:val="20"/>
                    </w:rPr>
                  </w:pPr>
                  <w:r w:rsidRPr="003A2230">
                    <w:rPr>
                      <w:sz w:val="20"/>
                      <w:szCs w:val="20"/>
                      <w:lang w:bidi="ru-RU"/>
                    </w:rPr>
                    <w:t xml:space="preserve">ИНН  6454006283 КПП </w:t>
                  </w:r>
                  <w:r w:rsidRPr="003A2230">
                    <w:rPr>
                      <w:sz w:val="20"/>
                      <w:szCs w:val="20"/>
                    </w:rPr>
                    <w:t>6454</w:t>
                  </w:r>
                  <w:r w:rsidRPr="002338F1">
                    <w:rPr>
                      <w:sz w:val="20"/>
                      <w:szCs w:val="20"/>
                    </w:rPr>
                    <w:t>0</w:t>
                  </w:r>
                  <w:r w:rsidRPr="003A2230">
                    <w:rPr>
                      <w:sz w:val="20"/>
                      <w:szCs w:val="20"/>
                    </w:rPr>
                    <w:t>1001</w:t>
                  </w:r>
                </w:p>
                <w:p w:rsidR="003A2230" w:rsidRPr="003A2230" w:rsidRDefault="003A2230" w:rsidP="00951D10">
                  <w:pPr>
                    <w:framePr w:hSpace="180" w:wrap="around" w:vAnchor="page" w:hAnchor="margin" w:y="631"/>
                    <w:tabs>
                      <w:tab w:val="left" w:pos="360"/>
                      <w:tab w:val="left" w:pos="1125"/>
                    </w:tabs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3A2230">
                    <w:rPr>
                      <w:sz w:val="20"/>
                      <w:szCs w:val="20"/>
                      <w:lang w:bidi="ru-RU"/>
                    </w:rPr>
                    <w:t>ОКПО 03300091</w:t>
                  </w:r>
                  <w:r w:rsidRPr="003A2230">
                    <w:rPr>
                      <w:sz w:val="20"/>
                      <w:szCs w:val="20"/>
                    </w:rPr>
                    <w:t xml:space="preserve"> ОГРН 1026403349950</w:t>
                  </w:r>
                </w:p>
                <w:p w:rsidR="000508C5" w:rsidRPr="00371270" w:rsidRDefault="000508C5" w:rsidP="00951D10">
                  <w:pPr>
                    <w:framePr w:hSpace="180" w:wrap="around" w:vAnchor="page" w:hAnchor="margin" w:y="631"/>
                    <w:tabs>
                      <w:tab w:val="left" w:pos="360"/>
                      <w:tab w:val="left" w:pos="1125"/>
                    </w:tabs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487118">
                    <w:rPr>
                      <w:sz w:val="20"/>
                      <w:szCs w:val="20"/>
                    </w:rPr>
                    <w:t xml:space="preserve"> </w:t>
                  </w:r>
                </w:p>
                <w:p w:rsidR="000508C5" w:rsidRPr="00371270" w:rsidRDefault="000508C5" w:rsidP="00951D10">
                  <w:pPr>
                    <w:framePr w:hSpace="180" w:wrap="around" w:vAnchor="page" w:hAnchor="margin" w:y="631"/>
                    <w:tabs>
                      <w:tab w:val="left" w:pos="360"/>
                      <w:tab w:val="left" w:pos="1125"/>
                    </w:tabs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  <w:p w:rsidR="000508C5" w:rsidRPr="00371270" w:rsidRDefault="000508C5" w:rsidP="00951D10">
                  <w:pPr>
                    <w:framePr w:hSpace="180" w:wrap="around" w:vAnchor="page" w:hAnchor="margin" w:y="631"/>
                    <w:tabs>
                      <w:tab w:val="left" w:pos="360"/>
                      <w:tab w:val="left" w:pos="1125"/>
                    </w:tabs>
                    <w:jc w:val="both"/>
                    <w:rPr>
                      <w:sz w:val="20"/>
                      <w:szCs w:val="20"/>
                      <w:lang w:val="en-US"/>
                    </w:rPr>
                  </w:pPr>
                </w:p>
              </w:tc>
            </w:tr>
            <w:tr w:rsidR="00371270" w:rsidRPr="000508C5" w:rsidTr="000508C5">
              <w:tc>
                <w:tcPr>
                  <w:tcW w:w="4440" w:type="dxa"/>
                  <w:shd w:val="clear" w:color="auto" w:fill="auto"/>
                </w:tcPr>
                <w:p w:rsidR="000508C5" w:rsidRPr="000508C5" w:rsidRDefault="000508C5" w:rsidP="00951D10">
                  <w:pPr>
                    <w:framePr w:hSpace="180" w:wrap="around" w:vAnchor="page" w:hAnchor="margin" w:y="631"/>
                    <w:pBdr>
                      <w:bar w:val="single" w:sz="4" w:color="auto"/>
                    </w:pBdr>
                    <w:jc w:val="both"/>
                    <w:rPr>
                      <w:sz w:val="20"/>
                      <w:szCs w:val="20"/>
                      <w:lang w:val="en-US"/>
                    </w:rPr>
                  </w:pPr>
                  <w:r w:rsidRPr="000508C5">
                    <w:rPr>
                      <w:sz w:val="20"/>
                      <w:szCs w:val="20"/>
                    </w:rPr>
                    <w:t xml:space="preserve">От имени МЕТРО </w:t>
                  </w:r>
                </w:p>
                <w:p w:rsidR="000508C5" w:rsidRPr="000508C5" w:rsidRDefault="00371270" w:rsidP="00951D10">
                  <w:pPr>
                    <w:framePr w:hSpace="180" w:wrap="around" w:vAnchor="page" w:hAnchor="margin" w:y="631"/>
                    <w:tabs>
                      <w:tab w:val="left" w:pos="360"/>
                      <w:tab w:val="left" w:pos="1125"/>
                    </w:tabs>
                    <w:jc w:val="both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  <w:lang w:val="en-US"/>
                    </w:rPr>
                    <w:t>___________________</w:t>
                  </w:r>
                  <w:r w:rsidR="000508C5" w:rsidRPr="000508C5">
                    <w:rPr>
                      <w:sz w:val="20"/>
                      <w:szCs w:val="20"/>
                    </w:rPr>
                    <w:t>/</w:t>
                  </w:r>
                  <w:r>
                    <w:rPr>
                      <w:sz w:val="20"/>
                      <w:szCs w:val="20"/>
                      <w:lang w:val="en-US"/>
                    </w:rPr>
                    <w:t>_________________</w:t>
                  </w:r>
                  <w:r w:rsidR="000508C5" w:rsidRPr="000508C5">
                    <w:rPr>
                      <w:sz w:val="20"/>
                      <w:szCs w:val="20"/>
                    </w:rPr>
                    <w:t>/</w:t>
                  </w:r>
                </w:p>
              </w:tc>
              <w:tc>
                <w:tcPr>
                  <w:tcW w:w="4545" w:type="dxa"/>
                  <w:shd w:val="clear" w:color="auto" w:fill="auto"/>
                </w:tcPr>
                <w:p w:rsidR="000508C5" w:rsidRPr="000508C5" w:rsidRDefault="000508C5" w:rsidP="00951D10">
                  <w:pPr>
                    <w:framePr w:hSpace="180" w:wrap="around" w:vAnchor="page" w:hAnchor="margin" w:y="631"/>
                    <w:tabs>
                      <w:tab w:val="left" w:pos="360"/>
                      <w:tab w:val="left" w:pos="1125"/>
                    </w:tabs>
                    <w:jc w:val="both"/>
                    <w:rPr>
                      <w:sz w:val="20"/>
                      <w:szCs w:val="20"/>
                    </w:rPr>
                  </w:pPr>
                  <w:r w:rsidRPr="000508C5">
                    <w:rPr>
                      <w:sz w:val="20"/>
                      <w:szCs w:val="20"/>
                    </w:rPr>
                    <w:t>От имени Клиента</w:t>
                  </w:r>
                </w:p>
                <w:p w:rsidR="000508C5" w:rsidRPr="003A2230" w:rsidRDefault="003A2230" w:rsidP="00951D10">
                  <w:pPr>
                    <w:framePr w:hSpace="180" w:wrap="around" w:vAnchor="page" w:hAnchor="margin" w:y="631"/>
                    <w:tabs>
                      <w:tab w:val="left" w:pos="360"/>
                      <w:tab w:val="left" w:pos="1125"/>
                    </w:tabs>
                    <w:jc w:val="both"/>
                    <w:rPr>
                      <w:sz w:val="20"/>
                      <w:szCs w:val="20"/>
                    </w:rPr>
                  </w:pPr>
                  <w:r w:rsidRPr="003A2230">
                    <w:rPr>
                      <w:sz w:val="20"/>
                      <w:szCs w:val="20"/>
                    </w:rPr>
                    <w:t>_________________________</w:t>
                  </w:r>
                  <w:r>
                    <w:rPr>
                      <w:sz w:val="20"/>
                      <w:szCs w:val="20"/>
                    </w:rPr>
                    <w:t>____</w:t>
                  </w:r>
                  <w:r w:rsidR="002338F1">
                    <w:rPr>
                      <w:sz w:val="20"/>
                      <w:szCs w:val="20"/>
                    </w:rPr>
                    <w:t>Козин С.В</w:t>
                  </w:r>
                  <w:r>
                    <w:rPr>
                      <w:sz w:val="20"/>
                      <w:szCs w:val="20"/>
                    </w:rPr>
                    <w:t>.</w:t>
                  </w:r>
                </w:p>
              </w:tc>
            </w:tr>
          </w:tbl>
          <w:p w:rsidR="000508C5" w:rsidRPr="000508C5" w:rsidRDefault="000508C5" w:rsidP="00E02B19">
            <w:pPr>
              <w:pBdr>
                <w:bar w:val="single" w:sz="4" w:color="auto"/>
              </w:pBdr>
              <w:ind w:left="420"/>
              <w:jc w:val="both"/>
              <w:rPr>
                <w:sz w:val="20"/>
                <w:szCs w:val="20"/>
              </w:rPr>
            </w:pPr>
          </w:p>
        </w:tc>
      </w:tr>
    </w:tbl>
    <w:p w:rsidR="000508C5" w:rsidRPr="000508C5" w:rsidRDefault="000508C5" w:rsidP="000508C5">
      <w:pPr>
        <w:pBdr>
          <w:bar w:val="single" w:sz="4" w:color="auto"/>
        </w:pBdr>
        <w:jc w:val="both"/>
        <w:rPr>
          <w:sz w:val="20"/>
          <w:szCs w:val="20"/>
        </w:rPr>
      </w:pPr>
    </w:p>
    <w:p w:rsidR="000508C5" w:rsidRDefault="000508C5" w:rsidP="000508C5">
      <w:pPr>
        <w:pBdr>
          <w:bar w:val="single" w:sz="4" w:color="auto"/>
        </w:pBdr>
        <w:jc w:val="both"/>
        <w:rPr>
          <w:sz w:val="22"/>
          <w:szCs w:val="22"/>
        </w:rPr>
      </w:pPr>
    </w:p>
    <w:p w:rsidR="000508C5" w:rsidRDefault="000508C5" w:rsidP="000508C5">
      <w:pPr>
        <w:pBdr>
          <w:bar w:val="single" w:sz="4" w:color="auto"/>
        </w:pBdr>
        <w:jc w:val="both"/>
        <w:rPr>
          <w:sz w:val="22"/>
          <w:szCs w:val="22"/>
        </w:rPr>
      </w:pPr>
    </w:p>
    <w:p w:rsidR="000508C5" w:rsidRDefault="000508C5" w:rsidP="000508C5">
      <w:pPr>
        <w:pBdr>
          <w:bar w:val="single" w:sz="4" w:color="auto"/>
        </w:pBdr>
        <w:jc w:val="both"/>
        <w:rPr>
          <w:sz w:val="22"/>
          <w:szCs w:val="22"/>
        </w:rPr>
      </w:pPr>
    </w:p>
    <w:p w:rsidR="003461D1" w:rsidRDefault="003461D1" w:rsidP="003461D1">
      <w:pPr>
        <w:pBdr>
          <w:bar w:val="single" w:sz="4" w:color="auto"/>
        </w:pBdr>
        <w:jc w:val="both"/>
        <w:rPr>
          <w:sz w:val="22"/>
          <w:szCs w:val="22"/>
        </w:rPr>
      </w:pPr>
    </w:p>
    <w:p w:rsidR="003461D1" w:rsidRDefault="003461D1" w:rsidP="003461D1">
      <w:pPr>
        <w:pBdr>
          <w:bar w:val="single" w:sz="4" w:color="auto"/>
        </w:pBdr>
        <w:jc w:val="both"/>
        <w:rPr>
          <w:sz w:val="22"/>
          <w:szCs w:val="22"/>
        </w:rPr>
      </w:pPr>
    </w:p>
    <w:p w:rsidR="003461D1" w:rsidRPr="00D53BC0" w:rsidRDefault="003461D1" w:rsidP="003461D1">
      <w:pPr>
        <w:pBdr>
          <w:bar w:val="single" w:sz="4" w:color="auto"/>
        </w:pBdr>
        <w:jc w:val="right"/>
        <w:rPr>
          <w:sz w:val="22"/>
          <w:szCs w:val="22"/>
        </w:rPr>
      </w:pPr>
      <w:r>
        <w:rPr>
          <w:sz w:val="22"/>
          <w:szCs w:val="22"/>
        </w:rPr>
        <w:t>Приложение №1</w:t>
      </w:r>
    </w:p>
    <w:p w:rsidR="00FD05D5" w:rsidRPr="00D53BC0" w:rsidRDefault="00FD05D5" w:rsidP="003461D1">
      <w:pPr>
        <w:pBdr>
          <w:bar w:val="single" w:sz="4" w:color="auto"/>
        </w:pBdr>
        <w:jc w:val="right"/>
        <w:rPr>
          <w:sz w:val="22"/>
          <w:szCs w:val="22"/>
        </w:rPr>
      </w:pPr>
    </w:p>
    <w:p w:rsidR="003461D1" w:rsidRPr="00FD05D5" w:rsidRDefault="003461D1" w:rsidP="003461D1">
      <w:pPr>
        <w:pBdr>
          <w:bar w:val="single" w:sz="4" w:color="auto"/>
        </w:pBdr>
        <w:jc w:val="right"/>
        <w:rPr>
          <w:sz w:val="22"/>
          <w:szCs w:val="22"/>
        </w:rPr>
      </w:pPr>
      <w:r>
        <w:rPr>
          <w:sz w:val="22"/>
          <w:szCs w:val="22"/>
        </w:rPr>
        <w:t>к Договору поставки №</w:t>
      </w:r>
      <w:r w:rsidR="00FD05D5">
        <w:rPr>
          <w:b/>
          <w:sz w:val="22"/>
          <w:szCs w:val="22"/>
        </w:rPr>
        <w:t xml:space="preserve"> </w:t>
      </w:r>
      <w:r w:rsidR="00B5692A">
        <w:rPr>
          <w:b/>
          <w:sz w:val="22"/>
          <w:szCs w:val="22"/>
          <w:lang w:val="en-US"/>
        </w:rPr>
        <w:t>F</w:t>
      </w:r>
      <w:r w:rsidR="00B5692A" w:rsidRPr="00FD05D5">
        <w:rPr>
          <w:b/>
          <w:sz w:val="22"/>
          <w:szCs w:val="22"/>
        </w:rPr>
        <w:t>1038</w:t>
      </w:r>
      <w:r w:rsidR="00B5692A">
        <w:rPr>
          <w:b/>
          <w:sz w:val="22"/>
          <w:szCs w:val="22"/>
        </w:rPr>
        <w:t>094258</w:t>
      </w:r>
      <w:r w:rsidR="00B5692A">
        <w:rPr>
          <w:b/>
          <w:sz w:val="22"/>
          <w:szCs w:val="22"/>
          <w:lang w:val="en-US"/>
        </w:rPr>
        <w:t>F</w:t>
      </w:r>
      <w:r w:rsidR="00B5692A" w:rsidRPr="00FD05D5">
        <w:rPr>
          <w:b/>
          <w:sz w:val="22"/>
          <w:szCs w:val="22"/>
        </w:rPr>
        <w:t>-</w:t>
      </w:r>
      <w:r w:rsidR="00B5692A">
        <w:rPr>
          <w:b/>
          <w:sz w:val="22"/>
          <w:szCs w:val="22"/>
        </w:rPr>
        <w:t>12022018</w:t>
      </w:r>
    </w:p>
    <w:p w:rsidR="003461D1" w:rsidRDefault="003461D1" w:rsidP="003461D1">
      <w:pPr>
        <w:pBdr>
          <w:bar w:val="single" w:sz="4" w:color="auto"/>
        </w:pBdr>
        <w:jc w:val="right"/>
        <w:rPr>
          <w:sz w:val="22"/>
          <w:szCs w:val="22"/>
        </w:rPr>
      </w:pPr>
    </w:p>
    <w:p w:rsidR="003461D1" w:rsidRDefault="003461D1" w:rsidP="003461D1">
      <w:pPr>
        <w:pBdr>
          <w:bar w:val="single" w:sz="4" w:color="auto"/>
        </w:pBdr>
        <w:jc w:val="center"/>
        <w:rPr>
          <w:sz w:val="22"/>
          <w:szCs w:val="22"/>
        </w:rPr>
      </w:pPr>
    </w:p>
    <w:p w:rsidR="003461D1" w:rsidRDefault="003461D1" w:rsidP="003461D1">
      <w:pPr>
        <w:pBdr>
          <w:bar w:val="single" w:sz="4" w:color="auto"/>
        </w:pBdr>
        <w:jc w:val="center"/>
        <w:rPr>
          <w:sz w:val="22"/>
          <w:szCs w:val="22"/>
        </w:rPr>
      </w:pPr>
    </w:p>
    <w:p w:rsidR="003461D1" w:rsidRDefault="003461D1" w:rsidP="003461D1">
      <w:pPr>
        <w:pBdr>
          <w:bar w:val="single" w:sz="4" w:color="auto"/>
        </w:pBdr>
        <w:jc w:val="center"/>
        <w:rPr>
          <w:sz w:val="22"/>
          <w:szCs w:val="22"/>
        </w:rPr>
      </w:pPr>
      <w:r>
        <w:rPr>
          <w:sz w:val="22"/>
          <w:szCs w:val="22"/>
        </w:rPr>
        <w:t>ПЕРЕЧЕНЬ КАРТ КЛИЕНТА МЕТРО</w:t>
      </w:r>
    </w:p>
    <w:p w:rsidR="003461D1" w:rsidRDefault="003461D1" w:rsidP="003461D1">
      <w:pPr>
        <w:pBdr>
          <w:bar w:val="single" w:sz="4" w:color="auto"/>
        </w:pBdr>
        <w:jc w:val="center"/>
        <w:rPr>
          <w:sz w:val="22"/>
          <w:szCs w:val="22"/>
        </w:rPr>
      </w:pPr>
    </w:p>
    <w:p w:rsidR="003461D1" w:rsidRDefault="003461D1" w:rsidP="003461D1">
      <w:pPr>
        <w:pBdr>
          <w:bar w:val="single" w:sz="4" w:color="auto"/>
        </w:pBdr>
        <w:jc w:val="center"/>
        <w:rPr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461D1" w:rsidRPr="00477528" w:rsidTr="00E02B19">
        <w:tc>
          <w:tcPr>
            <w:tcW w:w="4785" w:type="dxa"/>
            <w:shd w:val="clear" w:color="auto" w:fill="auto"/>
          </w:tcPr>
          <w:p w:rsidR="003461D1" w:rsidRPr="00477528" w:rsidRDefault="003461D1" w:rsidP="00E02B19">
            <w:pPr>
              <w:jc w:val="center"/>
            </w:pPr>
            <w:r w:rsidRPr="00477528">
              <w:rPr>
                <w:sz w:val="22"/>
                <w:szCs w:val="22"/>
              </w:rPr>
              <w:t>№ карты клиента МЕТРО</w:t>
            </w:r>
          </w:p>
        </w:tc>
        <w:tc>
          <w:tcPr>
            <w:tcW w:w="4786" w:type="dxa"/>
            <w:shd w:val="clear" w:color="auto" w:fill="auto"/>
          </w:tcPr>
          <w:p w:rsidR="003461D1" w:rsidRPr="00477528" w:rsidRDefault="003461D1" w:rsidP="00E02B19">
            <w:pPr>
              <w:jc w:val="center"/>
            </w:pPr>
            <w:r w:rsidRPr="00477528">
              <w:rPr>
                <w:sz w:val="22"/>
                <w:szCs w:val="22"/>
              </w:rPr>
              <w:t>ФИО держателя карты клиента МЕТРО</w:t>
            </w:r>
          </w:p>
        </w:tc>
      </w:tr>
      <w:tr w:rsidR="003461D1" w:rsidRPr="00477528" w:rsidTr="00E02B19">
        <w:tc>
          <w:tcPr>
            <w:tcW w:w="4785" w:type="dxa"/>
            <w:shd w:val="clear" w:color="auto" w:fill="auto"/>
          </w:tcPr>
          <w:p w:rsidR="003461D1" w:rsidRPr="00B5692A" w:rsidRDefault="004715B8" w:rsidP="00E02B19">
            <w:pPr>
              <w:jc w:val="center"/>
            </w:pPr>
            <w:r>
              <w:rPr>
                <w:sz w:val="22"/>
                <w:szCs w:val="22"/>
              </w:rPr>
              <w:t>6430103800094258012745</w:t>
            </w:r>
          </w:p>
        </w:tc>
        <w:tc>
          <w:tcPr>
            <w:tcW w:w="4786" w:type="dxa"/>
            <w:shd w:val="clear" w:color="auto" w:fill="auto"/>
          </w:tcPr>
          <w:p w:rsidR="003461D1" w:rsidRPr="00371270" w:rsidRDefault="004715B8" w:rsidP="00E02B19">
            <w:pPr>
              <w:jc w:val="center"/>
            </w:pPr>
            <w:r>
              <w:rPr>
                <w:sz w:val="22"/>
                <w:szCs w:val="22"/>
              </w:rPr>
              <w:t>ФАДЕЕВ БОРИС ВЛАДИМИРОВИЧ</w:t>
            </w:r>
          </w:p>
        </w:tc>
      </w:tr>
      <w:tr w:rsidR="003461D1" w:rsidRPr="00477528" w:rsidTr="00E02B19">
        <w:tc>
          <w:tcPr>
            <w:tcW w:w="4785" w:type="dxa"/>
            <w:shd w:val="clear" w:color="auto" w:fill="auto"/>
          </w:tcPr>
          <w:p w:rsidR="003461D1" w:rsidRPr="00371270" w:rsidRDefault="004715B8" w:rsidP="00E02B19">
            <w:pPr>
              <w:jc w:val="center"/>
            </w:pPr>
            <w:r>
              <w:rPr>
                <w:sz w:val="22"/>
                <w:szCs w:val="22"/>
              </w:rPr>
              <w:t>6430103800094258022724</w:t>
            </w:r>
          </w:p>
        </w:tc>
        <w:tc>
          <w:tcPr>
            <w:tcW w:w="4786" w:type="dxa"/>
            <w:shd w:val="clear" w:color="auto" w:fill="auto"/>
          </w:tcPr>
          <w:p w:rsidR="003461D1" w:rsidRPr="00371270" w:rsidRDefault="00B21468" w:rsidP="00E02B19">
            <w:pPr>
              <w:jc w:val="center"/>
            </w:pPr>
            <w:r>
              <w:rPr>
                <w:sz w:val="22"/>
                <w:szCs w:val="22"/>
              </w:rPr>
              <w:t>ЧЕБОТАРЕВ АНДРЕЙ ИГОРЕВИЧ</w:t>
            </w:r>
          </w:p>
        </w:tc>
      </w:tr>
      <w:tr w:rsidR="003461D1" w:rsidRPr="00477528" w:rsidTr="00E02B19">
        <w:tc>
          <w:tcPr>
            <w:tcW w:w="4785" w:type="dxa"/>
            <w:shd w:val="clear" w:color="auto" w:fill="auto"/>
          </w:tcPr>
          <w:p w:rsidR="003461D1" w:rsidRPr="00371270" w:rsidRDefault="00B21468" w:rsidP="00E02B19">
            <w:pPr>
              <w:jc w:val="center"/>
            </w:pPr>
            <w:r>
              <w:rPr>
                <w:sz w:val="22"/>
                <w:szCs w:val="22"/>
              </w:rPr>
              <w:t>6430103800094258031715</w:t>
            </w:r>
          </w:p>
        </w:tc>
        <w:tc>
          <w:tcPr>
            <w:tcW w:w="4786" w:type="dxa"/>
            <w:shd w:val="clear" w:color="auto" w:fill="auto"/>
          </w:tcPr>
          <w:p w:rsidR="003461D1" w:rsidRPr="00371270" w:rsidRDefault="00B21468" w:rsidP="00E02B19">
            <w:pPr>
              <w:jc w:val="center"/>
            </w:pPr>
            <w:r>
              <w:rPr>
                <w:sz w:val="22"/>
                <w:szCs w:val="22"/>
              </w:rPr>
              <w:t>ДРУЖИН СЕРГЕЙ АЛЕКСАНДРО</w:t>
            </w:r>
            <w:r w:rsidR="00DA2A39">
              <w:rPr>
                <w:sz w:val="22"/>
                <w:szCs w:val="22"/>
              </w:rPr>
              <w:t>ВИЧ</w:t>
            </w:r>
          </w:p>
        </w:tc>
      </w:tr>
      <w:tr w:rsidR="003461D1" w:rsidRPr="00477528" w:rsidTr="00E02B19">
        <w:tc>
          <w:tcPr>
            <w:tcW w:w="4785" w:type="dxa"/>
            <w:shd w:val="clear" w:color="auto" w:fill="auto"/>
          </w:tcPr>
          <w:p w:rsidR="003461D1" w:rsidRPr="00371270" w:rsidRDefault="003461D1" w:rsidP="00E02B19">
            <w:pPr>
              <w:jc w:val="center"/>
            </w:pPr>
          </w:p>
        </w:tc>
        <w:tc>
          <w:tcPr>
            <w:tcW w:w="4786" w:type="dxa"/>
            <w:shd w:val="clear" w:color="auto" w:fill="auto"/>
          </w:tcPr>
          <w:p w:rsidR="003461D1" w:rsidRPr="00371270" w:rsidRDefault="003461D1" w:rsidP="00E02B19">
            <w:pPr>
              <w:jc w:val="center"/>
            </w:pPr>
          </w:p>
        </w:tc>
      </w:tr>
      <w:tr w:rsidR="003461D1" w:rsidRPr="00477528" w:rsidTr="00E02B19">
        <w:tc>
          <w:tcPr>
            <w:tcW w:w="4785" w:type="dxa"/>
            <w:shd w:val="clear" w:color="auto" w:fill="auto"/>
          </w:tcPr>
          <w:p w:rsidR="003461D1" w:rsidRPr="00371270" w:rsidRDefault="003461D1" w:rsidP="00E02B19">
            <w:pPr>
              <w:jc w:val="center"/>
            </w:pPr>
          </w:p>
        </w:tc>
        <w:tc>
          <w:tcPr>
            <w:tcW w:w="4786" w:type="dxa"/>
            <w:shd w:val="clear" w:color="auto" w:fill="auto"/>
          </w:tcPr>
          <w:p w:rsidR="003461D1" w:rsidRPr="00371270" w:rsidRDefault="003461D1" w:rsidP="00E02B19">
            <w:pPr>
              <w:jc w:val="center"/>
            </w:pPr>
          </w:p>
        </w:tc>
      </w:tr>
    </w:tbl>
    <w:p w:rsidR="003461D1" w:rsidRDefault="003461D1" w:rsidP="003461D1">
      <w:pPr>
        <w:pBdr>
          <w:bar w:val="single" w:sz="4" w:color="auto"/>
        </w:pBdr>
        <w:jc w:val="center"/>
        <w:rPr>
          <w:sz w:val="22"/>
          <w:szCs w:val="22"/>
        </w:rPr>
      </w:pPr>
    </w:p>
    <w:p w:rsidR="003461D1" w:rsidRDefault="003461D1" w:rsidP="003461D1">
      <w:pPr>
        <w:pBdr>
          <w:bar w:val="single" w:sz="4" w:color="auto"/>
        </w:pBdr>
        <w:jc w:val="right"/>
        <w:rPr>
          <w:sz w:val="22"/>
          <w:szCs w:val="22"/>
        </w:rPr>
      </w:pPr>
    </w:p>
    <w:p w:rsidR="003461D1" w:rsidRDefault="003461D1" w:rsidP="003461D1">
      <w:pPr>
        <w:pBdr>
          <w:bar w:val="single" w:sz="4" w:color="auto"/>
        </w:pBdr>
        <w:jc w:val="right"/>
        <w:rPr>
          <w:sz w:val="22"/>
          <w:szCs w:val="22"/>
        </w:rPr>
      </w:pPr>
    </w:p>
    <w:p w:rsidR="003461D1" w:rsidRDefault="002338F1" w:rsidP="003461D1">
      <w:pPr>
        <w:pBdr>
          <w:bar w:val="single" w:sz="4" w:color="auto"/>
        </w:pBdr>
        <w:jc w:val="right"/>
        <w:rPr>
          <w:sz w:val="22"/>
          <w:szCs w:val="22"/>
        </w:rPr>
      </w:pPr>
      <w:r>
        <w:rPr>
          <w:sz w:val="22"/>
          <w:szCs w:val="22"/>
        </w:rPr>
        <w:t>Козин С.В.</w:t>
      </w:r>
    </w:p>
    <w:p w:rsidR="003461D1" w:rsidRDefault="00371270" w:rsidP="003461D1">
      <w:pPr>
        <w:pBdr>
          <w:bar w:val="single" w:sz="4" w:color="auto"/>
        </w:pBdr>
        <w:jc w:val="right"/>
        <w:rPr>
          <w:sz w:val="22"/>
          <w:szCs w:val="22"/>
        </w:rPr>
      </w:pPr>
      <w:r>
        <w:rPr>
          <w:sz w:val="22"/>
          <w:szCs w:val="22"/>
        </w:rPr>
        <w:t>__________________________________</w:t>
      </w:r>
    </w:p>
    <w:p w:rsidR="003461D1" w:rsidRDefault="003461D1" w:rsidP="003461D1">
      <w:pPr>
        <w:pBdr>
          <w:bar w:val="single" w:sz="4" w:color="auto"/>
        </w:pBdr>
        <w:jc w:val="right"/>
        <w:rPr>
          <w:sz w:val="22"/>
          <w:szCs w:val="22"/>
        </w:rPr>
      </w:pPr>
    </w:p>
    <w:p w:rsidR="000508C5" w:rsidRDefault="000508C5" w:rsidP="000508C5">
      <w:pPr>
        <w:pBdr>
          <w:bar w:val="single" w:sz="4" w:color="auto"/>
        </w:pBdr>
        <w:jc w:val="both"/>
        <w:rPr>
          <w:sz w:val="22"/>
          <w:szCs w:val="22"/>
        </w:rPr>
      </w:pPr>
    </w:p>
    <w:p w:rsidR="000508C5" w:rsidRDefault="000508C5" w:rsidP="000508C5">
      <w:pPr>
        <w:pBdr>
          <w:bar w:val="single" w:sz="4" w:color="auto"/>
        </w:pBdr>
        <w:jc w:val="both"/>
        <w:rPr>
          <w:sz w:val="22"/>
          <w:szCs w:val="22"/>
        </w:rPr>
      </w:pPr>
    </w:p>
    <w:p w:rsidR="00D20A45" w:rsidRDefault="00951D10"/>
    <w:sectPr w:rsidR="00D20A45" w:rsidSect="00F348C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D7B33A8"/>
    <w:multiLevelType w:val="hybridMultilevel"/>
    <w:tmpl w:val="E9E0DF04"/>
    <w:lvl w:ilvl="0" w:tplc="0419000F">
      <w:start w:val="1"/>
      <w:numFmt w:val="decimal"/>
      <w:lvlText w:val="%1."/>
      <w:lvlJc w:val="left"/>
      <w:pPr>
        <w:tabs>
          <w:tab w:val="num" w:pos="2520"/>
        </w:tabs>
        <w:ind w:left="25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860"/>
        </w:tabs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0"/>
        </w:tabs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0"/>
        </w:tabs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0"/>
        </w:tabs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0"/>
        </w:tabs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0"/>
        </w:tabs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0"/>
        </w:tabs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0"/>
        </w:tabs>
        <w:ind w:left="69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58AD"/>
    <w:rsid w:val="000508C5"/>
    <w:rsid w:val="000E18B4"/>
    <w:rsid w:val="001A3B81"/>
    <w:rsid w:val="002058AD"/>
    <w:rsid w:val="0021698C"/>
    <w:rsid w:val="002338F1"/>
    <w:rsid w:val="002B7CE0"/>
    <w:rsid w:val="003461D1"/>
    <w:rsid w:val="00371270"/>
    <w:rsid w:val="003A2230"/>
    <w:rsid w:val="00420E8D"/>
    <w:rsid w:val="004715B8"/>
    <w:rsid w:val="00487118"/>
    <w:rsid w:val="004E7EA6"/>
    <w:rsid w:val="006128D5"/>
    <w:rsid w:val="00877990"/>
    <w:rsid w:val="00951D10"/>
    <w:rsid w:val="00965999"/>
    <w:rsid w:val="00A60713"/>
    <w:rsid w:val="00AD1C43"/>
    <w:rsid w:val="00B21468"/>
    <w:rsid w:val="00B5692A"/>
    <w:rsid w:val="00B73833"/>
    <w:rsid w:val="00D53BC0"/>
    <w:rsid w:val="00DA2A39"/>
    <w:rsid w:val="00DD4760"/>
    <w:rsid w:val="00DE54BF"/>
    <w:rsid w:val="00E93026"/>
    <w:rsid w:val="00F3337F"/>
    <w:rsid w:val="00F348C2"/>
    <w:rsid w:val="00F62CC7"/>
    <w:rsid w:val="00FD05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8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82897-5ACE-442E-B6BC-3DB208F054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581</Words>
  <Characters>3315</Characters>
  <Application>Microsoft Office Word</Application>
  <DocSecurity>0</DocSecurity>
  <Lines>27</Lines>
  <Paragraphs>7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METRO Group</Company>
  <LinksUpToDate>false</LinksUpToDate>
  <CharactersWithSpaces>3889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Pavlova, Nataliya</dc:creator>
  <cp:lastModifiedBy>Парамонов Андрей Владимирович</cp:lastModifiedBy>
  <cp:revision>2</cp:revision>
  <cp:lastPrinted>2019-02-13T11:05:00Z</cp:lastPrinted>
  <dcterms:created xsi:type="dcterms:W3CDTF">2019-02-25T07:54:00Z</dcterms:created>
  <dcterms:modified xsi:type="dcterms:W3CDTF">2019-02-25T07:54:00Z</dcterms:modified>
</cp:coreProperties>
</file>