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64" w:rsidRPr="00A06564" w:rsidRDefault="00A06564" w:rsidP="00A06564">
      <w:pPr>
        <w:pStyle w:val="Standard"/>
        <w:tabs>
          <w:tab w:val="left" w:pos="0"/>
        </w:tabs>
        <w:jc w:val="center"/>
      </w:pPr>
      <w:r w:rsidRPr="00A06564">
        <w:rPr>
          <w:rStyle w:val="FontStyle11"/>
          <w:sz w:val="24"/>
          <w:szCs w:val="24"/>
        </w:rPr>
        <w:t>Договор</w:t>
      </w:r>
    </w:p>
    <w:p w:rsidR="00A06564" w:rsidRPr="00A06564" w:rsidRDefault="00A06564" w:rsidP="00A06564">
      <w:pPr>
        <w:pStyle w:val="Standard"/>
        <w:tabs>
          <w:tab w:val="left" w:pos="0"/>
        </w:tabs>
        <w:jc w:val="center"/>
        <w:rPr>
          <w:rFonts w:ascii="Times New Roman" w:hAnsi="Times New Roman"/>
          <w:b/>
          <w:bCs/>
        </w:rPr>
      </w:pPr>
      <w:r w:rsidRPr="00A06564">
        <w:rPr>
          <w:rFonts w:ascii="Times New Roman" w:hAnsi="Times New Roman"/>
          <w:b/>
          <w:bCs/>
        </w:rPr>
        <w:t>об оказании платных медицинских услуг работникам</w:t>
      </w:r>
    </w:p>
    <w:p w:rsidR="00A06564" w:rsidRPr="00A06564" w:rsidRDefault="00A06564" w:rsidP="00A06564">
      <w:pPr>
        <w:pStyle w:val="Standard"/>
        <w:tabs>
          <w:tab w:val="left" w:pos="0"/>
        </w:tabs>
      </w:pPr>
    </w:p>
    <w:p w:rsidR="00A06564" w:rsidRPr="00A06564" w:rsidRDefault="00A06564" w:rsidP="00A06564">
      <w:pPr>
        <w:pStyle w:val="Standard"/>
        <w:tabs>
          <w:tab w:val="left" w:pos="0"/>
        </w:tabs>
      </w:pPr>
    </w:p>
    <w:p w:rsidR="00A06564" w:rsidRPr="00A06564" w:rsidRDefault="00A06564" w:rsidP="00A06564">
      <w:pPr>
        <w:pStyle w:val="Standard"/>
        <w:tabs>
          <w:tab w:val="left" w:pos="0"/>
        </w:tabs>
      </w:pPr>
      <w:r w:rsidRPr="00A06564">
        <w:rPr>
          <w:rStyle w:val="FontStyle14"/>
          <w:sz w:val="24"/>
          <w:szCs w:val="24"/>
        </w:rPr>
        <w:t xml:space="preserve">г. Саратов                                                                                 </w:t>
      </w:r>
      <w:r>
        <w:rPr>
          <w:rStyle w:val="FontStyle14"/>
          <w:sz w:val="24"/>
          <w:szCs w:val="24"/>
        </w:rPr>
        <w:t xml:space="preserve">                      от </w:t>
      </w:r>
      <w:proofErr w:type="gramStart"/>
      <w:r>
        <w:rPr>
          <w:rStyle w:val="FontStyle14"/>
          <w:sz w:val="24"/>
          <w:szCs w:val="24"/>
        </w:rPr>
        <w:t xml:space="preserve">   «</w:t>
      </w:r>
      <w:proofErr w:type="gramEnd"/>
      <w:r>
        <w:rPr>
          <w:rStyle w:val="FontStyle14"/>
          <w:sz w:val="24"/>
          <w:szCs w:val="24"/>
        </w:rPr>
        <w:t xml:space="preserve"> __» ______</w:t>
      </w:r>
      <w:r w:rsidRPr="00A06564">
        <w:rPr>
          <w:rStyle w:val="FontStyle14"/>
          <w:sz w:val="24"/>
          <w:szCs w:val="24"/>
        </w:rPr>
        <w:t xml:space="preserve">  2019 г.</w:t>
      </w:r>
    </w:p>
    <w:p w:rsidR="00A06564" w:rsidRPr="00A06564" w:rsidRDefault="00A06564" w:rsidP="00A06564">
      <w:pPr>
        <w:pStyle w:val="Standard"/>
        <w:tabs>
          <w:tab w:val="left" w:pos="0"/>
        </w:tabs>
      </w:pPr>
    </w:p>
    <w:p w:rsidR="00A06564" w:rsidRDefault="00A06564" w:rsidP="00A06564">
      <w:pPr>
        <w:ind w:left="142" w:right="-545"/>
        <w:jc w:val="both"/>
        <w:rPr>
          <w:rFonts w:ascii="Times New Roman" w:hAnsi="Times New Roman" w:cs="Times New Roman"/>
          <w:b/>
          <w:color w:val="000000"/>
        </w:rPr>
      </w:pPr>
      <w:r w:rsidRPr="00A06564">
        <w:rPr>
          <w:rFonts w:ascii="Times New Roman" w:hAnsi="Times New Roman" w:cs="Times New Roman"/>
          <w:b/>
          <w:color w:val="000000"/>
        </w:rPr>
        <w:t>Закрытое акционерное общество «Саратовское предприятие городских электрических</w:t>
      </w:r>
    </w:p>
    <w:p w:rsidR="00A06564" w:rsidRDefault="00A06564" w:rsidP="00A06564">
      <w:pPr>
        <w:ind w:left="142" w:right="-545"/>
        <w:jc w:val="both"/>
        <w:rPr>
          <w:rStyle w:val="FontStyle14"/>
          <w:sz w:val="24"/>
          <w:szCs w:val="24"/>
        </w:rPr>
      </w:pPr>
      <w:r w:rsidRPr="00A06564">
        <w:rPr>
          <w:rFonts w:ascii="Times New Roman" w:hAnsi="Times New Roman" w:cs="Times New Roman"/>
          <w:b/>
          <w:color w:val="000000"/>
        </w:rPr>
        <w:t xml:space="preserve"> сетей»</w:t>
      </w:r>
      <w:r w:rsidRPr="00A06564">
        <w:rPr>
          <w:rFonts w:ascii="Times New Roman" w:hAnsi="Times New Roman" w:cs="Times New Roman"/>
          <w:color w:val="000000"/>
        </w:rPr>
        <w:t xml:space="preserve">, в лице </w:t>
      </w:r>
      <w:r w:rsidRPr="00A06564">
        <w:rPr>
          <w:rFonts w:ascii="Times New Roman" w:hAnsi="Times New Roman" w:cs="Times New Roman"/>
        </w:rPr>
        <w:t>первого заместителя генерального директора  Стрелина Евгения Николаевича, действующий на основании доверенности № 2 от 12.01.2018 года</w:t>
      </w:r>
      <w:r w:rsidRPr="00A06564">
        <w:rPr>
          <w:rFonts w:ascii="Times New Roman" w:hAnsi="Times New Roman" w:cs="Times New Roman"/>
          <w:color w:val="000000"/>
        </w:rPr>
        <w:t>,</w:t>
      </w:r>
      <w:r w:rsidRPr="00A06564">
        <w:rPr>
          <w:rFonts w:ascii="Times New Roman" w:hAnsi="Times New Roman" w:cs="Times New Roman"/>
          <w:kern w:val="0"/>
        </w:rPr>
        <w:t xml:space="preserve"> </w:t>
      </w:r>
      <w:r w:rsidRPr="00A06564">
        <w:rPr>
          <w:rStyle w:val="FontStyle14"/>
          <w:sz w:val="24"/>
          <w:szCs w:val="24"/>
        </w:rPr>
        <w:t xml:space="preserve">с одной стороны, и </w:t>
      </w:r>
      <w:r w:rsidRPr="00A06564">
        <w:rPr>
          <w:rStyle w:val="FontStyle14"/>
          <w:b/>
          <w:sz w:val="24"/>
          <w:szCs w:val="24"/>
        </w:rPr>
        <w:t xml:space="preserve">ООО МЦ </w:t>
      </w:r>
      <w:r w:rsidRPr="00A06564">
        <w:rPr>
          <w:rStyle w:val="FontStyle13"/>
          <w:b w:val="0"/>
          <w:sz w:val="24"/>
          <w:szCs w:val="24"/>
        </w:rPr>
        <w:t>«</w:t>
      </w:r>
      <w:r w:rsidRPr="00A06564">
        <w:rPr>
          <w:rStyle w:val="FontStyle13"/>
          <w:sz w:val="24"/>
          <w:szCs w:val="24"/>
        </w:rPr>
        <w:t xml:space="preserve">Стандарт», </w:t>
      </w:r>
      <w:r w:rsidRPr="00A06564">
        <w:rPr>
          <w:rStyle w:val="FontStyle14"/>
          <w:sz w:val="24"/>
          <w:szCs w:val="24"/>
        </w:rPr>
        <w:t xml:space="preserve">именуемое в дальнейшем </w:t>
      </w:r>
      <w:r w:rsidRPr="00A06564">
        <w:rPr>
          <w:rStyle w:val="FontStyle14"/>
          <w:b/>
          <w:sz w:val="24"/>
          <w:szCs w:val="24"/>
        </w:rPr>
        <w:t>«Исполнитель»</w:t>
      </w:r>
      <w:r w:rsidRPr="00A06564">
        <w:rPr>
          <w:rStyle w:val="FontStyle14"/>
          <w:sz w:val="24"/>
          <w:szCs w:val="24"/>
        </w:rPr>
        <w:t xml:space="preserve">, имеющее лицензию № ЛО-64-01-004193 от </w:t>
      </w:r>
      <w:smartTag w:uri="urn:schemas-microsoft-com:office:smarttags" w:element="date">
        <w:smartTagPr>
          <w:attr w:name="ls" w:val="trans"/>
          <w:attr w:name="Month" w:val="8"/>
          <w:attr w:name="Day" w:val="16"/>
          <w:attr w:name="Year" w:val="2018"/>
        </w:smartTagPr>
        <w:r w:rsidRPr="00A06564">
          <w:rPr>
            <w:rStyle w:val="FontStyle14"/>
            <w:sz w:val="24"/>
            <w:szCs w:val="24"/>
          </w:rPr>
          <w:t>16 августа 2018 года</w:t>
        </w:r>
      </w:smartTag>
      <w:r w:rsidRPr="00A06564">
        <w:rPr>
          <w:rStyle w:val="FontStyle14"/>
          <w:sz w:val="24"/>
          <w:szCs w:val="24"/>
        </w:rPr>
        <w:t xml:space="preserve"> на право осуществления медицинской деятельности, в лице директора </w:t>
      </w:r>
      <w:proofErr w:type="spellStart"/>
      <w:r w:rsidRPr="00A06564">
        <w:rPr>
          <w:rStyle w:val="FontStyle13"/>
          <w:sz w:val="24"/>
          <w:szCs w:val="24"/>
        </w:rPr>
        <w:t>Гольбрайха</w:t>
      </w:r>
      <w:proofErr w:type="spellEnd"/>
      <w:r w:rsidRPr="00A06564">
        <w:rPr>
          <w:rStyle w:val="FontStyle13"/>
          <w:sz w:val="24"/>
          <w:szCs w:val="24"/>
        </w:rPr>
        <w:t xml:space="preserve"> Геннадия Ефимовича, </w:t>
      </w:r>
      <w:r w:rsidRPr="00A06564">
        <w:rPr>
          <w:rStyle w:val="FontStyle14"/>
          <w:sz w:val="24"/>
          <w:szCs w:val="24"/>
        </w:rPr>
        <w:t xml:space="preserve">действующего на основании </w:t>
      </w:r>
      <w:r w:rsidRPr="00A06564">
        <w:rPr>
          <w:rStyle w:val="FontStyle13"/>
          <w:sz w:val="24"/>
          <w:szCs w:val="24"/>
        </w:rPr>
        <w:t xml:space="preserve">Устава, </w:t>
      </w:r>
      <w:r w:rsidRPr="00A06564">
        <w:rPr>
          <w:rStyle w:val="FontStyle14"/>
          <w:sz w:val="24"/>
          <w:szCs w:val="24"/>
        </w:rPr>
        <w:t>с другой стороны, заключили Договор возмездного оказания медицинских услуг (далее - «Договор») о нижеследующем:</w:t>
      </w:r>
    </w:p>
    <w:p w:rsidR="00A06564" w:rsidRPr="00A06564" w:rsidRDefault="00A06564" w:rsidP="00A06564">
      <w:pPr>
        <w:ind w:left="142" w:right="-545"/>
        <w:jc w:val="both"/>
        <w:rPr>
          <w:b/>
        </w:rPr>
      </w:pPr>
    </w:p>
    <w:p w:rsidR="00A06564" w:rsidRDefault="00A06564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0992" w:rsidRPr="00C2283C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2283C">
        <w:rPr>
          <w:rFonts w:ascii="Times New Roman" w:hAnsi="Times New Roman"/>
          <w:b/>
          <w:color w:val="000000"/>
          <w:sz w:val="24"/>
          <w:szCs w:val="24"/>
        </w:rPr>
        <w:t>1. Предмет договора</w:t>
      </w:r>
    </w:p>
    <w:p w:rsidR="009E3ED8" w:rsidRPr="00704499" w:rsidRDefault="00DC0992" w:rsidP="009E3ED8">
      <w:pPr>
        <w:pStyle w:val="af7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283C">
        <w:rPr>
          <w:rFonts w:ascii="Times New Roman" w:hAnsi="Times New Roman"/>
          <w:color w:val="000000"/>
          <w:sz w:val="24"/>
          <w:szCs w:val="24"/>
        </w:rPr>
        <w:t>«Исполнитель» по заданию «Заказчика» обязуется своими силами, средствами, матери</w:t>
      </w:r>
      <w:r w:rsidRPr="00704499">
        <w:rPr>
          <w:rFonts w:ascii="Times New Roman" w:hAnsi="Times New Roman"/>
          <w:color w:val="000000"/>
          <w:sz w:val="24"/>
          <w:szCs w:val="24"/>
        </w:rPr>
        <w:t xml:space="preserve">алами и оборудованием оказать медицинские услуги в виде проведения планового амбулаторного психиатрического обследования   242 работников «Заказчика» </w:t>
      </w:r>
      <w:r w:rsidR="0028516F">
        <w:rPr>
          <w:rFonts w:ascii="Times New Roman" w:hAnsi="Times New Roman"/>
          <w:color w:val="000000"/>
          <w:sz w:val="24"/>
          <w:szCs w:val="24"/>
        </w:rPr>
        <w:t>(</w:t>
      </w:r>
      <w:r w:rsidRPr="00704499">
        <w:rPr>
          <w:rFonts w:ascii="Times New Roman" w:hAnsi="Times New Roman"/>
          <w:color w:val="000000"/>
          <w:sz w:val="24"/>
          <w:szCs w:val="24"/>
        </w:rPr>
        <w:t>при наличии паспорта, военного билета</w:t>
      </w:r>
      <w:r w:rsidR="0028516F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704499">
        <w:rPr>
          <w:rFonts w:ascii="Times New Roman" w:hAnsi="Times New Roman"/>
          <w:color w:val="000000"/>
          <w:sz w:val="24"/>
          <w:szCs w:val="24"/>
        </w:rPr>
        <w:t xml:space="preserve"> у мужчин</w:t>
      </w:r>
      <w:r w:rsidR="0028516F">
        <w:rPr>
          <w:rFonts w:ascii="Times New Roman" w:hAnsi="Times New Roman"/>
          <w:color w:val="000000"/>
          <w:sz w:val="24"/>
          <w:szCs w:val="24"/>
        </w:rPr>
        <w:t>)</w:t>
      </w:r>
      <w:r w:rsidRPr="00704499">
        <w:rPr>
          <w:rFonts w:ascii="Times New Roman" w:hAnsi="Times New Roman"/>
          <w:color w:val="000000"/>
          <w:sz w:val="24"/>
          <w:szCs w:val="24"/>
        </w:rPr>
        <w:t>.</w:t>
      </w:r>
    </w:p>
    <w:p w:rsidR="009E3ED8" w:rsidRPr="00704499" w:rsidRDefault="009E3ED8" w:rsidP="00EB3BC9">
      <w:pPr>
        <w:pStyle w:val="af6"/>
        <w:jc w:val="both"/>
        <w:rPr>
          <w:rFonts w:ascii="Times New Roman" w:hAnsi="Times New Roman"/>
          <w:color w:val="000000"/>
          <w:sz w:val="24"/>
          <w:szCs w:val="24"/>
        </w:rPr>
      </w:pPr>
      <w:r w:rsidRPr="00704499">
        <w:rPr>
          <w:rStyle w:val="FontStyle14"/>
          <w:sz w:val="24"/>
          <w:szCs w:val="24"/>
        </w:rPr>
        <w:t xml:space="preserve"> Исполнитель осуществляет медицинский осмотр сотрудников Заказчика в соответствии с Постановлением Правительства Российской Федерации от 23.09.2002г. № 695.</w:t>
      </w:r>
      <w:r w:rsidR="00EB3BC9" w:rsidRPr="00704499">
        <w:rPr>
          <w:rStyle w:val="FontStyle14"/>
          <w:sz w:val="24"/>
          <w:szCs w:val="24"/>
        </w:rPr>
        <w:t xml:space="preserve"> </w:t>
      </w:r>
      <w:r w:rsidR="00EB3BC9" w:rsidRPr="00704499">
        <w:rPr>
          <w:rFonts w:ascii="Times New Roman" w:hAnsi="Times New Roman"/>
          <w:b/>
          <w:sz w:val="24"/>
          <w:szCs w:val="24"/>
          <w:shd w:val="clear" w:color="auto" w:fill="FFFFFF"/>
        </w:rPr>
        <w:t>"</w:t>
      </w:r>
      <w:r w:rsidR="00EB3BC9" w:rsidRPr="00704499">
        <w:rPr>
          <w:rFonts w:ascii="Times New Roman" w:hAnsi="Times New Roman"/>
          <w:sz w:val="24"/>
          <w:szCs w:val="24"/>
          <w:shd w:val="clear" w:color="auto" w:fill="FFFFFF"/>
        </w:rPr>
        <w:t>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опасности"</w:t>
      </w:r>
    </w:p>
    <w:p w:rsidR="00DC0992" w:rsidRDefault="00DC0992" w:rsidP="00DC0992">
      <w:pPr>
        <w:pStyle w:val="af1"/>
        <w:numPr>
          <w:ilvl w:val="1"/>
          <w:numId w:val="5"/>
        </w:numPr>
        <w:spacing w:after="0"/>
        <w:ind w:left="0" w:firstLine="0"/>
        <w:jc w:val="both"/>
        <w:rPr>
          <w:color w:val="000000"/>
        </w:rPr>
      </w:pPr>
      <w:r>
        <w:rPr>
          <w:lang w:val="ru-RU"/>
        </w:rPr>
        <w:t xml:space="preserve">Список работников «Заказчика», подлежащих прохождению </w:t>
      </w:r>
      <w:r w:rsidR="00EC3A50" w:rsidRPr="00C2283C">
        <w:rPr>
          <w:color w:val="000000"/>
        </w:rPr>
        <w:t>планового амбулаторного психиатрического обследования</w:t>
      </w:r>
      <w:r w:rsidR="00EB3BC9">
        <w:rPr>
          <w:color w:val="000000"/>
          <w:lang w:val="ru-RU"/>
        </w:rPr>
        <w:t>, указан в Приложении №1</w:t>
      </w:r>
      <w:r>
        <w:rPr>
          <w:color w:val="000000"/>
          <w:lang w:val="ru-RU"/>
        </w:rPr>
        <w:t>, являющемся неотъемлемой частью настоящего договора.</w:t>
      </w:r>
    </w:p>
    <w:p w:rsidR="004A2385" w:rsidRPr="00A06564" w:rsidRDefault="00DC0992" w:rsidP="00A06564">
      <w:pPr>
        <w:pStyle w:val="af1"/>
        <w:numPr>
          <w:ilvl w:val="1"/>
          <w:numId w:val="5"/>
        </w:numPr>
        <w:spacing w:after="0"/>
        <w:ind w:left="0" w:firstLine="0"/>
        <w:jc w:val="both"/>
        <w:rPr>
          <w:color w:val="000000"/>
        </w:rPr>
      </w:pPr>
      <w:r>
        <w:rPr>
          <w:w w:val="102"/>
          <w:shd w:val="clear" w:color="auto" w:fill="FFFFFF"/>
        </w:rPr>
        <w:t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</w:t>
      </w:r>
      <w:r w:rsidR="00704499">
        <w:rPr>
          <w:w w:val="102"/>
          <w:shd w:val="clear" w:color="auto" w:fill="FFFFFF"/>
          <w:lang w:val="ru-RU"/>
        </w:rPr>
        <w:t xml:space="preserve"> п. 2.1.15.</w:t>
      </w:r>
      <w:r>
        <w:rPr>
          <w:w w:val="102"/>
          <w:shd w:val="clear" w:color="auto" w:fill="FFFFFF"/>
        </w:rPr>
        <w:t xml:space="preserve">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</w:t>
      </w:r>
      <w:r>
        <w:rPr>
          <w:spacing w:val="-2"/>
          <w:w w:val="102"/>
          <w:shd w:val="clear" w:color="auto" w:fill="FFFFFF"/>
        </w:rPr>
        <w:t xml:space="preserve">(Протокол № </w:t>
      </w:r>
      <w:r w:rsidR="00704499">
        <w:rPr>
          <w:spacing w:val="-2"/>
          <w:w w:val="102"/>
          <w:shd w:val="clear" w:color="auto" w:fill="FFFFFF"/>
          <w:lang w:val="ru-RU"/>
        </w:rPr>
        <w:t>4</w:t>
      </w:r>
      <w:r>
        <w:rPr>
          <w:spacing w:val="-2"/>
          <w:w w:val="102"/>
          <w:shd w:val="clear" w:color="auto" w:fill="FFFFFF"/>
        </w:rPr>
        <w:t>/1</w:t>
      </w:r>
      <w:r w:rsidR="00704499">
        <w:rPr>
          <w:spacing w:val="-2"/>
          <w:w w:val="102"/>
          <w:shd w:val="clear" w:color="auto" w:fill="FFFFFF"/>
          <w:lang w:val="ru-RU"/>
        </w:rPr>
        <w:t>9</w:t>
      </w:r>
      <w:r>
        <w:rPr>
          <w:spacing w:val="-2"/>
          <w:w w:val="102"/>
          <w:shd w:val="clear" w:color="auto" w:fill="FFFFFF"/>
        </w:rPr>
        <w:t xml:space="preserve"> от </w:t>
      </w:r>
      <w:r w:rsidR="00704499">
        <w:rPr>
          <w:spacing w:val="-2"/>
          <w:w w:val="102"/>
          <w:shd w:val="clear" w:color="auto" w:fill="FFFFFF"/>
          <w:lang w:val="ru-RU"/>
        </w:rPr>
        <w:t>20</w:t>
      </w:r>
      <w:r>
        <w:rPr>
          <w:spacing w:val="-2"/>
          <w:w w:val="102"/>
          <w:shd w:val="clear" w:color="auto" w:fill="FFFFFF"/>
        </w:rPr>
        <w:t xml:space="preserve"> </w:t>
      </w:r>
      <w:r w:rsidR="00704499">
        <w:rPr>
          <w:spacing w:val="-2"/>
          <w:w w:val="102"/>
          <w:shd w:val="clear" w:color="auto" w:fill="FFFFFF"/>
          <w:lang w:val="ru-RU"/>
        </w:rPr>
        <w:t>марта 2019</w:t>
      </w:r>
      <w:r>
        <w:rPr>
          <w:spacing w:val="-2"/>
          <w:w w:val="102"/>
          <w:shd w:val="clear" w:color="auto" w:fill="FFFFFF"/>
        </w:rPr>
        <w:t xml:space="preserve"> года)</w:t>
      </w:r>
      <w:r>
        <w:rPr>
          <w:w w:val="102"/>
          <w:shd w:val="clear" w:color="auto" w:fill="FFFFFF"/>
        </w:rPr>
        <w:t>.</w:t>
      </w:r>
    </w:p>
    <w:p w:rsidR="00A06564" w:rsidRDefault="00A06564" w:rsidP="00A06564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b/>
          <w:color w:val="000000"/>
          <w:lang w:val="x-none"/>
        </w:rPr>
      </w:pPr>
    </w:p>
    <w:p w:rsidR="00DC0992" w:rsidRDefault="00A06564" w:rsidP="00A06564">
      <w:pPr>
        <w:widowControl/>
        <w:suppressAutoHyphens w:val="0"/>
        <w:autoSpaceDN/>
        <w:jc w:val="center"/>
        <w:textAlignment w:val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2. </w:t>
      </w:r>
      <w:r w:rsidR="00DC0992">
        <w:rPr>
          <w:rFonts w:ascii="Times New Roman" w:hAnsi="Times New Roman"/>
          <w:b/>
          <w:color w:val="000000"/>
        </w:rPr>
        <w:t>Права и обязанности сторон</w:t>
      </w:r>
    </w:p>
    <w:p w:rsidR="00DC0992" w:rsidRDefault="00DC0992" w:rsidP="00DC0992">
      <w:pPr>
        <w:pStyle w:val="af1"/>
        <w:numPr>
          <w:ilvl w:val="1"/>
          <w:numId w:val="6"/>
        </w:numPr>
        <w:spacing w:after="0"/>
        <w:ind w:left="0" w:firstLine="0"/>
        <w:jc w:val="both"/>
        <w:rPr>
          <w:color w:val="000000"/>
        </w:rPr>
      </w:pPr>
      <w:r>
        <w:rPr>
          <w:color w:val="000000"/>
        </w:rPr>
        <w:t>«Исполнитель» обязуется: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2.1.1.</w:t>
      </w:r>
      <w:r>
        <w:rPr>
          <w:rFonts w:ascii="Times New Roman" w:eastAsia="Times New Roman" w:hAnsi="Times New Roman"/>
          <w:color w:val="000000"/>
          <w:lang w:val="x-none" w:eastAsia="x-none"/>
        </w:rPr>
        <w:tab/>
        <w:t>Провести медицинское обследование сотрудников «Заказчика» специалистами «Исполнителя»  в месте нахождения Исполнителя. Срок</w:t>
      </w:r>
      <w:r>
        <w:rPr>
          <w:rFonts w:ascii="Times New Roman" w:eastAsia="Times New Roman" w:hAnsi="Times New Roman"/>
          <w:color w:val="000000"/>
          <w:lang w:eastAsia="x-none"/>
        </w:rPr>
        <w:t>и</w:t>
      </w:r>
      <w:r>
        <w:rPr>
          <w:rFonts w:ascii="Times New Roman" w:eastAsia="Times New Roman" w:hAnsi="Times New Roman"/>
          <w:color w:val="000000"/>
          <w:lang w:val="x-none" w:eastAsia="x-none"/>
        </w:rPr>
        <w:t xml:space="preserve"> проведения медицинского обследования сотрудников «Заказчика» </w:t>
      </w:r>
      <w:r>
        <w:rPr>
          <w:rFonts w:ascii="Times New Roman" w:eastAsia="Times New Roman" w:hAnsi="Times New Roman"/>
          <w:color w:val="000000"/>
          <w:lang w:eastAsia="x-none"/>
        </w:rPr>
        <w:t>согласовывается сторонами дополнительно</w:t>
      </w:r>
      <w:r>
        <w:rPr>
          <w:rFonts w:ascii="Times New Roman" w:eastAsia="Times New Roman" w:hAnsi="Times New Roman"/>
          <w:color w:val="000000"/>
          <w:lang w:val="x-none" w:eastAsia="x-none"/>
        </w:rPr>
        <w:t>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2.1.2. Данные медицинского обследования заносятся в амбулаторную медицинскую карту. Каждый врач, принимающий участие в освидетельствовании, дает свое заключение о  наличии или отсутствии медицинских показаний к поручаемой работе по конкретному производственному фактору и необходимые лечебные  рекомендации.</w:t>
      </w:r>
    </w:p>
    <w:p w:rsidR="00DC0992" w:rsidRDefault="00EB3BC9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2.1.3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 xml:space="preserve">. Оказывать только те платные медицинские услуги, которые предусмотрены лицензией, сертификатом и Перечнем медицинских услуг, утвержденным Председателем комиссии по выдаче разрешения на оказание платных медицинских услуг населению. </w:t>
      </w:r>
    </w:p>
    <w:p w:rsidR="00DC0992" w:rsidRDefault="009A6E7B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eastAsia="x-none"/>
        </w:rPr>
        <w:t>2.1.4</w:t>
      </w:r>
      <w:r w:rsidR="00DC0992">
        <w:rPr>
          <w:rFonts w:ascii="Times New Roman" w:eastAsia="Times New Roman" w:hAnsi="Times New Roman"/>
          <w:color w:val="000000"/>
          <w:lang w:eastAsia="x-none"/>
        </w:rPr>
        <w:t>. Оказать услуги по настояще</w:t>
      </w:r>
      <w:r w:rsidR="00EB3BC9">
        <w:rPr>
          <w:rFonts w:ascii="Times New Roman" w:eastAsia="Times New Roman" w:hAnsi="Times New Roman"/>
          <w:color w:val="000000"/>
          <w:lang w:eastAsia="x-none"/>
        </w:rPr>
        <w:t>му Договору в срок не позднее 01 июня 2019</w:t>
      </w:r>
      <w:r w:rsidR="00DC0992">
        <w:rPr>
          <w:rFonts w:ascii="Times New Roman" w:eastAsia="Times New Roman" w:hAnsi="Times New Roman"/>
          <w:color w:val="000000"/>
          <w:lang w:eastAsia="x-none"/>
        </w:rPr>
        <w:t xml:space="preserve"> года.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 xml:space="preserve"> </w:t>
      </w:r>
    </w:p>
    <w:p w:rsidR="00DC0992" w:rsidRDefault="009A6E7B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2.1.5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>. Составить и пер</w:t>
      </w:r>
      <w:r w:rsidR="00EB3BC9">
        <w:rPr>
          <w:rFonts w:ascii="Times New Roman" w:eastAsia="Times New Roman" w:hAnsi="Times New Roman"/>
          <w:color w:val="000000"/>
          <w:lang w:val="x-none" w:eastAsia="x-none"/>
        </w:rPr>
        <w:t>едать «Заказчику»</w:t>
      </w:r>
      <w:r>
        <w:rPr>
          <w:rFonts w:ascii="Times New Roman" w:eastAsia="Times New Roman" w:hAnsi="Times New Roman"/>
          <w:color w:val="000000"/>
          <w:lang w:eastAsia="x-none"/>
        </w:rPr>
        <w:t xml:space="preserve"> письменные </w:t>
      </w:r>
      <w:r w:rsidR="00EB3BC9">
        <w:rPr>
          <w:rFonts w:ascii="Times New Roman" w:eastAsia="Times New Roman" w:hAnsi="Times New Roman"/>
          <w:color w:val="000000"/>
          <w:lang w:val="x-none" w:eastAsia="x-none"/>
        </w:rPr>
        <w:t xml:space="preserve"> </w:t>
      </w:r>
      <w:r>
        <w:rPr>
          <w:rFonts w:ascii="Times New Roman" w:eastAsia="Times New Roman" w:hAnsi="Times New Roman"/>
          <w:color w:val="000000"/>
          <w:lang w:eastAsia="x-none"/>
        </w:rPr>
        <w:t xml:space="preserve">заключения (решения </w:t>
      </w:r>
      <w:proofErr w:type="spellStart"/>
      <w:r>
        <w:rPr>
          <w:rFonts w:ascii="Times New Roman" w:eastAsia="Times New Roman" w:hAnsi="Times New Roman"/>
          <w:color w:val="000000"/>
          <w:lang w:eastAsia="x-none"/>
        </w:rPr>
        <w:t>мед.комиссии</w:t>
      </w:r>
      <w:proofErr w:type="spellEnd"/>
      <w:r>
        <w:rPr>
          <w:rFonts w:ascii="Times New Roman" w:eastAsia="Times New Roman" w:hAnsi="Times New Roman"/>
          <w:color w:val="000000"/>
          <w:lang w:eastAsia="x-none"/>
        </w:rPr>
        <w:t xml:space="preserve">) о результатах  психиатрического обследования на каждого работника 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 xml:space="preserve">в срок не позднее 30 дней после окончания осмотра. </w:t>
      </w:r>
    </w:p>
    <w:p w:rsidR="00DC0992" w:rsidRDefault="009A6E7B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lastRenderedPageBreak/>
        <w:t>2.1.6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>. Строго соблюдать медицинские нормы и правила, соблюдать санитарно-эпидемиологический режим.</w:t>
      </w:r>
    </w:p>
    <w:p w:rsidR="00DC0992" w:rsidRDefault="009A6E7B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2.1.7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>. Строго соблюдать врачебную тайну.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eastAsia="x-none"/>
        </w:rPr>
        <w:t>2</w:t>
      </w:r>
      <w:r>
        <w:rPr>
          <w:rFonts w:ascii="Times New Roman" w:eastAsia="Times New Roman" w:hAnsi="Times New Roman"/>
          <w:color w:val="000000"/>
          <w:lang w:val="x-none" w:eastAsia="x-none"/>
        </w:rPr>
        <w:t>.3. «Заказчик» обязуется: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2.3.1.</w:t>
      </w:r>
      <w:r>
        <w:rPr>
          <w:rFonts w:ascii="Times New Roman" w:eastAsia="Times New Roman" w:hAnsi="Times New Roman"/>
          <w:color w:val="000000"/>
          <w:lang w:val="x-none" w:eastAsia="x-none"/>
        </w:rPr>
        <w:tab/>
        <w:t>Предоставить «Исполнителю» список сотрудников предприятия, подлежащих периодическому медицинскому осмотру.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2.3.2. Выделить ответственного представителя «Заказчика» на время проведения медицинского осмотра для решения оперативных вопросов.</w:t>
      </w:r>
    </w:p>
    <w:p w:rsidR="00DC0992" w:rsidRDefault="004A2385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2.3.3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>. Своевременно произвести оплату согласно выставленн</w:t>
      </w:r>
      <w:r w:rsidR="00DC0992">
        <w:rPr>
          <w:rFonts w:ascii="Times New Roman" w:eastAsia="Times New Roman" w:hAnsi="Times New Roman"/>
          <w:color w:val="000000"/>
          <w:lang w:eastAsia="x-none"/>
        </w:rPr>
        <w:t>ого</w:t>
      </w:r>
      <w:r w:rsidR="00DC0992">
        <w:rPr>
          <w:rFonts w:ascii="Times New Roman" w:eastAsia="Times New Roman" w:hAnsi="Times New Roman"/>
          <w:color w:val="000000"/>
          <w:lang w:val="x-none" w:eastAsia="x-none"/>
        </w:rPr>
        <w:t xml:space="preserve"> счета.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2.4. «Заказчик» обязан довести до сведения своих представителей следующую информацию: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2.4.1. О предоставлении точной и достоверной информации о состоянии своего здоровья, информировании врачей до оказания медицинской услуги о перенесенных заболеваниях, известных аллергических реакциях, противопоказаниях;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2.5. «Заказчик» имеет право: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2.5.1. На получение полной и достоверной информации о медицинской услуге.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2.5.2. На ознакомление с документами, подтверждающими специальную правоспособность лечебного учреждения и его специалистов на оказание платной медицинской услуги.</w:t>
      </w:r>
    </w:p>
    <w:p w:rsidR="00DC0992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>2.5.3. На возмещение вреда в случае ненадлежащего оказания медицинской услуги.</w:t>
      </w:r>
    </w:p>
    <w:p w:rsidR="00DC0992" w:rsidRPr="00270B0A" w:rsidRDefault="00DC0992" w:rsidP="00DC0992">
      <w:pPr>
        <w:jc w:val="both"/>
        <w:rPr>
          <w:rFonts w:ascii="Times New Roman" w:eastAsia="Times New Roman" w:hAnsi="Times New Roman"/>
          <w:color w:val="000000"/>
          <w:lang w:val="x-none" w:eastAsia="x-none"/>
        </w:rPr>
      </w:pPr>
      <w:r>
        <w:rPr>
          <w:rFonts w:ascii="Times New Roman" w:eastAsia="Times New Roman" w:hAnsi="Times New Roman"/>
          <w:color w:val="000000"/>
          <w:lang w:val="x-none" w:eastAsia="x-none"/>
        </w:rPr>
        <w:t xml:space="preserve">2.5.4. Отказаться от получения медицинской услуги и получить обратно сумму с возмещением «Исполнителю» </w:t>
      </w:r>
      <w:r w:rsidRPr="00270B0A">
        <w:rPr>
          <w:rFonts w:ascii="Times New Roman" w:eastAsia="Times New Roman" w:hAnsi="Times New Roman"/>
          <w:color w:val="000000"/>
          <w:lang w:val="x-none" w:eastAsia="x-none"/>
        </w:rPr>
        <w:t>затрат, связанных с подготовкой к оказанию услуги.</w:t>
      </w:r>
    </w:p>
    <w:p w:rsidR="00DC0992" w:rsidRPr="00270B0A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0992" w:rsidRPr="00270B0A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0B0A">
        <w:rPr>
          <w:rFonts w:ascii="Times New Roman" w:hAnsi="Times New Roman"/>
          <w:b/>
          <w:color w:val="000000"/>
          <w:sz w:val="24"/>
          <w:szCs w:val="24"/>
        </w:rPr>
        <w:t>3.Стоимость услуг и порядок расчетов.</w:t>
      </w:r>
    </w:p>
    <w:p w:rsidR="00DC0992" w:rsidRPr="00270B0A" w:rsidRDefault="001825A5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70B0A">
        <w:rPr>
          <w:rFonts w:ascii="Times New Roman" w:hAnsi="Times New Roman"/>
          <w:color w:val="000000"/>
          <w:sz w:val="24"/>
          <w:szCs w:val="24"/>
        </w:rPr>
        <w:t>3.1</w:t>
      </w:r>
      <w:r w:rsidRPr="00270B0A">
        <w:rPr>
          <w:rStyle w:val="FontStyle14"/>
          <w:sz w:val="24"/>
          <w:szCs w:val="24"/>
        </w:rPr>
        <w:t>,</w:t>
      </w:r>
      <w:r w:rsidR="00DC0992" w:rsidRPr="00270B0A">
        <w:rPr>
          <w:rFonts w:ascii="Times New Roman" w:hAnsi="Times New Roman"/>
          <w:color w:val="000000"/>
          <w:sz w:val="24"/>
          <w:szCs w:val="24"/>
        </w:rPr>
        <w:t xml:space="preserve"> Стоимость медицинских услуг, указанных в пункте 1.1. настоящего договора</w:t>
      </w:r>
      <w:r w:rsidR="00270B0A" w:rsidRPr="00270B0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C0992" w:rsidRPr="00270B0A">
        <w:rPr>
          <w:rFonts w:ascii="Times New Roman" w:hAnsi="Times New Roman"/>
          <w:color w:val="000000"/>
          <w:sz w:val="24"/>
          <w:szCs w:val="24"/>
        </w:rPr>
        <w:t xml:space="preserve">составляет </w:t>
      </w:r>
      <w:r w:rsidR="00EC3A50" w:rsidRPr="00270B0A">
        <w:rPr>
          <w:rFonts w:ascii="Times New Roman" w:hAnsi="Times New Roman"/>
          <w:b/>
          <w:color w:val="000000"/>
          <w:sz w:val="24"/>
          <w:szCs w:val="24"/>
        </w:rPr>
        <w:t>242 000 (двести сорок две тысячи</w:t>
      </w:r>
      <w:r w:rsidR="00DC0992" w:rsidRPr="00270B0A">
        <w:rPr>
          <w:rFonts w:ascii="Times New Roman" w:hAnsi="Times New Roman"/>
          <w:b/>
          <w:color w:val="000000"/>
          <w:sz w:val="24"/>
          <w:szCs w:val="24"/>
        </w:rPr>
        <w:t>) рублей</w:t>
      </w:r>
      <w:r w:rsidR="00DC0992" w:rsidRPr="00270B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0992" w:rsidRPr="00270B0A">
        <w:rPr>
          <w:rFonts w:ascii="Times New Roman" w:hAnsi="Times New Roman"/>
          <w:b/>
          <w:color w:val="000000"/>
          <w:sz w:val="24"/>
          <w:szCs w:val="24"/>
        </w:rPr>
        <w:t>00 коп.</w:t>
      </w:r>
      <w:r w:rsidR="00DC0992" w:rsidRPr="00270B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0B0A">
        <w:rPr>
          <w:rFonts w:ascii="Times New Roman" w:hAnsi="Times New Roman"/>
          <w:color w:val="000000"/>
          <w:sz w:val="24"/>
          <w:szCs w:val="24"/>
        </w:rPr>
        <w:t>Стоимость определена из расчета</w:t>
      </w:r>
      <w:r w:rsidR="00270B0A" w:rsidRPr="00270B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0B0A">
        <w:rPr>
          <w:rStyle w:val="FontStyle14"/>
          <w:sz w:val="24"/>
          <w:szCs w:val="24"/>
        </w:rPr>
        <w:t>стоимост</w:t>
      </w:r>
      <w:r w:rsidR="00270B0A" w:rsidRPr="00270B0A">
        <w:rPr>
          <w:rStyle w:val="FontStyle14"/>
          <w:sz w:val="24"/>
          <w:szCs w:val="24"/>
        </w:rPr>
        <w:t>и</w:t>
      </w:r>
      <w:r w:rsidRPr="00270B0A">
        <w:rPr>
          <w:rStyle w:val="FontStyle14"/>
          <w:sz w:val="24"/>
          <w:szCs w:val="24"/>
        </w:rPr>
        <w:t xml:space="preserve"> амбулаторного психиатрического освидетельствования</w:t>
      </w:r>
      <w:r w:rsidR="00270B0A" w:rsidRPr="00270B0A">
        <w:rPr>
          <w:rStyle w:val="FontStyle14"/>
          <w:sz w:val="24"/>
          <w:szCs w:val="24"/>
        </w:rPr>
        <w:t xml:space="preserve"> - 1000 (</w:t>
      </w:r>
      <w:r w:rsidR="00270B0A">
        <w:rPr>
          <w:rStyle w:val="FontStyle14"/>
          <w:sz w:val="24"/>
          <w:szCs w:val="24"/>
        </w:rPr>
        <w:t>о</w:t>
      </w:r>
      <w:r w:rsidR="00270B0A" w:rsidRPr="00270B0A">
        <w:rPr>
          <w:rStyle w:val="FontStyle14"/>
          <w:sz w:val="24"/>
          <w:szCs w:val="24"/>
        </w:rPr>
        <w:t xml:space="preserve">дна тысяча) рублей за одного человека. </w:t>
      </w:r>
      <w:r w:rsidR="00DC0992" w:rsidRPr="00270B0A">
        <w:rPr>
          <w:rFonts w:ascii="Times New Roman" w:hAnsi="Times New Roman"/>
          <w:color w:val="000000"/>
          <w:sz w:val="24"/>
          <w:szCs w:val="24"/>
        </w:rPr>
        <w:t>Услуги НДС не облагаются (упрощенная система налогообложения).</w:t>
      </w:r>
    </w:p>
    <w:p w:rsidR="00DC0992" w:rsidRPr="00270B0A" w:rsidRDefault="00DC0992" w:rsidP="00DC0992">
      <w:pPr>
        <w:pStyle w:val="Style7"/>
        <w:widowControl/>
        <w:jc w:val="both"/>
        <w:rPr>
          <w:rStyle w:val="FontStyle14"/>
          <w:sz w:val="24"/>
          <w:szCs w:val="24"/>
        </w:rPr>
      </w:pPr>
      <w:r w:rsidRPr="00270B0A">
        <w:rPr>
          <w:rStyle w:val="FontStyle14"/>
          <w:sz w:val="24"/>
          <w:szCs w:val="24"/>
        </w:rPr>
        <w:t>3.2. Исполнитель выставл</w:t>
      </w:r>
      <w:r w:rsidR="00EC3A50" w:rsidRPr="00270B0A">
        <w:rPr>
          <w:rStyle w:val="FontStyle14"/>
          <w:sz w:val="24"/>
          <w:szCs w:val="24"/>
        </w:rPr>
        <w:t>яет Заказчику счет (в размере 100</w:t>
      </w:r>
      <w:r w:rsidRPr="00270B0A">
        <w:rPr>
          <w:rStyle w:val="FontStyle14"/>
          <w:sz w:val="24"/>
          <w:szCs w:val="24"/>
        </w:rPr>
        <w:t>% от общей стоимости проведения периодического медицинского осмотра) на представляемую в с</w:t>
      </w:r>
      <w:r w:rsidR="00EC3A50" w:rsidRPr="00270B0A">
        <w:rPr>
          <w:rStyle w:val="FontStyle14"/>
          <w:sz w:val="24"/>
          <w:szCs w:val="24"/>
        </w:rPr>
        <w:t>писке (п.1.2</w:t>
      </w:r>
      <w:r w:rsidRPr="00270B0A">
        <w:rPr>
          <w:rStyle w:val="FontStyle14"/>
          <w:sz w:val="24"/>
          <w:szCs w:val="24"/>
        </w:rPr>
        <w:t>) численность</w:t>
      </w:r>
      <w:r w:rsidR="00140A9E" w:rsidRPr="00270B0A">
        <w:rPr>
          <w:rStyle w:val="FontStyle14"/>
          <w:sz w:val="24"/>
          <w:szCs w:val="24"/>
        </w:rPr>
        <w:t xml:space="preserve"> работников</w:t>
      </w:r>
      <w:r w:rsidRPr="00270B0A">
        <w:rPr>
          <w:rStyle w:val="FontStyle14"/>
          <w:sz w:val="24"/>
          <w:szCs w:val="24"/>
        </w:rPr>
        <w:t xml:space="preserve">, после оплаты которого, Исполнитель осуществляет проведение </w:t>
      </w:r>
      <w:r w:rsidR="00EC3A50" w:rsidRPr="00270B0A">
        <w:rPr>
          <w:rFonts w:ascii="Times New Roman" w:hAnsi="Times New Roman"/>
          <w:color w:val="000000"/>
        </w:rPr>
        <w:t>планового амбулаторного психиатрического обследования</w:t>
      </w:r>
      <w:r w:rsidRPr="00270B0A">
        <w:rPr>
          <w:rStyle w:val="FontStyle14"/>
          <w:sz w:val="24"/>
          <w:szCs w:val="24"/>
        </w:rPr>
        <w:t>. По результатам выполненных работ в установленном порядке Исполнитель направляет Заказчику акт за фактически выполненные работы</w:t>
      </w:r>
      <w:r w:rsidR="00EC3A50" w:rsidRPr="00270B0A">
        <w:rPr>
          <w:rStyle w:val="FontStyle14"/>
          <w:sz w:val="24"/>
          <w:szCs w:val="24"/>
        </w:rPr>
        <w:t xml:space="preserve"> и </w:t>
      </w:r>
      <w:r w:rsidRPr="00270B0A">
        <w:rPr>
          <w:rStyle w:val="FontStyle14"/>
          <w:sz w:val="24"/>
          <w:szCs w:val="24"/>
        </w:rPr>
        <w:t>п</w:t>
      </w:r>
      <w:r w:rsidR="00EC3A50" w:rsidRPr="00270B0A">
        <w:rPr>
          <w:rStyle w:val="FontStyle14"/>
          <w:sz w:val="24"/>
          <w:szCs w:val="24"/>
        </w:rPr>
        <w:t xml:space="preserve">ередает Заказчику заключения (решения) медицинской комиссии на каждого работника по списку </w:t>
      </w:r>
      <w:r w:rsidR="00C2283C" w:rsidRPr="00270B0A">
        <w:rPr>
          <w:rStyle w:val="FontStyle14"/>
          <w:sz w:val="24"/>
          <w:szCs w:val="24"/>
        </w:rPr>
        <w:t>Приложения № 1</w:t>
      </w:r>
      <w:r w:rsidRPr="00270B0A">
        <w:rPr>
          <w:rStyle w:val="FontStyle14"/>
          <w:sz w:val="24"/>
          <w:szCs w:val="24"/>
        </w:rPr>
        <w:t>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color w:val="000000"/>
          <w:sz w:val="24"/>
          <w:szCs w:val="24"/>
        </w:rPr>
      </w:pPr>
      <w:r w:rsidRPr="00270B0A">
        <w:rPr>
          <w:rFonts w:ascii="Times New Roman" w:hAnsi="Times New Roman"/>
          <w:color w:val="000000"/>
          <w:sz w:val="24"/>
          <w:szCs w:val="24"/>
        </w:rPr>
        <w:t xml:space="preserve"> 3.3. Окончательная стоимость оказанных услуг определяется исходя их фактического количества и содержания оказанных услуг, на основании</w:t>
      </w:r>
      <w:r>
        <w:rPr>
          <w:rFonts w:ascii="Times New Roman" w:hAnsi="Times New Roman"/>
          <w:color w:val="000000"/>
          <w:sz w:val="24"/>
          <w:szCs w:val="24"/>
        </w:rPr>
        <w:t xml:space="preserve"> акта сдачи-приемки оказанных услуг и счета на оплату. 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3.4. Расчеты за оказанные медицинские услуги производятся в соответствии с актом сдачи-приемки оказанных услуг, в течение 10 банковских дней со дня подписания акта сдачи-приемки оказанных услуг.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3.5.Оплата за медицинские услуги осуществляется «Заказчиком» путем перечисления денежных средств на расчетный счет «Исполнителя».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0992" w:rsidRDefault="00DC0992" w:rsidP="00DC0992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4.Порядок сдачи-приема оказанных услуг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4.1 Сдача-приемка оказанных услуг оформляется Актом </w:t>
      </w:r>
      <w:r>
        <w:rPr>
          <w:rFonts w:ascii="Times New Roman" w:hAnsi="Times New Roman"/>
          <w:sz w:val="24"/>
          <w:szCs w:val="24"/>
        </w:rPr>
        <w:t>сдачи-приемки оказанных услуг,</w:t>
      </w:r>
      <w:r>
        <w:rPr>
          <w:rFonts w:ascii="Times New Roman" w:hAnsi="Times New Roman"/>
          <w:color w:val="000000"/>
          <w:sz w:val="24"/>
          <w:szCs w:val="24"/>
        </w:rPr>
        <w:t xml:space="preserve"> подписанным обеими сторонами. 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4.2.«Заказчик» в течение 5 (пяти) рабочих дней с даты получения Актов сдачи-приемки оказанных услуг, указанных в п.4.1. Договора, подписывает их либо направляет «Исполнителю»  мотивированный отказ от подписания Акта с указанием недостатков услуг. В случае не получения «Исполнителем» подписанного Акта в установленный срок и отсутствия мотивированного отказа, услуги считаются принятыми «Заказчиком». </w:t>
      </w:r>
    </w:p>
    <w:p w:rsidR="00DC0992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5.Ответственность сторон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5.1.Стороны несут ответственность в соответствии с действующим законодательством РФ.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5.2.Стороны освобождаются от ответственности за неисполнение или ненадлежащее исполнение своих обязательств по настоящему договору, если докажут, что это произошло вследствие форс-мажорных обстоятельств. В случае наступления форс-мажорных обстоятельств,  Стороны обязуются незамедлительно сообщить об этом друг другу  в течение 5 дней с приложением документов компетентных органов.</w:t>
      </w:r>
    </w:p>
    <w:p w:rsidR="00DC0992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6.Особые условия договора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6.1. «Заказчик» обязан обеспечить явку лиц, подлежащих медицинскому обследованию.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6.2.«Исполнитель» освобождается от ответственности за неисполнение или ненадлежащее исполнение своих обязательств по договору, если докажет, что это произошло вследствие непреодолимой силы, нарушения «Заказчиком» своих обязательств или по другим основаниям, предусмотренным законодательством. 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6.3.Все изменения, дополнения настоящего договора действительны лишь в том случае, если они оформлены в письменной форме обеими сторонами.</w:t>
      </w:r>
    </w:p>
    <w:p w:rsidR="00DC0992" w:rsidRDefault="00DC0992" w:rsidP="00DC0992">
      <w:pPr>
        <w:pStyle w:val="af7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7. Конфиденциальность</w:t>
      </w:r>
    </w:p>
    <w:p w:rsidR="00DC0992" w:rsidRDefault="00DC0992" w:rsidP="00DC0992">
      <w:pPr>
        <w:pStyle w:val="af1"/>
        <w:spacing w:after="0"/>
        <w:ind w:left="0"/>
        <w:jc w:val="both"/>
      </w:pPr>
      <w:r>
        <w:rPr>
          <w:lang w:val="ru-RU"/>
        </w:rPr>
        <w:t>7</w:t>
      </w:r>
      <w:r>
        <w:t>.1. Стороны берут на себя взаимные обязательства по соблюдению режима конфиденциальности в отношении информации, полученной при исполнении условий настоящего Договора. Передача информации третьим лицам или иное разглашение информации, признанной по настоящему Договору конфиденциальной, может осуществляться только с письменного согласия другой стороны.</w:t>
      </w:r>
    </w:p>
    <w:p w:rsidR="00DC0992" w:rsidRDefault="00DC0992" w:rsidP="00DC0992">
      <w:pPr>
        <w:pStyle w:val="af1"/>
        <w:spacing w:after="0"/>
        <w:ind w:left="0"/>
        <w:jc w:val="both"/>
      </w:pPr>
      <w:r>
        <w:rPr>
          <w:lang w:val="ru-RU"/>
        </w:rPr>
        <w:t>7</w:t>
      </w:r>
      <w:r>
        <w:t>.2. Конфиденциальной по настоящему Договору признается информация:</w:t>
      </w:r>
    </w:p>
    <w:p w:rsidR="00DC0992" w:rsidRDefault="00DC0992" w:rsidP="00DC0992">
      <w:pPr>
        <w:pStyle w:val="af1"/>
        <w:numPr>
          <w:ilvl w:val="0"/>
          <w:numId w:val="8"/>
        </w:numPr>
        <w:spacing w:after="0"/>
        <w:jc w:val="both"/>
      </w:pPr>
      <w:r>
        <w:t>о ценах на услуги, оказываемые  «Исполнителем»;</w:t>
      </w:r>
    </w:p>
    <w:p w:rsidR="00DC0992" w:rsidRDefault="00DC0992" w:rsidP="00DC0992">
      <w:pPr>
        <w:pStyle w:val="af1"/>
        <w:numPr>
          <w:ilvl w:val="0"/>
          <w:numId w:val="8"/>
        </w:numPr>
        <w:spacing w:after="0"/>
        <w:jc w:val="both"/>
      </w:pPr>
      <w:r>
        <w:t>сведения о заболеваниях «Пациентов»</w:t>
      </w:r>
      <w:r>
        <w:rPr>
          <w:lang w:val="ru-RU"/>
        </w:rPr>
        <w:t>.</w:t>
      </w:r>
    </w:p>
    <w:p w:rsidR="00DC0992" w:rsidRDefault="00DC0992" w:rsidP="00DC0992">
      <w:pPr>
        <w:pStyle w:val="af1"/>
        <w:spacing w:after="0"/>
        <w:jc w:val="both"/>
        <w:rPr>
          <w:lang w:val="ru-RU"/>
        </w:rPr>
      </w:pPr>
      <w:r>
        <w:rPr>
          <w:lang w:val="ru-RU"/>
        </w:rPr>
        <w:t xml:space="preserve">7.3. Не является конфиденциальной информация, подлежащая размещению Заказчиком в соответствии с требованиями Федерального закона от 18 июля 2011 года № 223-ФЗ «О закупках товаров, работ, услуг отдельными видами юридических лиц» на сайте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>
        <w:rPr>
          <w:lang w:val="en-US"/>
        </w:rPr>
        <w:t>www</w:t>
      </w:r>
      <w:r>
        <w:rPr>
          <w:lang w:val="ru-RU"/>
        </w:rPr>
        <w:t>.</w:t>
      </w:r>
      <w:proofErr w:type="spellStart"/>
      <w:r>
        <w:rPr>
          <w:lang w:val="en-US"/>
        </w:rPr>
        <w:t>zakupki</w:t>
      </w:r>
      <w:proofErr w:type="spellEnd"/>
      <w:r>
        <w:rPr>
          <w:lang w:val="ru-RU"/>
        </w:rPr>
        <w:t>/</w:t>
      </w:r>
      <w:proofErr w:type="spellStart"/>
      <w:r>
        <w:rPr>
          <w:lang w:val="en-US"/>
        </w:rPr>
        <w:t>gov</w:t>
      </w:r>
      <w:proofErr w:type="spellEnd"/>
      <w:r>
        <w:rPr>
          <w:lang w:val="ru-RU"/>
        </w:rPr>
        <w:t>.</w:t>
      </w:r>
      <w:proofErr w:type="spellStart"/>
      <w:r>
        <w:rPr>
          <w:lang w:val="en-US"/>
        </w:rPr>
        <w:t>ru</w:t>
      </w:r>
      <w:proofErr w:type="spellEnd"/>
      <w:r>
        <w:rPr>
          <w:lang w:val="ru-RU"/>
        </w:rPr>
        <w:t>, и на официальном сайте заказчика –</w:t>
      </w:r>
      <w:r>
        <w:rPr>
          <w:lang w:val="en-US"/>
        </w:rPr>
        <w:t>www</w:t>
      </w:r>
      <w:r>
        <w:rPr>
          <w:lang w:val="ru-RU"/>
        </w:rPr>
        <w:t>.</w:t>
      </w:r>
      <w:proofErr w:type="spellStart"/>
      <w:r>
        <w:rPr>
          <w:lang w:val="en-US"/>
        </w:rPr>
        <w:t>spgs</w:t>
      </w:r>
      <w:proofErr w:type="spellEnd"/>
      <w:r>
        <w:rPr>
          <w:lang w:val="ru-RU"/>
        </w:rPr>
        <w:t>.</w:t>
      </w:r>
      <w:proofErr w:type="spellStart"/>
      <w:r>
        <w:rPr>
          <w:lang w:val="en-US"/>
        </w:rPr>
        <w:t>ru</w:t>
      </w:r>
      <w:proofErr w:type="spellEnd"/>
      <w:r>
        <w:rPr>
          <w:lang w:val="ru-RU"/>
        </w:rPr>
        <w:t>.</w:t>
      </w:r>
    </w:p>
    <w:p w:rsidR="00DC0992" w:rsidRDefault="00DC0992" w:rsidP="00DC0992">
      <w:pPr>
        <w:pStyle w:val="af7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8.Срок действия договора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8.1. Настоящий договор вступает в силу с момента его  подписания Сторонами и действует до полного исполнения сторонами всех своих обязательств. </w:t>
      </w:r>
    </w:p>
    <w:p w:rsidR="00DC0992" w:rsidRDefault="00DC0992" w:rsidP="00DC0992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8.2. Настоящий Договор может быть изменен или расторгнут по соглашению Сторон в любое время.</w:t>
      </w:r>
    </w:p>
    <w:p w:rsidR="00DC0992" w:rsidRDefault="00DC0992" w:rsidP="00DC0992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8.3. В случае расторжения Договора, Стороны обязаны в 10-дневный срок произвести окончательные расчеты. При этом </w:t>
      </w:r>
      <w:r w:rsidR="00270B0A">
        <w:rPr>
          <w:rFonts w:ascii="Times New Roman" w:hAnsi="Times New Roman"/>
          <w:color w:val="000000"/>
        </w:rPr>
        <w:t>все</w:t>
      </w:r>
      <w:r>
        <w:rPr>
          <w:rFonts w:ascii="Times New Roman" w:hAnsi="Times New Roman"/>
          <w:color w:val="000000"/>
        </w:rPr>
        <w:t xml:space="preserve"> полученны</w:t>
      </w:r>
      <w:r w:rsidR="00270B0A">
        <w:rPr>
          <w:rFonts w:ascii="Times New Roman" w:hAnsi="Times New Roman"/>
          <w:color w:val="000000"/>
        </w:rPr>
        <w:t>е</w:t>
      </w:r>
      <w:r>
        <w:rPr>
          <w:rFonts w:ascii="Times New Roman" w:hAnsi="Times New Roman"/>
          <w:color w:val="000000"/>
        </w:rPr>
        <w:t xml:space="preserve"> по настоящему Договору </w:t>
      </w:r>
      <w:r w:rsidR="00270B0A">
        <w:rPr>
          <w:rFonts w:ascii="Times New Roman" w:hAnsi="Times New Roman"/>
          <w:color w:val="000000"/>
        </w:rPr>
        <w:t xml:space="preserve">Услуги </w:t>
      </w:r>
      <w:r>
        <w:rPr>
          <w:rFonts w:ascii="Times New Roman" w:hAnsi="Times New Roman"/>
          <w:color w:val="000000"/>
        </w:rPr>
        <w:t>подлеж</w:t>
      </w:r>
      <w:r w:rsidR="00270B0A">
        <w:rPr>
          <w:rFonts w:ascii="Times New Roman" w:hAnsi="Times New Roman"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т оплате </w:t>
      </w:r>
      <w:r w:rsidR="00FC00C7">
        <w:rPr>
          <w:rFonts w:ascii="Times New Roman" w:hAnsi="Times New Roman"/>
          <w:color w:val="000000"/>
        </w:rPr>
        <w:t>Заказчиком</w:t>
      </w:r>
      <w:r>
        <w:rPr>
          <w:rFonts w:ascii="Times New Roman" w:hAnsi="Times New Roman"/>
          <w:color w:val="000000"/>
        </w:rPr>
        <w:t xml:space="preserve">, а </w:t>
      </w:r>
      <w:r w:rsidR="00FC00C7">
        <w:rPr>
          <w:rFonts w:ascii="Times New Roman" w:hAnsi="Times New Roman"/>
          <w:color w:val="000000"/>
        </w:rPr>
        <w:t xml:space="preserve">излишне </w:t>
      </w:r>
      <w:r>
        <w:rPr>
          <w:rFonts w:ascii="Times New Roman" w:hAnsi="Times New Roman"/>
          <w:color w:val="000000"/>
        </w:rPr>
        <w:t xml:space="preserve">уплаченные денежные средства, не покрытые </w:t>
      </w:r>
      <w:r w:rsidR="00FC00C7">
        <w:rPr>
          <w:rFonts w:ascii="Times New Roman" w:hAnsi="Times New Roman"/>
          <w:color w:val="000000"/>
        </w:rPr>
        <w:t>оказанными Услугами</w:t>
      </w:r>
      <w:r>
        <w:rPr>
          <w:rFonts w:ascii="Times New Roman" w:hAnsi="Times New Roman"/>
          <w:color w:val="000000"/>
        </w:rPr>
        <w:t xml:space="preserve">, подлежат возврату </w:t>
      </w:r>
      <w:r w:rsidR="00FC00C7">
        <w:rPr>
          <w:rFonts w:ascii="Times New Roman" w:hAnsi="Times New Roman"/>
          <w:color w:val="000000"/>
        </w:rPr>
        <w:t>Заказчику</w:t>
      </w:r>
      <w:r>
        <w:rPr>
          <w:rFonts w:ascii="Times New Roman" w:hAnsi="Times New Roman"/>
          <w:color w:val="000000"/>
        </w:rPr>
        <w:t>.</w:t>
      </w:r>
    </w:p>
    <w:p w:rsidR="00DC0992" w:rsidRDefault="00DC0992" w:rsidP="00DC0992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8.4.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DC0992" w:rsidRDefault="00DC0992" w:rsidP="00DC0992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8.5.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:rsidR="00DC0992" w:rsidRDefault="00DC0992" w:rsidP="00DC0992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8.6.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:rsidR="00DC0992" w:rsidRDefault="00DC0992" w:rsidP="00DC0992">
      <w:pPr>
        <w:widowControl/>
        <w:numPr>
          <w:ilvl w:val="1"/>
          <w:numId w:val="9"/>
        </w:numPr>
        <w:tabs>
          <w:tab w:val="left" w:pos="720"/>
        </w:tabs>
        <w:autoSpaceDN/>
        <w:ind w:left="0" w:firstLine="0"/>
        <w:jc w:val="both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:rsidR="00DC0992" w:rsidRDefault="00DC0992" w:rsidP="00DC0992">
      <w:pPr>
        <w:tabs>
          <w:tab w:val="left" w:pos="720"/>
        </w:tabs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8.8. Каждая из сторон гарантирует, что она учреждена, зарегистрирована и действует в соответствии с законодательством РФ; лица, подписавшие настоящий договор от имени своей </w:t>
      </w:r>
      <w:r>
        <w:rPr>
          <w:rFonts w:ascii="Times New Roman" w:hAnsi="Times New Roman"/>
          <w:color w:val="000000"/>
        </w:rPr>
        <w:lastRenderedPageBreak/>
        <w:t>стороны имеют полномочия на заключение и подписание такого договора.</w:t>
      </w:r>
    </w:p>
    <w:p w:rsidR="00DC0992" w:rsidRDefault="00DC0992" w:rsidP="00DC0992">
      <w:pPr>
        <w:pStyle w:val="af7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8.9. По вопросам, неурегулированным настоящим договором, стороны руководствуются действующим законодательством РФ</w:t>
      </w: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140A9E" w:rsidRDefault="00140A9E" w:rsidP="00140A9E">
      <w:pPr>
        <w:pStyle w:val="Standard"/>
        <w:jc w:val="center"/>
      </w:pPr>
      <w:r>
        <w:rPr>
          <w:rStyle w:val="FontStyle13"/>
        </w:rPr>
        <w:t>Адреса и реквизиты сторон</w:t>
      </w:r>
    </w:p>
    <w:p w:rsidR="00140A9E" w:rsidRDefault="00140A9E" w:rsidP="00140A9E">
      <w:pPr>
        <w:pStyle w:val="Standard"/>
      </w:pPr>
    </w:p>
    <w:p w:rsidR="00140A9E" w:rsidRDefault="00140A9E" w:rsidP="00140A9E">
      <w:pPr>
        <w:pStyle w:val="Standard"/>
      </w:pPr>
      <w:r>
        <w:rPr>
          <w:rStyle w:val="FontStyle16"/>
          <w:b/>
          <w:sz w:val="22"/>
          <w:szCs w:val="22"/>
        </w:rPr>
        <w:t xml:space="preserve">    ЗАКАЗЧИК:                                                                           ИСПОЛНИТЕЛЬ:</w:t>
      </w:r>
    </w:p>
    <w:tbl>
      <w:tblPr>
        <w:tblW w:w="964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0"/>
        <w:gridCol w:w="4540"/>
      </w:tblGrid>
      <w:tr w:rsidR="00140A9E" w:rsidTr="00A06564">
        <w:trPr>
          <w:trHeight w:val="197"/>
        </w:trPr>
        <w:tc>
          <w:tcPr>
            <w:tcW w:w="5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A9E" w:rsidRPr="00040643" w:rsidRDefault="00140A9E" w:rsidP="00A06564">
            <w:pPr>
              <w:widowControl/>
              <w:tabs>
                <w:tab w:val="left" w:pos="5884"/>
              </w:tabs>
              <w:suppressAutoHyphens w:val="0"/>
              <w:autoSpaceDE w:val="0"/>
              <w:adjustRightInd w:val="0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ru-RU" w:bidi="ar-SA"/>
              </w:rPr>
            </w:pPr>
            <w:r w:rsidRPr="0004064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ru-RU" w:bidi="ar-SA"/>
              </w:rPr>
              <w:t>ЗАО «СПГЭС»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4064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 w:bidi="ar-SA"/>
              </w:rPr>
              <w:t>Юридический адрес: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040643">
                <w:rPr>
                  <w:rFonts w:ascii="Times New Roman" w:eastAsia="Calibri" w:hAnsi="Times New Roman" w:cs="Times New Roman"/>
                  <w:kern w:val="0"/>
                  <w:sz w:val="22"/>
                  <w:szCs w:val="22"/>
                  <w:lang w:eastAsia="en-US" w:bidi="ar-SA"/>
                </w:rPr>
                <w:t>410017, г</w:t>
              </w:r>
            </w:smartTag>
            <w:r w:rsidRPr="0004064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 Саратов, ул. Белоглинская, 40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42" w:hanging="142"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4064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 w:bidi="ar-SA"/>
              </w:rPr>
              <w:t>Почтовый адрес: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040643">
                <w:rPr>
                  <w:rFonts w:ascii="Times New Roman" w:eastAsia="Calibri" w:hAnsi="Times New Roman" w:cs="Times New Roman"/>
                  <w:kern w:val="0"/>
                  <w:sz w:val="22"/>
                  <w:szCs w:val="22"/>
                  <w:lang w:eastAsia="en-US" w:bidi="ar-SA"/>
                </w:rPr>
                <w:t>410017, г</w:t>
              </w:r>
            </w:smartTag>
            <w:r w:rsidRPr="0004064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 Саратов, ул. Белоглинская, 40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42" w:hanging="142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ИНН 6454006283 КПП 6444010001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42" w:hanging="142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Поволжский банк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42" w:hanging="142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ПАО Сбербанк г. Саратов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080" w:hanging="1080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4064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р/</w:t>
            </w:r>
            <w:proofErr w:type="spellStart"/>
            <w:r w:rsidRPr="0004064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сч</w:t>
            </w:r>
            <w:proofErr w:type="spellEnd"/>
            <w:r w:rsidRPr="0004064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40702810656020101710</w:t>
            </w:r>
          </w:p>
          <w:p w:rsidR="00140A9E" w:rsidRPr="00040643" w:rsidRDefault="00140A9E" w:rsidP="00A06564">
            <w:pPr>
              <w:widowControl/>
              <w:suppressAutoHyphens w:val="0"/>
              <w:autoSpaceDN/>
              <w:ind w:left="1080" w:hanging="1080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к/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сч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 30101810200000000607</w:t>
            </w:r>
          </w:p>
          <w:p w:rsidR="00140A9E" w:rsidRPr="00040643" w:rsidRDefault="00140A9E" w:rsidP="00A06564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БИК 043601607</w:t>
            </w:r>
            <w:r w:rsidRPr="0004064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  <w:p w:rsidR="00140A9E" w:rsidRDefault="00140A9E" w:rsidP="00A06564"/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A9E" w:rsidRDefault="00140A9E" w:rsidP="00A06564">
            <w:pPr>
              <w:pStyle w:val="Standard"/>
            </w:pPr>
            <w:r>
              <w:rPr>
                <w:rStyle w:val="FontStyle16"/>
                <w:b/>
                <w:sz w:val="22"/>
                <w:szCs w:val="22"/>
              </w:rPr>
              <w:t>ООО МЦ «Стандарт»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410056, г. Саратов, ул. им. Чапаева, д.32/36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р/с 40702810001090001379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в филиале ПАО «БАНК УРАЛСИБ» в г. Уфа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к/с 30101810600000000770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БИК 048073770</w:t>
            </w:r>
          </w:p>
          <w:p w:rsidR="00140A9E" w:rsidRDefault="00140A9E" w:rsidP="00A06564">
            <w:pPr>
              <w:pStyle w:val="Standard"/>
            </w:pPr>
            <w:r>
              <w:rPr>
                <w:rStyle w:val="FontStyle16"/>
                <w:sz w:val="22"/>
                <w:szCs w:val="22"/>
              </w:rPr>
              <w:t>ИНН 6454112901 КПП 645401001</w:t>
            </w:r>
          </w:p>
        </w:tc>
      </w:tr>
    </w:tbl>
    <w:p w:rsidR="00140A9E" w:rsidRDefault="00140A9E" w:rsidP="00140A9E">
      <w:pPr>
        <w:pStyle w:val="Standard"/>
      </w:pPr>
      <w:r>
        <w:rPr>
          <w:rStyle w:val="FontStyle16"/>
          <w:b/>
          <w:sz w:val="22"/>
          <w:szCs w:val="22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</w:t>
      </w:r>
    </w:p>
    <w:p w:rsidR="00140A9E" w:rsidRDefault="00140A9E" w:rsidP="00140A9E">
      <w:pPr>
        <w:pStyle w:val="Standard"/>
      </w:pPr>
      <w:r>
        <w:rPr>
          <w:rFonts w:ascii="Times New Roman" w:hAnsi="Times New Roman"/>
          <w:sz w:val="22"/>
          <w:szCs w:val="22"/>
        </w:rPr>
        <w:t>ЗАКАЗЧИК:</w:t>
      </w: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>ИСПОЛНИТЕЛЬ:</w:t>
      </w:r>
    </w:p>
    <w:p w:rsidR="00140A9E" w:rsidRDefault="00140A9E" w:rsidP="00140A9E">
      <w:pPr>
        <w:pStyle w:val="Standard"/>
      </w:pPr>
    </w:p>
    <w:p w:rsidR="00140A9E" w:rsidRDefault="00140A9E" w:rsidP="00140A9E">
      <w:pPr>
        <w:pStyle w:val="Standard"/>
        <w:tabs>
          <w:tab w:val="left" w:pos="6156"/>
        </w:tabs>
      </w:pPr>
    </w:p>
    <w:p w:rsidR="00140A9E" w:rsidRDefault="00140A9E" w:rsidP="00140A9E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______________Стрелин Е.Н.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                           _____________ 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>Гольбрайх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Г.Е.    </w:t>
      </w:r>
    </w:p>
    <w:p w:rsidR="00140A9E" w:rsidRDefault="00140A9E" w:rsidP="00140A9E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140A9E" w:rsidRDefault="00140A9E" w:rsidP="00140A9E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DC0992" w:rsidRDefault="00DC0992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0418B7" w:rsidRDefault="000418B7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lastRenderedPageBreak/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  <w:t>Приложение № 1</w:t>
      </w:r>
      <w:r w:rsidR="00A0656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>к договору №_________</w:t>
      </w:r>
    </w:p>
    <w:p w:rsidR="000418B7" w:rsidRDefault="000418B7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ab/>
        <w:t>от__________________________</w:t>
      </w:r>
    </w:p>
    <w:p w:rsidR="000418B7" w:rsidRDefault="000418B7" w:rsidP="000418B7">
      <w:pPr>
        <w:jc w:val="center"/>
        <w:rPr>
          <w:b/>
        </w:rPr>
      </w:pPr>
    </w:p>
    <w:p w:rsidR="000418B7" w:rsidRPr="000418B7" w:rsidRDefault="000418B7" w:rsidP="000418B7">
      <w:pPr>
        <w:jc w:val="center"/>
        <w:rPr>
          <w:b/>
          <w:sz w:val="22"/>
          <w:szCs w:val="22"/>
        </w:rPr>
      </w:pPr>
      <w:r w:rsidRPr="000418B7">
        <w:rPr>
          <w:b/>
          <w:sz w:val="22"/>
          <w:szCs w:val="22"/>
        </w:rPr>
        <w:t>С П И С О К</w:t>
      </w:r>
    </w:p>
    <w:p w:rsidR="000418B7" w:rsidRPr="000418B7" w:rsidRDefault="000418B7" w:rsidP="000418B7">
      <w:pPr>
        <w:rPr>
          <w:b/>
          <w:sz w:val="22"/>
          <w:szCs w:val="22"/>
        </w:rPr>
      </w:pPr>
      <w:r w:rsidRPr="000418B7">
        <w:rPr>
          <w:b/>
          <w:sz w:val="22"/>
          <w:szCs w:val="22"/>
        </w:rPr>
        <w:t xml:space="preserve">персонала ЗАО СПГЭС, подлежащего периодическому психиатрическому обследованию согласно Постановлению Совета Министров-Правительства РФ от 28.04.1993 г. № 377   </w:t>
      </w:r>
    </w:p>
    <w:tbl>
      <w:tblPr>
        <w:tblW w:w="109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1448"/>
        <w:gridCol w:w="1418"/>
        <w:gridCol w:w="1393"/>
        <w:gridCol w:w="1442"/>
        <w:gridCol w:w="2126"/>
        <w:gridCol w:w="1276"/>
        <w:gridCol w:w="992"/>
      </w:tblGrid>
      <w:tr w:rsidR="000418B7" w:rsidTr="009B27FB">
        <w:trPr>
          <w:trHeight w:val="6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FontStyle12"/>
                <w:b/>
                <w:sz w:val="22"/>
                <w:szCs w:val="22"/>
              </w:rPr>
              <w:tab/>
            </w:r>
            <w:r>
              <w:rPr>
                <w:rStyle w:val="FontStyle12"/>
                <w:b/>
                <w:sz w:val="22"/>
                <w:szCs w:val="22"/>
              </w:rPr>
              <w:tab/>
            </w:r>
            <w:r>
              <w:rPr>
                <w:rFonts w:ascii="Times New Roman" w:hAnsi="Times New Roman"/>
                <w:b/>
              </w:rPr>
              <w:t>№</w:t>
            </w:r>
          </w:p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Занимае</w:t>
            </w:r>
            <w:proofErr w:type="spellEnd"/>
          </w:p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мая должность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Подразделение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 w:rsidP="000418B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вредных и (или) опасных </w:t>
            </w:r>
            <w:proofErr w:type="spellStart"/>
            <w:r>
              <w:rPr>
                <w:rFonts w:ascii="Times New Roman" w:hAnsi="Times New Roman"/>
                <w:b/>
              </w:rPr>
              <w:t>производствен</w:t>
            </w:r>
            <w:proofErr w:type="spellEnd"/>
          </w:p>
          <w:p w:rsidR="000418B7" w:rsidRDefault="000418B7" w:rsidP="000418B7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ных</w:t>
            </w:r>
            <w:proofErr w:type="spellEnd"/>
            <w:r>
              <w:rPr>
                <w:rFonts w:ascii="Times New Roman" w:hAnsi="Times New Roman"/>
                <w:b/>
              </w:rPr>
              <w:t xml:space="preserve"> факторов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Default="000418B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Пункт Приказа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9B27FB" w:rsidRDefault="000418B7" w:rsidP="009B27F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Периодич</w:t>
            </w:r>
            <w:proofErr w:type="spellEnd"/>
          </w:p>
          <w:p w:rsidR="009B27FB" w:rsidRDefault="009B27FB" w:rsidP="009B27F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но</w:t>
            </w:r>
            <w:r w:rsidR="000418B7">
              <w:rPr>
                <w:rFonts w:ascii="Times New Roman" w:hAnsi="Times New Roman"/>
                <w:b/>
              </w:rPr>
              <w:t>сть</w:t>
            </w:r>
            <w:proofErr w:type="spellEnd"/>
            <w:r w:rsidR="000418B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0418B7">
              <w:rPr>
                <w:rFonts w:ascii="Times New Roman" w:hAnsi="Times New Roman"/>
                <w:b/>
              </w:rPr>
              <w:t>осмот</w:t>
            </w:r>
            <w:proofErr w:type="spellEnd"/>
          </w:p>
          <w:p w:rsidR="000418B7" w:rsidRDefault="000418B7" w:rsidP="009B27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ров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tabs>
                <w:tab w:val="left" w:pos="0"/>
              </w:tabs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25.06.1985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03.04.1962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07.02.19</w:t>
            </w:r>
            <w:r w:rsidRPr="009B27FB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9B27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</w:t>
            </w:r>
            <w:r w:rsidRPr="009B27FB">
              <w:rPr>
                <w:sz w:val="20"/>
                <w:szCs w:val="20"/>
              </w:rPr>
              <w:lastRenderedPageBreak/>
              <w:t>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31.08.1973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10.09.1993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24.04.1992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09.05.1955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П.10 Прил. </w:t>
            </w:r>
            <w:r w:rsidRPr="009B27FB">
              <w:rPr>
                <w:sz w:val="20"/>
                <w:szCs w:val="20"/>
              </w:rPr>
              <w:lastRenderedPageBreak/>
              <w:t>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19.10.1974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07.03.1963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24.09.1974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Работы, выполняемые непосредственно на механическом </w:t>
            </w:r>
            <w:r w:rsidRPr="009B27FB">
              <w:rPr>
                <w:sz w:val="20"/>
                <w:szCs w:val="20"/>
              </w:rPr>
              <w:lastRenderedPageBreak/>
              <w:t>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01.05.1985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17.06.1974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29.03.1984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Центральный район сетей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01.09.1963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Центральный район 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15.05.1983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  <w:lang w:eastAsia="en-US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08.06.1962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19.03.1979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03.04.1966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08.11.1961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</w:t>
            </w:r>
            <w:r w:rsidRPr="009B27FB">
              <w:rPr>
                <w:sz w:val="20"/>
                <w:szCs w:val="20"/>
              </w:rPr>
              <w:lastRenderedPageBreak/>
              <w:t>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18.01.1961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28.08.68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21.08.1968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22.09.1990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05.01.1955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 район 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21.02.1997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03.12.1988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13.11.1994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lastRenderedPageBreak/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  <w:lang w:val="en-US"/>
              </w:rPr>
              <w:t>05</w:t>
            </w:r>
            <w:r w:rsidRPr="009B27FB">
              <w:rPr>
                <w:sz w:val="20"/>
                <w:szCs w:val="20"/>
              </w:rPr>
              <w:t>.02.1984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20.07.1992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24.11.1968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 район 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06.09.1971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 район 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23.06.1986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14.04.1983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13.12.1959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Северный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22.10.1955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22.08.1961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Работы, выполняемые непосредственно </w:t>
            </w:r>
            <w:r w:rsidRPr="009B27FB">
              <w:rPr>
                <w:sz w:val="20"/>
                <w:szCs w:val="20"/>
              </w:rPr>
              <w:lastRenderedPageBreak/>
              <w:t>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раз в 2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22.04.1994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10.05.1961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19.06.1996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22.04.1971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07.10.1994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17.06.1955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30.04.1978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03.03.1986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25.02.1983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эксплуатации распределитель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ных</w:t>
            </w:r>
            <w:proofErr w:type="spellEnd"/>
            <w:r w:rsidRPr="009B27FB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Южный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район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04.05.1989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07.10.1995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</w:t>
            </w:r>
            <w:r w:rsidRPr="009B27FB">
              <w:rPr>
                <w:sz w:val="20"/>
                <w:szCs w:val="20"/>
              </w:rPr>
              <w:lastRenderedPageBreak/>
              <w:t>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Южный район 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11.02.1985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30.03.1993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16.05.1985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14.05.1998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Работы, выполняемые непосредственно на механическом оборудовании, имеющим открытые движущиеся (вращающиеся) элементы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П.10 Прил. 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30.12.1975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распределительных сетей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Южный район </w:t>
            </w:r>
          </w:p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09.03.1959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18.02.1969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 2 Прил. </w:t>
            </w:r>
            <w:r w:rsidRPr="009B27F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05.07.1988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14.07.1991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22.09.1967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09.07.1971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23.08.1986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19.03.1970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13.03.1989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26.12.1972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17.11.1983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18.08.1977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05.11.1986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22.04.1992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24.10.1997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20.10.1985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11.01.1987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14.07.1977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06.01.1969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27.08.1982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01.09.1971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ОВБ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02.10.1964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15.08.1971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01.11.1955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раз в 2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08.04.1963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15.01.1962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16.03.1969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26.07.1991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09.02.1967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Оператив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но-диспетчерская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08.01.1959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Отдел коммерческой диспетчеризации Службы транспорта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электрической энергии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19.03.1970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Отдел коммерческой диспетчеризации Службы транспорта электрической энергии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13.02.1962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оперативно-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выездной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бригады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Отдел коммерческой диспетчеризации Службы транспорта электрической энергии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09.01.1968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 w:rsidRPr="009B27FB">
              <w:rPr>
                <w:sz w:val="20"/>
                <w:szCs w:val="20"/>
              </w:rPr>
              <w:t>Работы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 Прил.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инженер по испытаниям и измерениям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Служба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РЗАиТ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>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17.10.1960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 Прил.2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раз в год (по итогам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мед.осмотра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 xml:space="preserve"> 2017)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эл.монтер</w:t>
            </w:r>
            <w:proofErr w:type="spellEnd"/>
            <w:r w:rsidRPr="009B27FB">
              <w:rPr>
                <w:sz w:val="20"/>
                <w:szCs w:val="20"/>
              </w:rPr>
              <w:t xml:space="preserve"> по ремонту аппаратуры релейной защиты и автоматики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01.12.1995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11.12.1975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08.05.1977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22.01.1993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18.12.1987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инженер по </w:t>
            </w:r>
            <w:proofErr w:type="gramStart"/>
            <w:r w:rsidRPr="009B27FB">
              <w:rPr>
                <w:sz w:val="20"/>
                <w:szCs w:val="20"/>
              </w:rPr>
              <w:t>испытаниям .и</w:t>
            </w:r>
            <w:proofErr w:type="gramEnd"/>
            <w:r w:rsidRPr="009B27FB">
              <w:rPr>
                <w:sz w:val="20"/>
                <w:szCs w:val="20"/>
              </w:rPr>
              <w:t xml:space="preserve">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09.01.1971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по релейной защите и автоматике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15.07.1965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Работа по обслуживанию и ремонту действующих электроустановок с напряжением 42 В и выше переменного тока, а также монтажные, наладочные работы, </w:t>
            </w:r>
            <w:r w:rsidRPr="009B27FB">
              <w:rPr>
                <w:sz w:val="20"/>
                <w:szCs w:val="20"/>
              </w:rPr>
              <w:lastRenderedPageBreak/>
              <w:t>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инженер по </w:t>
            </w:r>
            <w:proofErr w:type="gramStart"/>
            <w:r w:rsidRPr="009B27FB">
              <w:rPr>
                <w:sz w:val="20"/>
                <w:szCs w:val="20"/>
              </w:rPr>
              <w:t>испытаниям .и</w:t>
            </w:r>
            <w:proofErr w:type="gramEnd"/>
            <w:r w:rsidRPr="009B27FB">
              <w:rPr>
                <w:sz w:val="20"/>
                <w:szCs w:val="20"/>
              </w:rPr>
              <w:t xml:space="preserve">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27.07.1984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gramStart"/>
            <w:r w:rsidRPr="009B27FB">
              <w:rPr>
                <w:sz w:val="20"/>
                <w:szCs w:val="20"/>
              </w:rPr>
              <w:t>электромонтер  по</w:t>
            </w:r>
            <w:proofErr w:type="gramEnd"/>
            <w:r w:rsidRPr="009B27FB">
              <w:rPr>
                <w:sz w:val="20"/>
                <w:szCs w:val="20"/>
              </w:rPr>
              <w:t xml:space="preserve"> испытаниям .и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25.10.1962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13.06.1979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электрослесарь по </w:t>
            </w:r>
            <w:proofErr w:type="spellStart"/>
            <w:r w:rsidRPr="009B27FB">
              <w:rPr>
                <w:sz w:val="20"/>
                <w:szCs w:val="20"/>
              </w:rPr>
              <w:t>ремон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ту оборудования распределительных устройств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10.03.1964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Физические перегрузки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t xml:space="preserve">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мест, по условиям труда к подклассу вредности 3.1 и выше)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П. 4.1 Прил.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электрослесарь по </w:t>
            </w:r>
            <w:proofErr w:type="spellStart"/>
            <w:r w:rsidRPr="009B27FB">
              <w:rPr>
                <w:sz w:val="20"/>
                <w:szCs w:val="20"/>
              </w:rPr>
              <w:t>ремон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ту оборудования распределительных устройств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10.01.1986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Физические перегрузки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t>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мест, по условиям труда к подклассу вредности 3.1 и выше)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 4.1 Прил.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Служба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РЗАиТ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>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22.02.1972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Физические перегрузки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t>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мест, по условиям труда к подклассу вредности 3.1 и выше)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 4.1 Прил.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инженер по </w:t>
            </w:r>
            <w:proofErr w:type="spellStart"/>
            <w:r w:rsidRPr="009B27FB">
              <w:rPr>
                <w:sz w:val="20"/>
                <w:szCs w:val="20"/>
              </w:rPr>
              <w:t>грозозащите</w:t>
            </w:r>
            <w:proofErr w:type="spellEnd"/>
            <w:r w:rsidRPr="009B27FB">
              <w:rPr>
                <w:sz w:val="20"/>
                <w:szCs w:val="20"/>
              </w:rPr>
              <w:t xml:space="preserve"> и изоляции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02.07.1978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Работа по обслуживанию и ремонту действующих электроустановок с напряжением 42 В и выше переменного тока, а также монтажные, наладочные работы, </w:t>
            </w:r>
            <w:r w:rsidRPr="009B27FB">
              <w:rPr>
                <w:sz w:val="20"/>
                <w:szCs w:val="20"/>
              </w:rPr>
              <w:lastRenderedPageBreak/>
              <w:t>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по ремонту 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трансформаторов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Служба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РЗАиТ</w:t>
            </w:r>
            <w:proofErr w:type="spellEnd"/>
            <w:r w:rsidRPr="009B27FB">
              <w:rPr>
                <w:rFonts w:ascii="Times New Roman" w:hAnsi="Times New Roman"/>
                <w:sz w:val="20"/>
                <w:szCs w:val="20"/>
              </w:rPr>
              <w:t>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21.01.1970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Физические перегрузки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t>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мест, по условиям труда к подклассу вредности 3.1 и выше)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 4.1 Прил.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по релейной защите 1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07.09.1988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эл.монтер</w:t>
            </w:r>
            <w:proofErr w:type="spellEnd"/>
            <w:r w:rsidRPr="009B27FB">
              <w:rPr>
                <w:sz w:val="20"/>
                <w:szCs w:val="20"/>
              </w:rPr>
              <w:t xml:space="preserve"> по ремонту аппаратуры релейной защиты и автоматики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12.05.1963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по испытаниям и измерениям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Служба РЗАИТ, изоляции и защиты от перенапряжений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11.12.1975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Работа по обслуживанию и ремонту действующих электроустановок с напряжением 42 В и выше переменного тока, а также монтажные, наладочные работы, </w:t>
            </w:r>
            <w:r w:rsidRPr="009B27FB">
              <w:rPr>
                <w:sz w:val="20"/>
                <w:szCs w:val="20"/>
              </w:rPr>
              <w:lastRenderedPageBreak/>
              <w:t>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инженер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категории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Группа автоматизированных систем розничного рынка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Метрологической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службы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19.09.1984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на высоте, верхолазные работы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слесарь по контрольно-измерительным приборам и автоматике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18.02.1956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инженер 2 категории группы </w:t>
            </w:r>
            <w:proofErr w:type="spellStart"/>
            <w:r w:rsidRPr="009B27FB">
              <w:rPr>
                <w:sz w:val="20"/>
                <w:szCs w:val="20"/>
              </w:rPr>
              <w:t>автоматизир</w:t>
            </w:r>
            <w:proofErr w:type="spellEnd"/>
            <w:r w:rsidRPr="009B27FB">
              <w:rPr>
                <w:sz w:val="20"/>
                <w:szCs w:val="20"/>
              </w:rPr>
              <w:t>. систем оптового рынка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20.02.1994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15.04.1985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lastRenderedPageBreak/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23.09.1956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</w:t>
            </w:r>
            <w:r w:rsidRPr="009B27FB">
              <w:rPr>
                <w:sz w:val="20"/>
                <w:szCs w:val="20"/>
              </w:rPr>
              <w:lastRenderedPageBreak/>
              <w:t>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01.10.1955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22.06.1961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электромонтер диспетчерского оборудования и ТА группы автоматизированных систем оптового рынка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09.10.1990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22.01.1993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Работа по обслуживанию и ремонту действующих электроустановок с напряжением 42 В и выше переменного тока, а также монтажные, наладочные работы, </w:t>
            </w:r>
            <w:r w:rsidRPr="009B27FB">
              <w:rPr>
                <w:sz w:val="20"/>
                <w:szCs w:val="20"/>
              </w:rPr>
              <w:lastRenderedPageBreak/>
              <w:t>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16.04.1989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по метрологии 1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06.01.1984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мастер по эксплуатации </w:t>
            </w:r>
            <w:proofErr w:type="spellStart"/>
            <w:r w:rsidRPr="009B27FB">
              <w:rPr>
                <w:sz w:val="20"/>
                <w:szCs w:val="20"/>
              </w:rPr>
              <w:t>эл.счетчиков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04.07.1957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09.06.1978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слесарь по контрольно-измеритель</w:t>
            </w:r>
            <w:r w:rsidRPr="009B27FB">
              <w:rPr>
                <w:sz w:val="20"/>
                <w:szCs w:val="20"/>
              </w:rPr>
              <w:lastRenderedPageBreak/>
              <w:t>ным приборам и автоматике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04.04.1973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</w:t>
            </w:r>
            <w:r w:rsidRPr="009B27FB">
              <w:rPr>
                <w:sz w:val="20"/>
                <w:szCs w:val="20"/>
              </w:rPr>
              <w:lastRenderedPageBreak/>
              <w:t>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техник по эксплуатации электросчетчиков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28.03.1969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07.12.1984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 группы автоматики и телемеханики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12.04.1968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21.12.1959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02.07.1978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08.03.1955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2 категории группы автоматизированных систем розничного рынка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29.06.1993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12.08.1971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техник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</w:t>
            </w:r>
            <w:proofErr w:type="spellStart"/>
            <w:r w:rsidRPr="009B27FB">
              <w:rPr>
                <w:sz w:val="20"/>
                <w:szCs w:val="20"/>
              </w:rPr>
              <w:t>эл.счетчиков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01.07.1993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Работа по обслуживанию и ремонту действующих электроустановок с напряжением 42 В и выше переменного тока, а также монтажные, наладочные работы, </w:t>
            </w:r>
            <w:r w:rsidRPr="009B27FB">
              <w:rPr>
                <w:sz w:val="20"/>
                <w:szCs w:val="20"/>
              </w:rPr>
              <w:lastRenderedPageBreak/>
              <w:t>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1 категории группы автоматики и ТМ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27.08.1980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инженер 1 категории группы автоматизированных систем оптового рынка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07.07.1983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электромонтер по </w:t>
            </w:r>
            <w:proofErr w:type="spellStart"/>
            <w:r w:rsidRPr="009B27FB">
              <w:rPr>
                <w:sz w:val="20"/>
                <w:szCs w:val="20"/>
              </w:rPr>
              <w:t>эксплуата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ции</w:t>
            </w:r>
            <w:proofErr w:type="spellEnd"/>
            <w:r w:rsidRPr="009B27FB">
              <w:rPr>
                <w:sz w:val="20"/>
                <w:szCs w:val="20"/>
              </w:rPr>
              <w:t xml:space="preserve"> электрических счетчиков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Метрологическая служба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22.06.1963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jc w:val="both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31.07.1975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28.09.1956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29.11.1957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машинист передвижного </w:t>
            </w:r>
            <w:proofErr w:type="spellStart"/>
            <w:r w:rsidRPr="009B27FB">
              <w:rPr>
                <w:sz w:val="20"/>
                <w:szCs w:val="20"/>
              </w:rPr>
              <w:t>компрес</w:t>
            </w:r>
            <w:proofErr w:type="spellEnd"/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сора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20.02.1975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 27.6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12.10.1964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12.09.1981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20.08.1969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094BB0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22.05.1980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094BB0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20.04.1969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15.07.1987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02.04.1970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16.06.1981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 » и «В»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и 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30.04.1979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11.01.1963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12.04.1966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11.07.1969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03.05.1976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03.10.1966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06.12.1958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22.11.1964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19.07.1953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09.04.1982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18.01.1959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94B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машинист крана автомобильного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02.05.1952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транспортными средствами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категории «С»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П.27.6 Прил. 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 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20.04.1962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</w:t>
            </w:r>
            <w:r w:rsidRPr="009B27FB">
              <w:rPr>
                <w:sz w:val="20"/>
                <w:szCs w:val="20"/>
              </w:rPr>
              <w:lastRenderedPageBreak/>
              <w:t>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94BB0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 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04.01.1961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26.05.1960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0418B7" w:rsidRPr="009B27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09.04.1954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26.08.1959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07.02.1964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20.02.1962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12.05.1963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13.07.1966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24.09.1980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29.05.1961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17.08.1986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14.12.1965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слесарь по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ремонту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07.12.1991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Серы оксиды, кислоты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Углеводороды алифатические предельные, непредельные, циклические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П.1.2.32.1,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 П. 1.2.45.1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13.06.1956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26.10.1963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слесарь по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ремонту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15.04.1981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Серы оксиды, кислоты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Углеводороды алифатические предельные, непредельные, циклические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П.1.2.32.1,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 П. 1.2.45.1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07.05.1960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слесарь по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ремонту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автомобилей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13.06.1961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Серы оксиды, кислоты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Углеводороды алифатические предельные, непредельные, циклические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Сварочные аэрозоли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Аэрозоли абразивные и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абразивосодержащие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П.1.2.32.1,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 П. 1.2.45.1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Прил.1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П.1.1.4.8.2.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 1.1.4.5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14.03.1956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крана автомобильного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11.08.1966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в качестве крановщика (машиниста крана)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1.1  Прил. 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крана автомобильного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30.07.1975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в качестве крановщика (машиниста крана)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1.1  Прил. 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02.03.1960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15.09.1986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02.05.1979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</w:t>
            </w:r>
            <w:r w:rsidRPr="009B27FB">
              <w:rPr>
                <w:sz w:val="20"/>
                <w:szCs w:val="20"/>
              </w:rPr>
              <w:lastRenderedPageBreak/>
              <w:t>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01.02.1970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10.06.1978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14.04.1963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09.09.1963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28.05.1997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 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27.03.1987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05.12.1963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11.06.1973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крана автомобильного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26.06.1985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в качестве крановщика (машиниста крана)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1.1  Прил. 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07.12.1980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02.12.1955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крана автомобильного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04.01.1962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в качестве крановщика (машиниста крана)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1.1  Прил. 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11.08.1956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24.04.1978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машинист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автовышки и автогидроподъемника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20.08.1960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 категории «С»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П.27.6 Прил.2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П.3.4.2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 1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П. 3.5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Прил.1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12.09.1968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29.04.1965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</w:t>
            </w:r>
            <w:r w:rsidRPr="009B27FB">
              <w:rPr>
                <w:sz w:val="20"/>
                <w:szCs w:val="20"/>
              </w:rPr>
              <w:lastRenderedPageBreak/>
              <w:t xml:space="preserve">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05.01.1965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машинист крана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автомобильного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27.07.1960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в качестве крановщика (машиниста крана)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1.1  Прил. 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23.03.1961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07.12.1962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23.08.1984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Производственный шум на рабочих местах с вредными и </w:t>
            </w:r>
            <w:r w:rsidRPr="009B27FB">
              <w:rPr>
                <w:sz w:val="20"/>
                <w:szCs w:val="20"/>
              </w:rPr>
              <w:lastRenderedPageBreak/>
              <w:t>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26.05.1992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05.07.1958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22.03.1987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«С»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электрогазосварщик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28.04.1962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Сварочные аэрозоли, в том числе содержащие менее 20% марганца, а также оксиды железа, алюминий, магний, титан, медь, цинк, молибден, ванадий, вольфрам и прочие, в </w:t>
            </w:r>
            <w:proofErr w:type="spellStart"/>
            <w:r w:rsidRPr="009B27FB">
              <w:rPr>
                <w:sz w:val="20"/>
                <w:szCs w:val="20"/>
              </w:rPr>
              <w:t>т.ч</w:t>
            </w:r>
            <w:proofErr w:type="spellEnd"/>
            <w:r w:rsidRPr="009B27FB">
              <w:rPr>
                <w:sz w:val="20"/>
                <w:szCs w:val="20"/>
              </w:rPr>
              <w:t xml:space="preserve">. в сочетании с газовыми компонентами (озон, оксиды </w:t>
            </w:r>
            <w:proofErr w:type="spellStart"/>
            <w:r w:rsidRPr="009B27FB">
              <w:rPr>
                <w:sz w:val="20"/>
                <w:szCs w:val="20"/>
              </w:rPr>
              <w:t>азота,углерода</w:t>
            </w:r>
            <w:proofErr w:type="spellEnd"/>
            <w:r w:rsidRPr="009B27FB">
              <w:rPr>
                <w:sz w:val="20"/>
                <w:szCs w:val="20"/>
              </w:rPr>
              <w:t>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proofErr w:type="spellStart"/>
            <w:r w:rsidRPr="009B27FB">
              <w:rPr>
                <w:sz w:val="20"/>
                <w:szCs w:val="20"/>
              </w:rPr>
              <w:t>Ультрофиолетовое</w:t>
            </w:r>
            <w:proofErr w:type="spellEnd"/>
            <w:r w:rsidRPr="009B27FB">
              <w:rPr>
                <w:sz w:val="20"/>
                <w:szCs w:val="20"/>
              </w:rPr>
              <w:t xml:space="preserve"> излучение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Физические перегрузки </w:t>
            </w:r>
            <w:r w:rsidRPr="009B27FB">
              <w:rPr>
                <w:rFonts w:ascii="Times New Roman" w:hAnsi="Times New Roman"/>
                <w:i/>
                <w:sz w:val="20"/>
                <w:szCs w:val="20"/>
              </w:rPr>
              <w:t>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мест, по условиям труда к подклассу вредности 3.1 и выше)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П. 1.1.4.8.2 </w:t>
            </w:r>
            <w:proofErr w:type="spellStart"/>
            <w:r w:rsidRPr="009B27FB">
              <w:rPr>
                <w:sz w:val="20"/>
                <w:szCs w:val="20"/>
              </w:rPr>
              <w:t>Прил</w:t>
            </w:r>
            <w:proofErr w:type="spellEnd"/>
            <w:r w:rsidRPr="009B27FB">
              <w:rPr>
                <w:sz w:val="20"/>
                <w:szCs w:val="20"/>
              </w:rPr>
              <w:t xml:space="preserve">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П.3.3.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П.4.1.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П.2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 раз в 2года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26.10.1977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28.06.1961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10.02.1958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11.04.1984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03.03.1966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10.08.1956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 транспортными средствами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20.10.1971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22.05.1972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28.05.1968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30.09.1985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lastRenderedPageBreak/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04.12.1960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12.05.1963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25.11.1957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24.01.1972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автовышки и автогидроподъемника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15.10.1952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26.04.1973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13.08.1969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Автотранспо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14.01.1956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наземными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раз в 2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БКМ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27.08.1966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11.06.1972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 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17.07.1961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12.12.1958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 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25.04.1964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15.12.1972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Автотранспо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24.08.1956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1 раз в 2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24.12.1971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 «С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П.27.6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26.07.1973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05.12.1967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01.01.1956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17.12.1971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транспортными средствами категории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машинист экскаватора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20.07.1991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Управление наземными транспортными средствами: трактора и другие самоходные машины 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Общая вибрация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27.13 Прил.2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 3.4.2 Прил. 1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П.3.5 Прил.1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</w:p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02.06.1963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21.12.1959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Управление наземными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транспортными 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A12255">
            <w:pPr>
              <w:pStyle w:val="af6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водитель автомобиля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08.09.1988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Управление транспортными средствами категории  «В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 xml:space="preserve">П.27.3 Прил.2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автомобиля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Автотранспортный цех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17.01.1963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Управление наземными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 транспортными </w:t>
            </w: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средствами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lastRenderedPageBreak/>
              <w:t>П.27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участок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ремонтных работ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Хозяйственного отдела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12.02.1973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Работа по обслуживанию и ремонту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 Прил.2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электромонтер по ремонту и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 обслуживанию электрооборудования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участок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ремонтных работ 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Хозяйственного отдела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20.12.1973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 xml:space="preserve">Работа по обслуживанию и </w:t>
            </w:r>
            <w:proofErr w:type="spellStart"/>
            <w:r w:rsidRPr="009B27FB">
              <w:rPr>
                <w:rFonts w:ascii="Times New Roman" w:hAnsi="Times New Roman"/>
                <w:sz w:val="20"/>
                <w:szCs w:val="20"/>
              </w:rPr>
              <w:t>ремон</w:t>
            </w:r>
            <w:proofErr w:type="spellEnd"/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ту действующих электроустановок с напряжением 42 В и выше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П.2 Прил.2</w:t>
            </w: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1 раз в  2 года</w:t>
            </w:r>
          </w:p>
        </w:tc>
      </w:tr>
      <w:tr w:rsidR="000418B7" w:rsidRPr="009B27FB" w:rsidTr="009B27FB"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8B7" w:rsidRPr="009B27FB" w:rsidRDefault="000418B7" w:rsidP="000418B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A12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инженер систем видеонаблюдения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Отдел систем охраны и связи ДЭБ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rPr>
                <w:rFonts w:ascii="Times New Roman" w:hAnsi="Times New Roman"/>
                <w:sz w:val="20"/>
                <w:szCs w:val="20"/>
              </w:rPr>
            </w:pPr>
            <w:r w:rsidRPr="009B27FB">
              <w:rPr>
                <w:rFonts w:ascii="Times New Roman" w:hAnsi="Times New Roman"/>
                <w:sz w:val="20"/>
                <w:szCs w:val="20"/>
              </w:rPr>
              <w:t>03.03.1987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Работа на высоте, верхолазные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П.1 Прил.2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418B7" w:rsidRPr="009B27FB" w:rsidRDefault="000418B7">
            <w:pPr>
              <w:pStyle w:val="af6"/>
              <w:spacing w:line="276" w:lineRule="auto"/>
              <w:rPr>
                <w:sz w:val="20"/>
                <w:szCs w:val="20"/>
              </w:rPr>
            </w:pPr>
            <w:r w:rsidRPr="009B27FB">
              <w:rPr>
                <w:sz w:val="20"/>
                <w:szCs w:val="20"/>
              </w:rPr>
              <w:t>1 раз в год</w:t>
            </w:r>
          </w:p>
        </w:tc>
      </w:tr>
    </w:tbl>
    <w:p w:rsidR="000418B7" w:rsidRDefault="000418B7" w:rsidP="000418B7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0418B7" w:rsidRDefault="000418B7" w:rsidP="000418B7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0418B7" w:rsidRDefault="000418B7" w:rsidP="000418B7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A2286" w:rsidRDefault="004A19AD">
      <w:pPr>
        <w:pStyle w:val="Style3"/>
        <w:widowControl/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             </w:t>
      </w:r>
    </w:p>
    <w:p w:rsidR="00DA2286" w:rsidRDefault="004A19AD">
      <w:pPr>
        <w:widowControl/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                                                 </w:t>
      </w:r>
    </w:p>
    <w:p w:rsidR="000418B7" w:rsidRDefault="000418B7" w:rsidP="000418B7">
      <w:pPr>
        <w:pStyle w:val="Standard"/>
      </w:pPr>
      <w:r>
        <w:rPr>
          <w:rFonts w:ascii="Times New Roman" w:hAnsi="Times New Roman"/>
          <w:sz w:val="22"/>
          <w:szCs w:val="22"/>
        </w:rPr>
        <w:t>ЗАКАЗЧИК:</w:t>
      </w: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</w:t>
      </w:r>
      <w:r w:rsidR="009B27F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ИСПОЛНИТЕЛЬ:</w:t>
      </w:r>
    </w:p>
    <w:p w:rsidR="000418B7" w:rsidRDefault="000418B7" w:rsidP="000418B7">
      <w:pPr>
        <w:pStyle w:val="Standard"/>
      </w:pPr>
    </w:p>
    <w:p w:rsidR="000418B7" w:rsidRDefault="000418B7" w:rsidP="000418B7">
      <w:pPr>
        <w:pStyle w:val="Standard"/>
        <w:tabs>
          <w:tab w:val="left" w:pos="6156"/>
        </w:tabs>
      </w:pPr>
    </w:p>
    <w:p w:rsidR="009B27FB" w:rsidRDefault="000418B7" w:rsidP="000418B7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______________Стрелин Е.Н.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                           _____________ 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>Гольбрайх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  <w:t xml:space="preserve"> Г.Е.   </w:t>
      </w:r>
    </w:p>
    <w:p w:rsidR="009B27FB" w:rsidRDefault="009B27FB" w:rsidP="000418B7">
      <w:pPr>
        <w:pStyle w:val="Style3"/>
        <w:widowControl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ru-RU" w:bidi="ar-SA"/>
        </w:rPr>
      </w:pPr>
    </w:p>
    <w:p w:rsidR="000418B7" w:rsidRPr="009B27FB" w:rsidRDefault="009B27FB" w:rsidP="000418B7">
      <w:pPr>
        <w:pStyle w:val="Style3"/>
        <w:widowControl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М.П</w:t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ab/>
      </w:r>
      <w:r w:rsidR="000418B7"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 xml:space="preserve"> </w:t>
      </w:r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 xml:space="preserve">      </w:t>
      </w:r>
      <w:proofErr w:type="spellStart"/>
      <w:r w:rsidRPr="009B27FB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М.П</w:t>
      </w:r>
      <w:proofErr w:type="spellEnd"/>
    </w:p>
    <w:p w:rsidR="000418B7" w:rsidRPr="009B27FB" w:rsidRDefault="000418B7" w:rsidP="000418B7">
      <w:pPr>
        <w:pStyle w:val="Style3"/>
        <w:widowControl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</w:p>
    <w:p w:rsidR="00DA2286" w:rsidRDefault="00DA2286">
      <w:pPr>
        <w:pStyle w:val="Standard"/>
      </w:pPr>
    </w:p>
    <w:p w:rsidR="00DA2286" w:rsidRDefault="004A19AD">
      <w:pPr>
        <w:pStyle w:val="Standard"/>
      </w:pPr>
      <w:r>
        <w:rPr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:rsidR="00DA2286" w:rsidRDefault="00DA2286">
      <w:pPr>
        <w:pStyle w:val="Standard"/>
        <w:rPr>
          <w:rFonts w:ascii="Times New Roman" w:hAnsi="Times New Roman"/>
          <w:sz w:val="22"/>
          <w:szCs w:val="22"/>
        </w:rPr>
      </w:pPr>
    </w:p>
    <w:p w:rsidR="00DA2286" w:rsidRDefault="00DA2286">
      <w:pPr>
        <w:pStyle w:val="Standard"/>
        <w:rPr>
          <w:rFonts w:ascii="Times New Roman" w:hAnsi="Times New Roman"/>
          <w:sz w:val="22"/>
          <w:szCs w:val="22"/>
        </w:rPr>
      </w:pPr>
    </w:p>
    <w:sectPr w:rsidR="00DA2286">
      <w:headerReference w:type="default" r:id="rId7"/>
      <w:pgSz w:w="11906" w:h="16838"/>
      <w:pgMar w:top="993" w:right="991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BB0" w:rsidRDefault="00094BB0">
      <w:r>
        <w:separator/>
      </w:r>
    </w:p>
  </w:endnote>
  <w:endnote w:type="continuationSeparator" w:id="0">
    <w:p w:rsidR="00094BB0" w:rsidRDefault="0009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BB0" w:rsidRDefault="00094BB0">
      <w:r>
        <w:rPr>
          <w:color w:val="000000"/>
        </w:rPr>
        <w:separator/>
      </w:r>
    </w:p>
  </w:footnote>
  <w:footnote w:type="continuationSeparator" w:id="0">
    <w:p w:rsidR="00094BB0" w:rsidRDefault="0009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395349"/>
      <w:docPartObj>
        <w:docPartGallery w:val="Page Numbers (Top of Page)"/>
        <w:docPartUnique/>
      </w:docPartObj>
    </w:sdtPr>
    <w:sdtContent>
      <w:p w:rsidR="00094BB0" w:rsidRDefault="00094BB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255">
          <w:rPr>
            <w:noProof/>
          </w:rPr>
          <w:t>42</w:t>
        </w:r>
        <w:r>
          <w:fldChar w:fldCharType="end"/>
        </w:r>
      </w:p>
    </w:sdtContent>
  </w:sdt>
  <w:p w:rsidR="00094BB0" w:rsidRDefault="00094BB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8B036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F3212"/>
    <w:multiLevelType w:val="multilevel"/>
    <w:tmpl w:val="F09ACE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0CB238B8"/>
    <w:multiLevelType w:val="multilevel"/>
    <w:tmpl w:val="4E7074A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3CE7725"/>
    <w:multiLevelType w:val="multilevel"/>
    <w:tmpl w:val="208873E4"/>
    <w:lvl w:ilvl="0">
      <w:start w:val="3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65FCC"/>
    <w:multiLevelType w:val="multilevel"/>
    <w:tmpl w:val="BA4A4D1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941CE"/>
    <w:multiLevelType w:val="hybridMultilevel"/>
    <w:tmpl w:val="6ECC0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174BC"/>
    <w:multiLevelType w:val="hybridMultilevel"/>
    <w:tmpl w:val="5860C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F4345"/>
    <w:multiLevelType w:val="multilevel"/>
    <w:tmpl w:val="F04056A2"/>
    <w:lvl w:ilvl="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1.%2."/>
      <w:lvlJc w:val="left"/>
      <w:pPr>
        <w:tabs>
          <w:tab w:val="num" w:pos="729"/>
        </w:tabs>
        <w:ind w:left="729" w:hanging="369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606E3754"/>
    <w:multiLevelType w:val="hybridMultilevel"/>
    <w:tmpl w:val="C5AE3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2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86"/>
    <w:rsid w:val="000023A3"/>
    <w:rsid w:val="00040643"/>
    <w:rsid w:val="000418B7"/>
    <w:rsid w:val="00094BB0"/>
    <w:rsid w:val="00140A9E"/>
    <w:rsid w:val="00140F8E"/>
    <w:rsid w:val="001825A5"/>
    <w:rsid w:val="00270B0A"/>
    <w:rsid w:val="0028516F"/>
    <w:rsid w:val="003E179A"/>
    <w:rsid w:val="00400A50"/>
    <w:rsid w:val="0041567C"/>
    <w:rsid w:val="004273CE"/>
    <w:rsid w:val="00431EF0"/>
    <w:rsid w:val="004810DF"/>
    <w:rsid w:val="004A19AD"/>
    <w:rsid w:val="004A2385"/>
    <w:rsid w:val="00642BE0"/>
    <w:rsid w:val="006805F5"/>
    <w:rsid w:val="00704499"/>
    <w:rsid w:val="007705BF"/>
    <w:rsid w:val="007D6CE7"/>
    <w:rsid w:val="007F5CC6"/>
    <w:rsid w:val="00862B2E"/>
    <w:rsid w:val="008B41DC"/>
    <w:rsid w:val="009627E6"/>
    <w:rsid w:val="00990FA5"/>
    <w:rsid w:val="009A6E7B"/>
    <w:rsid w:val="009B1C3F"/>
    <w:rsid w:val="009B27FB"/>
    <w:rsid w:val="009B61A5"/>
    <w:rsid w:val="009E3ED8"/>
    <w:rsid w:val="00A06564"/>
    <w:rsid w:val="00A12255"/>
    <w:rsid w:val="00A54191"/>
    <w:rsid w:val="00C2283C"/>
    <w:rsid w:val="00D33620"/>
    <w:rsid w:val="00DA2286"/>
    <w:rsid w:val="00DA7050"/>
    <w:rsid w:val="00DC0992"/>
    <w:rsid w:val="00E15E59"/>
    <w:rsid w:val="00EB3BC9"/>
    <w:rsid w:val="00EC3A50"/>
    <w:rsid w:val="00FC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AF555290-E1F4-475A-9CA4-9A44E21F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Lucida Sans Unicode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</w:style>
  <w:style w:type="paragraph" w:styleId="1">
    <w:name w:val="heading 1"/>
    <w:basedOn w:val="Standard"/>
    <w:next w:val="Standard"/>
    <w:link w:val="10"/>
    <w:qFormat/>
    <w:pPr>
      <w:keepNext/>
      <w:overflowPunct w:val="0"/>
      <w:autoSpaceDE w:val="0"/>
      <w:jc w:val="right"/>
      <w:outlineLvl w:val="0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character" w:customStyle="1" w:styleId="10">
    <w:name w:val="Заголовок 1 Знак"/>
    <w:basedOn w:val="a1"/>
    <w:link w:val="1"/>
    <w:rsid w:val="000418B7"/>
    <w:rPr>
      <w:sz w:val="28"/>
      <w:szCs w:val="20"/>
    </w:rPr>
  </w:style>
  <w:style w:type="paragraph" w:styleId="a4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5">
    <w:name w:val="Subtitle"/>
    <w:basedOn w:val="a4"/>
    <w:next w:val="Textbody"/>
    <w:pPr>
      <w:jc w:val="center"/>
    </w:pPr>
    <w:rPr>
      <w:i/>
      <w:iCs/>
    </w:rPr>
  </w:style>
  <w:style w:type="paragraph" w:styleId="a6">
    <w:name w:val="List"/>
    <w:basedOn w:val="Textbody"/>
  </w:style>
  <w:style w:type="paragraph" w:styleId="a7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yle1">
    <w:name w:val="Style1"/>
    <w:basedOn w:val="Standard"/>
    <w:uiPriority w:val="99"/>
  </w:style>
  <w:style w:type="paragraph" w:customStyle="1" w:styleId="Style2">
    <w:name w:val="Style2"/>
    <w:basedOn w:val="Standard"/>
    <w:uiPriority w:val="99"/>
  </w:style>
  <w:style w:type="paragraph" w:customStyle="1" w:styleId="Style3">
    <w:name w:val="Style3"/>
    <w:basedOn w:val="Standard"/>
    <w:uiPriority w:val="99"/>
  </w:style>
  <w:style w:type="paragraph" w:customStyle="1" w:styleId="Style4">
    <w:name w:val="Style4"/>
    <w:basedOn w:val="Standard"/>
    <w:uiPriority w:val="99"/>
  </w:style>
  <w:style w:type="paragraph" w:customStyle="1" w:styleId="Style5">
    <w:name w:val="Style5"/>
    <w:basedOn w:val="Standard"/>
    <w:uiPriority w:val="99"/>
  </w:style>
  <w:style w:type="paragraph" w:customStyle="1" w:styleId="Style6">
    <w:name w:val="Style6"/>
    <w:basedOn w:val="Standard"/>
    <w:uiPriority w:val="99"/>
  </w:style>
  <w:style w:type="paragraph" w:customStyle="1" w:styleId="Style7">
    <w:name w:val="Style7"/>
    <w:basedOn w:val="Standard"/>
    <w:uiPriority w:val="99"/>
  </w:style>
  <w:style w:type="paragraph" w:customStyle="1" w:styleId="Style8">
    <w:name w:val="Style8"/>
    <w:basedOn w:val="Standard"/>
    <w:uiPriority w:val="99"/>
  </w:style>
  <w:style w:type="paragraph" w:customStyle="1" w:styleId="Style9">
    <w:name w:val="Style9"/>
    <w:basedOn w:val="Standard"/>
    <w:uiPriority w:val="99"/>
  </w:style>
  <w:style w:type="paragraph" w:customStyle="1" w:styleId="Style10">
    <w:name w:val="Style10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1">
    <w:name w:val="FR1"/>
    <w:pPr>
      <w:suppressAutoHyphens/>
      <w:overflowPunct w:val="0"/>
      <w:autoSpaceDE w:val="0"/>
      <w:spacing w:line="300" w:lineRule="auto"/>
      <w:ind w:left="40"/>
      <w:jc w:val="both"/>
    </w:pPr>
    <w:rPr>
      <w:rFonts w:eastAsia="Times New Roman" w:cs="Times New Roman"/>
      <w:sz w:val="22"/>
      <w:szCs w:val="20"/>
      <w:lang w:bidi="ar-SA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character" w:customStyle="1" w:styleId="Internetlink">
    <w:name w:val="Internet link"/>
    <w:rPr>
      <w:color w:val="0066CC"/>
      <w:u w:val="single"/>
    </w:rPr>
  </w:style>
  <w:style w:type="character" w:customStyle="1" w:styleId="FontStyle15">
    <w:name w:val="Font Style15"/>
    <w:rPr>
      <w:rFonts w:ascii="Century Gothic" w:hAnsi="Century Gothic" w:cs="Century Gothic"/>
      <w:b/>
      <w:bCs/>
      <w:i/>
      <w:iCs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18"/>
      <w:szCs w:val="18"/>
    </w:rPr>
  </w:style>
  <w:style w:type="character" w:customStyle="1" w:styleId="NumberingSymbols">
    <w:name w:val="Numbering Symbols"/>
  </w:style>
  <w:style w:type="character" w:customStyle="1" w:styleId="11">
    <w:name w:val="Основной текст (11)_"/>
    <w:rPr>
      <w:rFonts w:ascii="Times New Roman" w:hAnsi="Times New Roman"/>
      <w:b/>
      <w:shd w:val="clear" w:color="auto" w:fill="FFFFFF"/>
    </w:rPr>
  </w:style>
  <w:style w:type="paragraph" w:customStyle="1" w:styleId="110">
    <w:name w:val="Основной текст (11)"/>
    <w:basedOn w:val="a0"/>
    <w:pPr>
      <w:shd w:val="clear" w:color="auto" w:fill="FFFFFF"/>
      <w:suppressAutoHyphens w:val="0"/>
      <w:spacing w:after="240" w:line="240" w:lineRule="atLeast"/>
      <w:textAlignment w:val="auto"/>
    </w:pPr>
    <w:rPr>
      <w:rFonts w:ascii="Times New Roman" w:hAnsi="Times New Roman"/>
      <w:b/>
    </w:rPr>
  </w:style>
  <w:style w:type="paragraph" w:styleId="a8">
    <w:name w:val="annotation text"/>
    <w:basedOn w:val="a0"/>
    <w:link w:val="a9"/>
    <w:uiPriority w:val="99"/>
    <w:semiHidden/>
    <w:unhideWhenUsed/>
    <w:rsid w:val="000418B7"/>
    <w:pPr>
      <w:widowControl/>
      <w:suppressAutoHyphens w:val="0"/>
      <w:autoSpaceDN/>
      <w:spacing w:after="200"/>
      <w:textAlignment w:val="auto"/>
    </w:pPr>
    <w:rPr>
      <w:rFonts w:ascii="Calibri" w:eastAsia="Times New Roman" w:hAnsi="Calibri" w:cs="Times New Roman"/>
      <w:kern w:val="0"/>
      <w:sz w:val="20"/>
      <w:szCs w:val="20"/>
      <w:lang w:eastAsia="ru-RU" w:bidi="ar-SA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0418B7"/>
    <w:rPr>
      <w:rFonts w:ascii="Calibri" w:eastAsia="Times New Roman" w:hAnsi="Calibri" w:cs="Times New Roman"/>
      <w:kern w:val="0"/>
      <w:sz w:val="20"/>
      <w:szCs w:val="20"/>
      <w:lang w:eastAsia="ru-RU" w:bidi="ar-SA"/>
    </w:rPr>
  </w:style>
  <w:style w:type="character" w:customStyle="1" w:styleId="aa">
    <w:name w:val="Верхний колонтитул Знак"/>
    <w:basedOn w:val="a1"/>
    <w:link w:val="ab"/>
    <w:uiPriority w:val="99"/>
    <w:rsid w:val="000418B7"/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b">
    <w:name w:val="header"/>
    <w:basedOn w:val="a0"/>
    <w:link w:val="aa"/>
    <w:uiPriority w:val="99"/>
    <w:unhideWhenUsed/>
    <w:rsid w:val="000418B7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c">
    <w:name w:val="Нижний колонтитул Знак"/>
    <w:basedOn w:val="a1"/>
    <w:link w:val="ad"/>
    <w:uiPriority w:val="99"/>
    <w:rsid w:val="000418B7"/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d">
    <w:name w:val="footer"/>
    <w:basedOn w:val="a0"/>
    <w:link w:val="ac"/>
    <w:uiPriority w:val="99"/>
    <w:unhideWhenUsed/>
    <w:rsid w:val="000418B7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">
    <w:name w:val="List Bullet"/>
    <w:basedOn w:val="a0"/>
    <w:autoRedefine/>
    <w:semiHidden/>
    <w:unhideWhenUsed/>
    <w:rsid w:val="000418B7"/>
    <w:pPr>
      <w:widowControl/>
      <w:numPr>
        <w:numId w:val="3"/>
      </w:numPr>
      <w:suppressAutoHyphens w:val="0"/>
      <w:autoSpaceDN/>
      <w:spacing w:after="60"/>
      <w:ind w:left="0" w:firstLine="0"/>
      <w:jc w:val="center"/>
      <w:textAlignment w:val="auto"/>
      <w:outlineLvl w:val="0"/>
    </w:pPr>
    <w:rPr>
      <w:rFonts w:ascii="Times New Roman" w:eastAsia="Times New Roman" w:hAnsi="Times New Roman" w:cs="Times New Roman"/>
      <w:b/>
      <w:kern w:val="0"/>
      <w:sz w:val="22"/>
      <w:szCs w:val="22"/>
      <w:lang w:eastAsia="ru-RU" w:bidi="ar-SA"/>
    </w:rPr>
  </w:style>
  <w:style w:type="paragraph" w:styleId="ae">
    <w:name w:val="Body Text"/>
    <w:basedOn w:val="a0"/>
    <w:link w:val="af"/>
    <w:uiPriority w:val="99"/>
    <w:semiHidden/>
    <w:unhideWhenUsed/>
    <w:rsid w:val="000418B7"/>
    <w:pPr>
      <w:widowControl/>
      <w:suppressAutoHyphens w:val="0"/>
      <w:autoSpaceDN/>
      <w:spacing w:after="120" w:line="276" w:lineRule="auto"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af">
    <w:name w:val="Основной текст Знак"/>
    <w:basedOn w:val="a1"/>
    <w:link w:val="ae"/>
    <w:uiPriority w:val="99"/>
    <w:semiHidden/>
    <w:rsid w:val="000418B7"/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af0">
    <w:name w:val="Основной текст с отступом Знак"/>
    <w:basedOn w:val="a1"/>
    <w:link w:val="af1"/>
    <w:rsid w:val="000418B7"/>
    <w:rPr>
      <w:rFonts w:ascii="Times New Roman" w:eastAsia="Times New Roman" w:hAnsi="Times New Roman" w:cs="Times New Roman"/>
      <w:kern w:val="0"/>
      <w:lang w:val="x-none" w:eastAsia="x-none" w:bidi="ar-SA"/>
    </w:rPr>
  </w:style>
  <w:style w:type="paragraph" w:styleId="af1">
    <w:name w:val="Body Text Indent"/>
    <w:basedOn w:val="a0"/>
    <w:link w:val="af0"/>
    <w:unhideWhenUsed/>
    <w:rsid w:val="000418B7"/>
    <w:pPr>
      <w:widowControl/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2">
    <w:name w:val="Основной текст с отступом 2 Знак"/>
    <w:basedOn w:val="a1"/>
    <w:link w:val="20"/>
    <w:semiHidden/>
    <w:rsid w:val="000418B7"/>
    <w:rPr>
      <w:rFonts w:ascii="Times New Roman" w:eastAsia="Times New Roman" w:hAnsi="Times New Roman" w:cs="Times New Roman"/>
      <w:kern w:val="0"/>
      <w:sz w:val="22"/>
      <w:szCs w:val="20"/>
      <w:lang w:eastAsia="ru-RU" w:bidi="ar-SA"/>
    </w:rPr>
  </w:style>
  <w:style w:type="paragraph" w:styleId="20">
    <w:name w:val="Body Text Indent 2"/>
    <w:basedOn w:val="a0"/>
    <w:link w:val="2"/>
    <w:semiHidden/>
    <w:unhideWhenUsed/>
    <w:rsid w:val="000418B7"/>
    <w:pPr>
      <w:widowControl/>
      <w:suppressAutoHyphens w:val="0"/>
      <w:autoSpaceDN/>
      <w:ind w:right="282" w:firstLine="708"/>
      <w:jc w:val="both"/>
      <w:textAlignment w:val="auto"/>
    </w:pPr>
    <w:rPr>
      <w:rFonts w:ascii="Times New Roman" w:eastAsia="Times New Roman" w:hAnsi="Times New Roman" w:cs="Times New Roman"/>
      <w:kern w:val="0"/>
      <w:sz w:val="22"/>
      <w:szCs w:val="20"/>
      <w:lang w:eastAsia="ru-RU" w:bidi="ar-SA"/>
    </w:rPr>
  </w:style>
  <w:style w:type="character" w:customStyle="1" w:styleId="af2">
    <w:name w:val="Тема примечания Знак"/>
    <w:basedOn w:val="a9"/>
    <w:link w:val="af3"/>
    <w:uiPriority w:val="99"/>
    <w:semiHidden/>
    <w:rsid w:val="000418B7"/>
    <w:rPr>
      <w:rFonts w:ascii="Calibri" w:eastAsia="Times New Roman" w:hAnsi="Calibri" w:cs="Times New Roman"/>
      <w:b/>
      <w:bCs/>
      <w:kern w:val="0"/>
      <w:sz w:val="20"/>
      <w:szCs w:val="20"/>
      <w:lang w:eastAsia="ru-RU" w:bidi="ar-SA"/>
    </w:rPr>
  </w:style>
  <w:style w:type="paragraph" w:styleId="af3">
    <w:name w:val="annotation subject"/>
    <w:basedOn w:val="a8"/>
    <w:next w:val="a8"/>
    <w:link w:val="af2"/>
    <w:uiPriority w:val="99"/>
    <w:semiHidden/>
    <w:unhideWhenUsed/>
    <w:rsid w:val="000418B7"/>
    <w:rPr>
      <w:b/>
      <w:bCs/>
    </w:rPr>
  </w:style>
  <w:style w:type="paragraph" w:styleId="af4">
    <w:name w:val="Balloon Text"/>
    <w:basedOn w:val="a0"/>
    <w:link w:val="af5"/>
    <w:semiHidden/>
    <w:unhideWhenUsed/>
    <w:rsid w:val="000418B7"/>
    <w:pPr>
      <w:widowControl/>
      <w:suppressAutoHyphens w:val="0"/>
      <w:autoSpaceDN/>
      <w:textAlignment w:val="auto"/>
    </w:pPr>
    <w:rPr>
      <w:rFonts w:ascii="Tahoma" w:eastAsia="Calibri" w:hAnsi="Tahoma" w:cs="Times New Roman"/>
      <w:kern w:val="0"/>
      <w:sz w:val="16"/>
      <w:szCs w:val="16"/>
      <w:lang w:val="x-none" w:eastAsia="x-none" w:bidi="ar-SA"/>
    </w:rPr>
  </w:style>
  <w:style w:type="character" w:customStyle="1" w:styleId="af5">
    <w:name w:val="Текст выноски Знак"/>
    <w:basedOn w:val="a1"/>
    <w:link w:val="af4"/>
    <w:semiHidden/>
    <w:rsid w:val="000418B7"/>
    <w:rPr>
      <w:rFonts w:ascii="Tahoma" w:eastAsia="Calibri" w:hAnsi="Tahoma" w:cs="Times New Roman"/>
      <w:kern w:val="0"/>
      <w:sz w:val="16"/>
      <w:szCs w:val="16"/>
      <w:lang w:val="x-none" w:eastAsia="x-none" w:bidi="ar-SA"/>
    </w:rPr>
  </w:style>
  <w:style w:type="paragraph" w:styleId="af6">
    <w:name w:val="No Spacing"/>
    <w:uiPriority w:val="1"/>
    <w:qFormat/>
    <w:rsid w:val="000418B7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f7">
    <w:name w:val="List Paragraph"/>
    <w:basedOn w:val="a0"/>
    <w:uiPriority w:val="34"/>
    <w:qFormat/>
    <w:rsid w:val="000418B7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af8">
    <w:name w:val="!Назв.вида документа"/>
    <w:basedOn w:val="a0"/>
    <w:rsid w:val="000418B7"/>
    <w:pPr>
      <w:widowControl/>
      <w:suppressAutoHyphens w:val="0"/>
      <w:autoSpaceDN/>
      <w:spacing w:after="240"/>
      <w:jc w:val="center"/>
      <w:textAlignment w:val="auto"/>
    </w:pPr>
    <w:rPr>
      <w:rFonts w:ascii="Times New Roman" w:eastAsia="Times New Roman" w:hAnsi="Times New Roman" w:cs="Times New Roman"/>
      <w:b/>
      <w:caps/>
      <w:kern w:val="0"/>
      <w:szCs w:val="20"/>
      <w:lang w:eastAsia="ru-RU" w:bidi="ar-SA"/>
    </w:rPr>
  </w:style>
  <w:style w:type="paragraph" w:customStyle="1" w:styleId="Rule3">
    <w:name w:val="Rule3"/>
    <w:basedOn w:val="a0"/>
    <w:rsid w:val="000418B7"/>
    <w:pPr>
      <w:widowControl/>
      <w:suppressAutoHyphens w:val="0"/>
      <w:autoSpaceDN/>
      <w:spacing w:after="120"/>
      <w:ind w:firstLine="284"/>
      <w:jc w:val="both"/>
      <w:textAlignment w:val="auto"/>
    </w:pPr>
    <w:rPr>
      <w:rFonts w:ascii="NewtonCTT" w:eastAsia="Times New Roman" w:hAnsi="NewtonCTT" w:cs="Times New Roman"/>
      <w:kern w:val="0"/>
      <w:lang w:eastAsia="ru-RU" w:bidi="ar-SA"/>
    </w:rPr>
  </w:style>
  <w:style w:type="paragraph" w:customStyle="1" w:styleId="Small5">
    <w:name w:val="Small5"/>
    <w:basedOn w:val="a0"/>
    <w:rsid w:val="000418B7"/>
    <w:pPr>
      <w:suppressAutoHyphens w:val="0"/>
      <w:autoSpaceDN/>
      <w:spacing w:after="120"/>
      <w:jc w:val="both"/>
      <w:textAlignment w:val="auto"/>
    </w:pPr>
    <w:rPr>
      <w:rFonts w:ascii="NTHelvetica/Cyrillic" w:eastAsia="Times New Roman" w:hAnsi="NTHelvetica/Cyrillic" w:cs="Times New Roman"/>
      <w:b/>
      <w:i/>
      <w:kern w:val="0"/>
      <w:sz w:val="16"/>
      <w:szCs w:val="20"/>
      <w:lang w:eastAsia="ru-RU" w:bidi="ar-SA"/>
    </w:rPr>
  </w:style>
  <w:style w:type="paragraph" w:customStyle="1" w:styleId="af9">
    <w:name w:val="???????"/>
    <w:rsid w:val="000418B7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Iniiaiieoaeno">
    <w:name w:val="!Iniiaiie oaeno"/>
    <w:basedOn w:val="a0"/>
    <w:rsid w:val="000418B7"/>
    <w:pPr>
      <w:suppressAutoHyphens w:val="0"/>
      <w:autoSpaceDN/>
      <w:ind w:firstLine="709"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customStyle="1" w:styleId="12">
    <w:name w:val="????????? 1"/>
    <w:basedOn w:val="af9"/>
    <w:next w:val="af9"/>
    <w:rsid w:val="000418B7"/>
    <w:pPr>
      <w:keepNext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44</Pages>
  <Words>11311</Words>
  <Characters>64475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Духова Светлана Михайловна</cp:lastModifiedBy>
  <cp:revision>6</cp:revision>
  <cp:lastPrinted>2019-05-13T06:49:00Z</cp:lastPrinted>
  <dcterms:created xsi:type="dcterms:W3CDTF">2019-05-13T06:37:00Z</dcterms:created>
  <dcterms:modified xsi:type="dcterms:W3CDTF">2019-05-15T10:02:00Z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СИМ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