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A6F" w:rsidRPr="00483321" w:rsidRDefault="00B771F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>Договор №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>11-</w:t>
      </w:r>
      <w:r w:rsidR="00E122C1">
        <w:rPr>
          <w:rFonts w:ascii="Times New Roman" w:eastAsia="Times New Roman" w:hAnsi="Times New Roman" w:cs="Times New Roman"/>
          <w:b/>
          <w:color w:val="000000"/>
          <w:sz w:val="20"/>
        </w:rPr>
        <w:t>554</w:t>
      </w:r>
    </w:p>
    <w:p w:rsidR="00670A6F" w:rsidRPr="00483321" w:rsidRDefault="00B771F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>на передачу неисключительных прав использования Программы для ЭВМ «</w:t>
      </w:r>
      <w:proofErr w:type="spellStart"/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>Актион</w:t>
      </w:r>
      <w:proofErr w:type="spellEnd"/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360»</w:t>
      </w:r>
    </w:p>
    <w:p w:rsidR="00670A6F" w:rsidRPr="00483321" w:rsidRDefault="00670A6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670A6F" w:rsidRDefault="00B771FC" w:rsidP="00D131C2">
      <w:pPr>
        <w:jc w:val="both"/>
        <w:rPr>
          <w:rFonts w:ascii="Calibri" w:eastAsia="Calibri" w:hAnsi="Calibri" w:cs="Calibri"/>
          <w:color w:val="000000"/>
        </w:rPr>
      </w:pP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г. </w:t>
      </w:r>
      <w:proofErr w:type="spellStart"/>
      <w:proofErr w:type="gramStart"/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>C</w:t>
      </w:r>
      <w:proofErr w:type="gramEnd"/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>аратов</w:t>
      </w:r>
      <w:proofErr w:type="spellEnd"/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                                                                                 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</w:t>
      </w:r>
      <w:r w:rsidR="00D131C2"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09</w:t>
      </w: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янва</w:t>
      </w:r>
      <w:r w:rsidR="0030144E" w:rsidRPr="00483321">
        <w:rPr>
          <w:rFonts w:ascii="Times New Roman" w:eastAsia="Times New Roman" w:hAnsi="Times New Roman" w:cs="Times New Roman"/>
          <w:b/>
          <w:color w:val="000000"/>
          <w:sz w:val="20"/>
        </w:rPr>
        <w:t>ря</w:t>
      </w: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20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20</w:t>
      </w:r>
      <w:r>
        <w:rPr>
          <w:rFonts w:ascii="Arial" w:eastAsia="Arial" w:hAnsi="Arial" w:cs="Arial"/>
          <w:b/>
          <w:sz w:val="20"/>
        </w:rPr>
        <w:t> г</w:t>
      </w:r>
      <w:r w:rsidR="00483321">
        <w:rPr>
          <w:rFonts w:ascii="Arial" w:eastAsia="Arial" w:hAnsi="Arial" w:cs="Arial"/>
          <w:b/>
          <w:sz w:val="20"/>
        </w:rPr>
        <w:t>.</w:t>
      </w:r>
    </w:p>
    <w:p w:rsidR="00670A6F" w:rsidRPr="00D131C2" w:rsidRDefault="00930E73" w:rsidP="00D131C2">
      <w:pPr>
        <w:spacing w:after="160" w:line="259" w:lineRule="auto"/>
        <w:ind w:right="-284"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ООО «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</w:rPr>
        <w:t>ИТ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Эксперт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</w:rPr>
        <w:t>Информсистемы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</w:rPr>
        <w:t>»,</w:t>
      </w:r>
      <w:r w:rsidR="00B771FC">
        <w:rPr>
          <w:rFonts w:ascii="Times New Roman" w:eastAsia="Times New Roman" w:hAnsi="Times New Roman" w:cs="Times New Roman"/>
          <w:color w:val="000000"/>
          <w:sz w:val="20"/>
        </w:rPr>
        <w:t xml:space="preserve"> именуемое в дальнейшем «Сублицензиат», в лице </w:t>
      </w:r>
      <w:r w:rsidR="00D131C2">
        <w:rPr>
          <w:rFonts w:ascii="Times New Roman" w:eastAsia="Times New Roman" w:hAnsi="Times New Roman" w:cs="Times New Roman"/>
          <w:b/>
          <w:color w:val="000000"/>
          <w:sz w:val="20"/>
        </w:rPr>
        <w:t>з</w:t>
      </w:r>
      <w:r w:rsidR="00FA7595" w:rsidRPr="00611244">
        <w:rPr>
          <w:rFonts w:ascii="Times New Roman" w:eastAsia="Times New Roman" w:hAnsi="Times New Roman" w:cs="Times New Roman"/>
          <w:b/>
          <w:color w:val="000000"/>
          <w:sz w:val="20"/>
        </w:rPr>
        <w:t>аместителя г</w:t>
      </w:r>
      <w:r w:rsidR="00AF6634" w:rsidRPr="00611244">
        <w:rPr>
          <w:rFonts w:ascii="Times New Roman" w:eastAsia="Times New Roman" w:hAnsi="Times New Roman" w:cs="Times New Roman"/>
          <w:b/>
          <w:color w:val="000000"/>
          <w:sz w:val="20"/>
        </w:rPr>
        <w:t xml:space="preserve">енерального директора </w:t>
      </w:r>
      <w:r w:rsidR="00FA7595" w:rsidRPr="00611244">
        <w:rPr>
          <w:rFonts w:ascii="Times New Roman" w:eastAsia="Times New Roman" w:hAnsi="Times New Roman" w:cs="Times New Roman"/>
          <w:b/>
          <w:color w:val="000000"/>
          <w:sz w:val="20"/>
        </w:rPr>
        <w:t>по продажам Романова Максима Андреевича</w:t>
      </w:r>
      <w:r w:rsidR="00AF6634">
        <w:rPr>
          <w:rFonts w:ascii="Times New Roman" w:eastAsia="Times New Roman" w:hAnsi="Times New Roman" w:cs="Times New Roman"/>
          <w:color w:val="000000"/>
          <w:sz w:val="20"/>
        </w:rPr>
        <w:t xml:space="preserve">, действующего на основании </w:t>
      </w:r>
      <w:r w:rsidR="00D131C2">
        <w:rPr>
          <w:rFonts w:ascii="Times New Roman" w:eastAsia="Times New Roman" w:hAnsi="Times New Roman" w:cs="Times New Roman"/>
          <w:color w:val="000000"/>
          <w:sz w:val="20"/>
        </w:rPr>
        <w:t>д</w:t>
      </w:r>
      <w:r w:rsidR="00FA7595">
        <w:rPr>
          <w:rFonts w:ascii="Times New Roman" w:eastAsia="Times New Roman" w:hAnsi="Times New Roman" w:cs="Times New Roman"/>
          <w:color w:val="000000"/>
          <w:sz w:val="20"/>
        </w:rPr>
        <w:t>оверенности № 1 от 10.12.2018 г.</w:t>
      </w:r>
      <w:r w:rsidR="00B771FC">
        <w:rPr>
          <w:rFonts w:ascii="Times New Roman" w:eastAsia="Times New Roman" w:hAnsi="Times New Roman" w:cs="Times New Roman"/>
          <w:color w:val="000000"/>
          <w:sz w:val="20"/>
        </w:rPr>
        <w:t xml:space="preserve">, с одной стороны и </w:t>
      </w:r>
      <w:r w:rsidRPr="00930E73">
        <w:rPr>
          <w:rFonts w:ascii="Times New Roman" w:eastAsia="Times New Roman" w:hAnsi="Times New Roman" w:cs="Times New Roman"/>
          <w:b/>
          <w:color w:val="000000"/>
          <w:sz w:val="20"/>
        </w:rPr>
        <w:t>ЗАО «Саратовское предприятие городских электрических сетей»</w:t>
      </w:r>
      <w:r w:rsidR="00B771FC">
        <w:rPr>
          <w:rFonts w:ascii="Times New Roman" w:eastAsia="Times New Roman" w:hAnsi="Times New Roman" w:cs="Times New Roman"/>
          <w:color w:val="000000"/>
          <w:sz w:val="20"/>
        </w:rPr>
        <w:t>, именуемое в дальнейшем «</w:t>
      </w:r>
      <w:proofErr w:type="spellStart"/>
      <w:r w:rsidR="00B771FC"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 w:rsidR="00B771FC">
        <w:rPr>
          <w:rFonts w:ascii="Times New Roman" w:eastAsia="Times New Roman" w:hAnsi="Times New Roman" w:cs="Times New Roman"/>
          <w:color w:val="000000"/>
          <w:sz w:val="20"/>
        </w:rPr>
        <w:t xml:space="preserve">», в лице </w:t>
      </w:r>
      <w:r w:rsidR="00D131C2">
        <w:rPr>
          <w:rFonts w:ascii="Times New Roman" w:eastAsia="Times New Roman" w:hAnsi="Times New Roman" w:cs="Times New Roman"/>
          <w:b/>
          <w:color w:val="000000"/>
          <w:sz w:val="20"/>
        </w:rPr>
        <w:t>первого заместителя г</w:t>
      </w:r>
      <w:r w:rsidR="00CC595D" w:rsidRPr="00CC595D">
        <w:rPr>
          <w:rFonts w:ascii="Times New Roman" w:eastAsia="Times New Roman" w:hAnsi="Times New Roman" w:cs="Times New Roman"/>
          <w:b/>
          <w:color w:val="000000"/>
          <w:sz w:val="20"/>
        </w:rPr>
        <w:t>енерального директора ЗАО «СПГЭС» Стрелина Евгения Николаевича</w:t>
      </w:r>
      <w:r w:rsidR="00B771FC">
        <w:rPr>
          <w:rFonts w:ascii="Times New Roman" w:eastAsia="Times New Roman" w:hAnsi="Times New Roman" w:cs="Times New Roman"/>
          <w:color w:val="000000"/>
          <w:sz w:val="20"/>
        </w:rPr>
        <w:t>,</w:t>
      </w:r>
      <w:r w:rsidR="00CC595D" w:rsidRPr="00CC595D">
        <w:rPr>
          <w:rFonts w:ascii="Times New Roman" w:hAnsi="Times New Roman"/>
          <w:sz w:val="24"/>
          <w:szCs w:val="24"/>
        </w:rPr>
        <w:t xml:space="preserve"> </w:t>
      </w:r>
      <w:r w:rsidR="00D131C2">
        <w:rPr>
          <w:rFonts w:ascii="Times New Roman" w:eastAsia="Times New Roman" w:hAnsi="Times New Roman" w:cs="Times New Roman"/>
          <w:color w:val="000000"/>
          <w:sz w:val="20"/>
        </w:rPr>
        <w:t>действующего на основании д</w:t>
      </w:r>
      <w:r w:rsidR="00CC595D" w:rsidRPr="00CC595D">
        <w:rPr>
          <w:rFonts w:ascii="Times New Roman" w:eastAsia="Times New Roman" w:hAnsi="Times New Roman" w:cs="Times New Roman"/>
          <w:color w:val="000000"/>
          <w:sz w:val="20"/>
        </w:rPr>
        <w:t>оверенности № 2 от 12.01.2018 г</w:t>
      </w:r>
      <w:r w:rsidR="00CC595D">
        <w:rPr>
          <w:rFonts w:ascii="Times New Roman" w:hAnsi="Times New Roman"/>
          <w:color w:val="000000"/>
          <w:sz w:val="24"/>
          <w:szCs w:val="24"/>
        </w:rPr>
        <w:t>,</w:t>
      </w:r>
      <w:r w:rsidR="00B771FC">
        <w:rPr>
          <w:rFonts w:ascii="Times New Roman" w:eastAsia="Times New Roman" w:hAnsi="Times New Roman" w:cs="Times New Roman"/>
          <w:color w:val="000000"/>
          <w:sz w:val="20"/>
        </w:rPr>
        <w:t xml:space="preserve"> с другой стороны, далее именуемые «Стороны», заключили настоящий договор о нижеследующем:</w:t>
      </w:r>
    </w:p>
    <w:p w:rsidR="00670A6F" w:rsidRPr="00D131C2" w:rsidRDefault="00B771FC" w:rsidP="00D131C2">
      <w:pPr>
        <w:pStyle w:val="a4"/>
        <w:numPr>
          <w:ilvl w:val="0"/>
          <w:numId w:val="3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r w:rsidRPr="00611244">
        <w:rPr>
          <w:rFonts w:ascii="Times New Roman" w:eastAsia="Times New Roman" w:hAnsi="Times New Roman" w:cs="Times New Roman"/>
          <w:b/>
          <w:color w:val="000000"/>
          <w:sz w:val="20"/>
        </w:rPr>
        <w:t>Термины и определения, используемые в Договоре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1.1. Программа - многофункциональная система, представляющая собой совокупность онлайн-школ, справочных систем, текстового, ауди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</w:rPr>
        <w:t xml:space="preserve">, видео-контента и  приложений, предназначенная для ведения и развития крупного бизнеса, доступ к которой осуществляется через телекоммуникационную сеть общего пользования – Интернет по адресу </w:t>
      </w:r>
      <w:hyperlink r:id="rId6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https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://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action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360.ru</w:t>
        </w:r>
      </w:hyperlink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</w:p>
    <w:p w:rsidR="00670A6F" w:rsidRDefault="00705D8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1.2. Лицензия - право на </w:t>
      </w:r>
      <w:r w:rsidR="00B771FC">
        <w:rPr>
          <w:rFonts w:ascii="Times New Roman" w:eastAsia="Times New Roman" w:hAnsi="Times New Roman" w:cs="Times New Roman"/>
          <w:color w:val="000000"/>
          <w:sz w:val="20"/>
        </w:rPr>
        <w:t>пользование Программой для ЭВМ «Актион360» (далее-Программа). Предоставляемые по настоящему Договору лицензии являются простыми (неисключительными) лицензиями и предоставляются в объеме, указанном в Спецификации (Приложение № 1 к настоящему Договору).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1.3. Лицензионное вознаграждение - стоимость права использования Программы.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1.4. Срок лицензии – оплаченный посредством лицензионного вознаграждения период использования Программы</w:t>
      </w:r>
      <w:r w:rsidR="00705D8D">
        <w:rPr>
          <w:rFonts w:ascii="Times New Roman" w:eastAsia="Times New Roman" w:hAnsi="Times New Roman" w:cs="Times New Roman"/>
          <w:color w:val="000000"/>
          <w:sz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</w:p>
    <w:p w:rsidR="00D131C2" w:rsidRPr="00D131C2" w:rsidRDefault="00D131C2" w:rsidP="00D131C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1.5. </w:t>
      </w:r>
      <w:proofErr w:type="gramStart"/>
      <w:r w:rsidRPr="00D131C2">
        <w:rPr>
          <w:rFonts w:ascii="Times New Roman" w:eastAsia="Times New Roman" w:hAnsi="Times New Roman" w:cs="Times New Roman"/>
          <w:color w:val="000000"/>
          <w:sz w:val="20"/>
        </w:rPr>
        <w:t>Настоящий договор заключен Заказчиком в соответствии с Федеральным законом от 18 июля 2011 года № 223-ФЗ «О закупках товаров, работ, услуг отдельными видами юридических лиц» и п. п. 2.1.15  п.2.1 р.2 гл.17 Положением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</w:t>
      </w:r>
      <w:proofErr w:type="gramEnd"/>
      <w:r w:rsidRPr="00D131C2">
        <w:rPr>
          <w:rFonts w:ascii="Times New Roman" w:eastAsia="Times New Roman" w:hAnsi="Times New Roman" w:cs="Times New Roman"/>
          <w:color w:val="000000"/>
          <w:sz w:val="20"/>
        </w:rPr>
        <w:t xml:space="preserve"> № </w:t>
      </w:r>
      <w:proofErr w:type="gramStart"/>
      <w:r w:rsidRPr="00D131C2">
        <w:rPr>
          <w:rFonts w:ascii="Times New Roman" w:eastAsia="Times New Roman" w:hAnsi="Times New Roman" w:cs="Times New Roman"/>
          <w:color w:val="000000"/>
          <w:sz w:val="20"/>
        </w:rPr>
        <w:t>4/19 от 20.03.2019 года).</w:t>
      </w:r>
      <w:proofErr w:type="gramEnd"/>
    </w:p>
    <w:p w:rsidR="00670A6F" w:rsidRDefault="00670A6F" w:rsidP="00D131C2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670A6F" w:rsidRDefault="00B771FC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2. Предмет Договора</w:t>
      </w:r>
    </w:p>
    <w:p w:rsidR="00670A6F" w:rsidRDefault="00670A6F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  <w:shd w:val="clear" w:color="auto" w:fill="FFFFFF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.1. Сублицензиат предоставляет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на условиях</w:t>
      </w:r>
      <w:r w:rsidR="00705D8D">
        <w:rPr>
          <w:rFonts w:ascii="Times New Roman" w:eastAsia="Times New Roman" w:hAnsi="Times New Roman" w:cs="Times New Roman"/>
          <w:color w:val="000000"/>
          <w:sz w:val="20"/>
        </w:rPr>
        <w:t>, указанных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в Приложении № 1</w:t>
      </w:r>
      <w:r w:rsidR="00705D8D">
        <w:rPr>
          <w:rFonts w:ascii="Times New Roman" w:eastAsia="Times New Roman" w:hAnsi="Times New Roman" w:cs="Times New Roman"/>
          <w:color w:val="000000"/>
          <w:sz w:val="20"/>
        </w:rPr>
        <w:t xml:space="preserve"> к настоящему Договору</w:t>
      </w:r>
      <w:r>
        <w:rPr>
          <w:rFonts w:ascii="Times New Roman" w:eastAsia="Times New Roman" w:hAnsi="Times New Roman" w:cs="Times New Roman"/>
          <w:color w:val="000000"/>
          <w:sz w:val="20"/>
        </w:rPr>
        <w:t>, Лицензию в течение срока действия Лицензии, следующим способами: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2.1.1. Подключение   к Программе через сеть Интернет.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2.1.2. Использование для собственных нужд материалов и информации, содержащихся в Программе без получения дополнительного согласия Сублицензиата либо третьих лиц. Право доступа к Программе предоставляется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круглосуточно на все время действия лицензии (за исключением время проведения профилактических работ).  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2.2. Программа являются интеллектуальной собственностью, правовая охрана которой устанавливается Гражданским Кодексом Российской Федерации, международными договорами Российской Федерации. Сублицензиат гарантирует наличие у него прав, необходимых для исполнения настоящего Договора, при этом Сублицензиат информирует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, что согласно ст. 1262 Гражданского кодекса Российской Федерации государственная регистрация прав в отношении Программ для ЭВМ осуществляется по желанию правообладателя. </w:t>
      </w:r>
    </w:p>
    <w:p w:rsidR="00670A6F" w:rsidRPr="00D131C2" w:rsidRDefault="00B771FC" w:rsidP="00D131C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2.3. Правообладатель Программы вправе выпускать новые релизы и версии Программы,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</w:rPr>
        <w:t>устанавливать условия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</w:rPr>
        <w:t xml:space="preserve"> их предоставления лицензиатам.</w:t>
      </w:r>
    </w:p>
    <w:p w:rsidR="00670A6F" w:rsidRDefault="00B771F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3. Использование Программы</w:t>
      </w:r>
    </w:p>
    <w:p w:rsidR="00670A6F" w:rsidRDefault="00670A6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3.1.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не приобретает каких-либо прав на Программу, за исключением оговоренных в настоящем Договоре.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3.2.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не имеет права:   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3.2.1. передавать свои права/ обязанности на использование Программы  третьим лицам, в том числе включая,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</w:rPr>
        <w:t>но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</w:rPr>
        <w:t xml:space="preserve"> не ограничиваясь  передачей третьим лицам полностью или в части прав и/или обязанностей по настоящему Договору;  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3.2.2.  продавать, тиражировать, копировать Программу  полностью или частично;   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3.2.3. отчуждать Программу  полностью или частично иным образом, в том числе безвозмездно;    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3.2.4. осуществлять без предварительного письменного разрешения Сублицензиата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републикацию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материалов, размещенных на какой-либо странице как на сайте Программы  </w:t>
      </w:r>
      <w:hyperlink r:id="rId7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https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://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action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360.ru</w:t>
        </w:r>
      </w:hyperlink>
      <w:r>
        <w:rPr>
          <w:rFonts w:ascii="Times New Roman" w:eastAsia="Times New Roman" w:hAnsi="Times New Roman" w:cs="Times New Roman"/>
          <w:color w:val="000000"/>
          <w:sz w:val="20"/>
        </w:rPr>
        <w:t xml:space="preserve"> , так и на </w:t>
      </w:r>
      <w:r>
        <w:rPr>
          <w:rFonts w:ascii="Times New Roman" w:eastAsia="Times New Roman" w:hAnsi="Times New Roman" w:cs="Times New Roman"/>
          <w:color w:val="000000"/>
          <w:sz w:val="20"/>
        </w:rPr>
        <w:lastRenderedPageBreak/>
        <w:t xml:space="preserve">сайтах - составных частей Программы, на других страницах в сети Интернет, перепечатку (публикацию) указанных материалов в письменной и/или электронной форме отдельно и/или в составе сборников;   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3.2.5. использовать Программу  без предварительного письменного разрешения Сублицензиата для создания и публикации электронных справочно-энциклопедических изданий, баз данных, программ для ЭВМ аналогичных  Программе,  включать Программу  в какие бы то ни было базы данных и/или программы для ЭВМ, распространять Программу, доводить до всеобщего сведения материалы и информацию, включая авторские произведения, содержащиеся в  Программе, а также использовать в аудиторской, консалтинговой деятельности, а также в интересах третьих лиц.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3.2.6. передавать третьим лицам пароли и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</w:rPr>
        <w:t>логины, используемые для доступа к Программе  и обязуется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</w:rPr>
        <w:t xml:space="preserve"> обеспечивать их конфиденциальность, а также осуществлять синтаксический анализ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парсинг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) и/или лексический анализ в отношении Программы, а также страниц как сайта Программы  </w:t>
      </w:r>
      <w:hyperlink r:id="rId8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https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://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action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360.ru</w:t>
        </w:r>
      </w:hyperlink>
      <w:r>
        <w:rPr>
          <w:rFonts w:ascii="Times New Roman" w:eastAsia="Times New Roman" w:hAnsi="Times New Roman" w:cs="Times New Roman"/>
          <w:color w:val="000000"/>
          <w:sz w:val="20"/>
        </w:rPr>
        <w:t xml:space="preserve">,так и страниц сайтов - составных частей Программы 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3.3.  В случае пользования  онлайн-школами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обязан заключить соответствующий договор с образовательной организацией НОЧУ ОДПО «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Актион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-МЦФЭР».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3.4. Программа   обеспечена защитой исключительных прав техническими и (или) программными средствами, ограничивающими неправомерный доступ к ней.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не вправе осуществлять действия, направленные на устранение ограничений использования Лицензии, установленных путем применения средств защиты исключительных прав.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3.5. Сублицензиат вправе приостанавливать либо полностью прекращать доступ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к Программе в случае нарушения последним условий настоящего Договора.</w:t>
      </w:r>
    </w:p>
    <w:p w:rsidR="00670A6F" w:rsidRDefault="00670A6F" w:rsidP="00D131C2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670A6F" w:rsidRDefault="00B771FC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4.    Размер вознаграждения и порядок расчетов</w:t>
      </w:r>
    </w:p>
    <w:p w:rsidR="00670A6F" w:rsidRDefault="00B771FC" w:rsidP="00930E73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br/>
        <w:t xml:space="preserve">4.1. За предоставление Лицензии на право использования Программы,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уплачивает Сублицензиату вознаграждение. Общая стоимость лицензионного вознаграждения составляет </w:t>
      </w:r>
      <w:r w:rsidR="00930E73" w:rsidRPr="00930E73">
        <w:rPr>
          <w:rFonts w:ascii="Times New Roman" w:eastAsia="Times New Roman" w:hAnsi="Times New Roman" w:cs="Times New Roman"/>
          <w:color w:val="000000"/>
          <w:sz w:val="20"/>
        </w:rPr>
        <w:t xml:space="preserve">493 625 </w:t>
      </w:r>
      <w:r>
        <w:rPr>
          <w:rFonts w:ascii="Times New Roman" w:eastAsia="Times New Roman" w:hAnsi="Times New Roman" w:cs="Times New Roman"/>
          <w:color w:val="000000"/>
          <w:sz w:val="20"/>
        </w:rPr>
        <w:t>(</w:t>
      </w:r>
      <w:r w:rsidR="00930E73">
        <w:rPr>
          <w:rFonts w:ascii="Times New Roman" w:eastAsia="Times New Roman" w:hAnsi="Times New Roman" w:cs="Times New Roman"/>
          <w:color w:val="000000"/>
          <w:sz w:val="20"/>
        </w:rPr>
        <w:t>четыреста девяносто три тыс</w:t>
      </w:r>
      <w:r w:rsidR="00705D8D">
        <w:rPr>
          <w:rFonts w:ascii="Times New Roman" w:eastAsia="Times New Roman" w:hAnsi="Times New Roman" w:cs="Times New Roman"/>
          <w:color w:val="000000"/>
          <w:sz w:val="20"/>
        </w:rPr>
        <w:t xml:space="preserve">ячи шестьсот двадцать пять) рублей 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00 копеек.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4.2.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перечисляет лицензионное вознаграждение путем безналичного перечисления денежных средств в валюте Российской Федерации (Российский рубль) на расчетный счет Сублицензиата на основании выставленного счета в соответствии с графиком платежей, Приложение №2 настоящего Договора. 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4.3. Стоимость лицензионного вознаграждения не облагается НДС, в соответствии со ст. 149  Налогового кодекса Российской Федерации.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4.4. Датой оплаты является дата зачисления денежных средств на расчетный счёт Сублицензиата.</w:t>
      </w:r>
      <w:r>
        <w:rPr>
          <w:rFonts w:ascii="Times New Roman" w:eastAsia="Times New Roman" w:hAnsi="Times New Roman" w:cs="Times New Roman"/>
          <w:color w:val="000000"/>
          <w:sz w:val="20"/>
        </w:rPr>
        <w:br/>
      </w:r>
      <w:r w:rsidR="00D131C2">
        <w:rPr>
          <w:rFonts w:ascii="Times New Roman" w:eastAsia="Times New Roman" w:hAnsi="Times New Roman" w:cs="Times New Roman"/>
          <w:color w:val="000000"/>
          <w:sz w:val="20"/>
        </w:rPr>
        <w:t xml:space="preserve">4.5. </w:t>
      </w:r>
      <w:r w:rsidR="00D131C2" w:rsidRPr="00D131C2">
        <w:rPr>
          <w:rFonts w:ascii="Times New Roman" w:eastAsia="Times New Roman" w:hAnsi="Times New Roman" w:cs="Times New Roman"/>
          <w:color w:val="000000"/>
          <w:sz w:val="20"/>
        </w:rPr>
        <w:t>Расчеты в форме предварительной оплаты, аванса, отсрочки платежа в рамках настоящего Договора не являются коммерческим кредитом в смысле статьи 823 ГК РФ, а также на сумму денежных обязатель</w:t>
      </w:r>
      <w:proofErr w:type="gramStart"/>
      <w:r w:rsidR="00D131C2" w:rsidRPr="00D131C2">
        <w:rPr>
          <w:rFonts w:ascii="Times New Roman" w:eastAsia="Times New Roman" w:hAnsi="Times New Roman" w:cs="Times New Roman"/>
          <w:color w:val="000000"/>
          <w:sz w:val="20"/>
        </w:rPr>
        <w:t>ств пр</w:t>
      </w:r>
      <w:proofErr w:type="gramEnd"/>
      <w:r w:rsidR="00D131C2" w:rsidRPr="00D131C2">
        <w:rPr>
          <w:rFonts w:ascii="Times New Roman" w:eastAsia="Times New Roman" w:hAnsi="Times New Roman" w:cs="Times New Roman"/>
          <w:color w:val="000000"/>
          <w:sz w:val="20"/>
        </w:rPr>
        <w:t>оценты в соответствии со статьей 317.1 ГК РФ не начисляются.</w:t>
      </w:r>
    </w:p>
    <w:p w:rsidR="00670A6F" w:rsidRDefault="00670A6F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670A6F" w:rsidRDefault="00B771FC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5. Порядок передачи прав</w:t>
      </w:r>
    </w:p>
    <w:p w:rsidR="00670A6F" w:rsidRDefault="00B771FC" w:rsidP="00003217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br/>
        <w:t xml:space="preserve">5.1. В течение 3 (трех) рабочих дней с даты заключения настоящего Договора Сублицензиат направляет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по адресу его электронной почты, указанному в разделе 10 настоящего Договора, код доступа для использования Программы.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5.2. Сублицензиат в течение 14 (Четырнадцати) рабочих дней после отправки электронного письма с кодом доступа направляет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дополнительно по фактическому почтовому адресу Сублицензиата, указанному в разделе 10 настоящего Договора, подписанный Сублицензиатом Акт передачи прав использования Программы.</w:t>
      </w:r>
    </w:p>
    <w:p w:rsidR="00670A6F" w:rsidRPr="00D131C2" w:rsidRDefault="00B771FC" w:rsidP="00D131C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5.3.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в течение 5 (Пяти) рабочих дней после получения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</w:rPr>
        <w:t>Акта передачи прав использования Программы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</w:rPr>
        <w:t xml:space="preserve">  обязан подписать его со своей стороны и передать его Сублицензиату.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</w:rPr>
        <w:t xml:space="preserve"> если в указанный срок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не направит Сублицензиату подписанный со своей стороны Акт или мотивированный отказ от его подписания, права считаются переданными, а Акт  - подписанным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Субсублицензиатом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.</w:t>
      </w:r>
    </w:p>
    <w:p w:rsidR="00D131C2" w:rsidRDefault="00D131C2">
      <w:pPr>
        <w:tabs>
          <w:tab w:val="left" w:pos="708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670A6F" w:rsidRDefault="00B771FC" w:rsidP="00D131C2">
      <w:pPr>
        <w:tabs>
          <w:tab w:val="left" w:pos="708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6.Ответственность сторон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6.1. В случае нарушения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Субсублицензиатом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условий настоящего  Договора Сублицензиат вправе применять способы защиты и меры ответственности, предусмотренные действующим законодательством РФ.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6.2. Сублицензиат не несет ответственности за неисполнение или ненадлежащее исполнение обязательств по настоящему Договору, в том числе за прямые и/или косвенные убытки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, включая без ограничения прямые и/или косвенные убытки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в результате: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6.3.неправомерных действий пользователей сети Интернет; 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lastRenderedPageBreak/>
        <w:t xml:space="preserve">6.3.1. отсутствия и/или наличия проблем при установлении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интернет-соединения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между сервером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и сервером, где расположена Программа;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6.3.2. проведения органами государственной власти оперативно-розыскных мероприятий, если проведение таких мероприятий не вызвано осуществлением Сублицензиатом противоправной деятельности, подтвержденным вступившим в законную силу решением суда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6.3.3. незаконного ограничения доступа к сайту  </w:t>
      </w:r>
      <w:hyperlink r:id="rId9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https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://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action</w:t>
        </w:r>
        <w:r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"https://action360.ru/"</w:t>
        </w:r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360.ru</w:t>
        </w:r>
      </w:hyperlink>
      <w:r>
        <w:rPr>
          <w:rFonts w:ascii="Times New Roman" w:eastAsia="Times New Roman" w:hAnsi="Times New Roman" w:cs="Times New Roman"/>
          <w:color w:val="000000"/>
          <w:sz w:val="20"/>
        </w:rPr>
        <w:t xml:space="preserve"> третьими лицами.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6.4. Сублицензиат не несет ответственности за несвоевременное предоставление доступа к Программе в случае наличия одного или нескольких из следующих условий:</w:t>
      </w:r>
    </w:p>
    <w:p w:rsidR="00670A6F" w:rsidRPr="00D131C2" w:rsidRDefault="00B771FC" w:rsidP="00D131C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6.4.1. неполучения или несвоевременного получения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Субсублицензиатом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электронного сообщения с кодом доступа к Программе  по причинам, не зависящим от Сублицензиата, включая без ограничения предоставление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Субсублицензиатом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некорректного адреса электронной почты, сбои в работе почтового клиента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или сервера электронной почты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.</w:t>
      </w:r>
    </w:p>
    <w:p w:rsidR="00D131C2" w:rsidRDefault="00B771FC" w:rsidP="00D131C2">
      <w:pPr>
        <w:tabs>
          <w:tab w:val="left" w:pos="708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7.Порядок разрешения споров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7.1. Применимым правом по настоящему Договору является право Российской Федерации.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7.2. Претензионный порядок досудебного урегулирования споров по настоящему Договору является для Сторон обязательным.</w:t>
      </w:r>
    </w:p>
    <w:p w:rsidR="00670A6F" w:rsidRPr="00D131C2" w:rsidRDefault="00B771FC" w:rsidP="00D131C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7.3. В случае невозможности разрешения спорных вопросов путем переговоров споры подлежат рассмотрению в суде  по месту нахождения Сублицензиата.</w:t>
      </w:r>
    </w:p>
    <w:p w:rsidR="00670A6F" w:rsidRDefault="00B771FC" w:rsidP="00D131C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8.Срок действия договора и порядок его расторжения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8.1. Настоящий Договор считается заключенным с любым физическим или юридическим лицом с даты его подписания сторонами. 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8.2. Сроком действия настоящего Договора будет являться срок оплаченной Лицензии. 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8.3. Настоящий Договор прекращается: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8.3.1. по соглашению Сторон; 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8.3.2. в случае одностороннего отказа Сублицензиата от исполнения настоящего Договора полностью в соответствии с п. 8.4.  настоящего Договора. 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8.4. Сублицензиат вправе в одностороннем порядке отказаться от исполнения настоящего Договора полностью в случае систематического нарушения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Субсублицензиатом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(более 3 (трех) раз в течение срока действия Лицензии) одной или нескольких обязанностей, предусмотренных разделом 3 и 4 настоящего Договора.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8.5. В случае отказа Сублицензиата от исполнения настоящего Договора полностью Сублицензиат направляет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письменное уведомление о своем одностороннем отказе от исполнения настоящего Договора. Настоящий Договор прекращается по истечении 10 (десяти) календарных дней с даты направления Сублицензиатом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письменного уведомления об одностороннем отказе от исполнения настоящего Договора полностью. 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8.6. С момента прекращения настоящего Договора права и обязанности Сторон прекращаются, за исключением случаев, предусмотренных п. 8.7. настоящего Договора. 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8.7. Прекращение настоящего Договора не освобождает Стороны от ответственности за его нарушение. </w:t>
      </w:r>
      <w:r>
        <w:rPr>
          <w:rFonts w:ascii="Times New Roman" w:eastAsia="Times New Roman" w:hAnsi="Times New Roman" w:cs="Times New Roman"/>
          <w:color w:val="000000"/>
          <w:sz w:val="20"/>
        </w:rPr>
        <w:br/>
        <w:t xml:space="preserve">8.8.  В случае досрочного прекращения настоящего Договора по любой причине уплаченное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Субсублицензиатом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в соответствии с настоящим Договором лицензионное вознаграждение не подлежит возврату.</w:t>
      </w:r>
    </w:p>
    <w:p w:rsidR="00670A6F" w:rsidRPr="00D131C2" w:rsidRDefault="00B771FC" w:rsidP="00D131C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8.9. При расторжении настоящего  Договора Сублицензиат полностью отключает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от доступа к </w:t>
      </w:r>
      <w:r w:rsidR="00930E73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Программе. </w:t>
      </w:r>
    </w:p>
    <w:p w:rsidR="00670A6F" w:rsidRDefault="00B771FC" w:rsidP="00D131C2">
      <w:pPr>
        <w:tabs>
          <w:tab w:val="left" w:pos="708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9.Прочие условия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9.1. Стороны обязуются не разглашать конфиденциальную информацию и не использовать ее, кроме как в целях исполнения обязательств по настоящему Договору.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9.2. Конфиденциальной считается информация, полученная в рамках выполнения настоящего Договора и содержащая коммерческую тайну либо иную охраняемую законом тайну Стороны, или информация, которая прямо названа Сторонами конфиденциальной. Все документы, содержащие конфиденциальную информацию и передаваемые в рамках настоящего Договора, должны иметь пометку «Конфиденциально».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9.3. Сторона, не выполнившая условия конфиденциальности, несет ответственность в соответствии с законодательством Российской Федерации.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9.4. Конфиденциальная информация может предоставляться компетентным государственным органам в случаях и в порядке, предусмотренном действующим законодательством, что не влечет за собой наступление ответственности за ее разглашение. 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9.5. Информация не будут отнесена к конфиденциальной, если к информации имеется свободный доступ на законном основании и Сторона, являющаяся собственником информации, не принимает необходимые меры к охране ее конфиденциальности.</w:t>
      </w:r>
    </w:p>
    <w:p w:rsidR="00670A6F" w:rsidRDefault="00B771F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lastRenderedPageBreak/>
        <w:t>9.6. В настоящем Договоре стороны обязаны указывать юридический и фактический адрес местонахождения. В течение 5 (Пяти) рабочих дней с даты изменения фактического адреса или банковских реквизитов Стороны обязаны письменно уведомить об этом друг друга.</w:t>
      </w:r>
    </w:p>
    <w:p w:rsidR="00670A6F" w:rsidRPr="00483321" w:rsidRDefault="00B771FC">
      <w:pPr>
        <w:tabs>
          <w:tab w:val="left" w:pos="708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>10.Реквизиты и подписи сторон</w:t>
      </w: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8"/>
        <w:gridCol w:w="4685"/>
      </w:tblGrid>
      <w:tr w:rsidR="00670A6F" w:rsidTr="00CB25B5">
        <w:trPr>
          <w:trHeight w:val="397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0A6F" w:rsidRPr="00483321" w:rsidRDefault="00B771FC" w:rsidP="00483321">
            <w:pPr>
              <w:tabs>
                <w:tab w:val="left" w:pos="708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3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Сублицензиат: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0A6F" w:rsidRPr="00483321" w:rsidRDefault="00B771FC" w:rsidP="00483321">
            <w:pPr>
              <w:tabs>
                <w:tab w:val="left" w:pos="708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483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Субсублицензиат</w:t>
            </w:r>
            <w:proofErr w:type="spellEnd"/>
            <w:r w:rsidRPr="00483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CB25B5" w:rsidTr="00CB25B5">
        <w:trPr>
          <w:trHeight w:val="81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3321" w:rsidRDefault="00483321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CB25B5" w:rsidRPr="006051CC" w:rsidRDefault="00483321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ООО</w:t>
            </w:r>
            <w:r w:rsidR="00CB25B5"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« </w:t>
            </w:r>
            <w:proofErr w:type="gramStart"/>
            <w:r w:rsidR="00CB25B5"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ИТ</w:t>
            </w:r>
            <w:proofErr w:type="gramEnd"/>
            <w:r w:rsidR="00CB25B5"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Эксперт </w:t>
            </w:r>
            <w:proofErr w:type="spellStart"/>
            <w:r w:rsidR="00CB25B5"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Информсистемы</w:t>
            </w:r>
            <w:proofErr w:type="spellEnd"/>
            <w:r w:rsidR="00CB25B5"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»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83321" w:rsidRDefault="00483321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CB25B5" w:rsidRPr="006051CC" w:rsidRDefault="00CB25B5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ЗАО «Саратовское предприятие городских электрических сетей»</w:t>
            </w:r>
          </w:p>
          <w:p w:rsidR="00CB25B5" w:rsidRPr="006051CC" w:rsidRDefault="00CB25B5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</w:tr>
      <w:tr w:rsidR="006051CC" w:rsidTr="00CB25B5">
        <w:trPr>
          <w:trHeight w:val="221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1CC" w:rsidRPr="006051CC" w:rsidRDefault="006051CC" w:rsidP="006731EE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Юридический/Фактический/Почтовый адрес:</w:t>
            </w: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410009, г. Саратов, ул. Молочная,  д. 5/13, офис 6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1CC" w:rsidRPr="006051CC" w:rsidRDefault="006051CC" w:rsidP="006731EE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Юридический/Фактический/Почтовый адрес:</w:t>
            </w:r>
            <w:r w:rsidR="00D131C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410017</w:t>
            </w: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, Саратовская обл</w:t>
            </w:r>
            <w:r w:rsidR="00D131C2"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, Саратов г</w:t>
            </w:r>
            <w:r w:rsidR="00D131C2"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Белоглинская</w:t>
            </w:r>
            <w:proofErr w:type="spellEnd"/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proofErr w:type="gramStart"/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ул</w:t>
            </w:r>
            <w:proofErr w:type="spellEnd"/>
            <w:proofErr w:type="gramEnd"/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дом № 40</w:t>
            </w:r>
          </w:p>
          <w:p w:rsidR="006051CC" w:rsidRPr="006051CC" w:rsidRDefault="006051CC" w:rsidP="006731EE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6051CC" w:rsidTr="00CB25B5">
        <w:trPr>
          <w:trHeight w:val="2603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1CC" w:rsidRPr="006051CC" w:rsidRDefault="006051CC" w:rsidP="006731EE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ИНН</w:t>
            </w: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6452124193,  </w:t>
            </w:r>
            <w:r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КПП</w:t>
            </w: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645201001</w:t>
            </w:r>
          </w:p>
          <w:p w:rsidR="00D131C2" w:rsidRDefault="00D131C2" w:rsidP="006731EE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/с 40702810156000008197 </w:t>
            </w:r>
          </w:p>
          <w:p w:rsidR="006051CC" w:rsidRPr="006051CC" w:rsidRDefault="006051CC" w:rsidP="006731EE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gramStart"/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Поволжском банке ПАО Сбербанк</w:t>
            </w:r>
            <w:proofErr w:type="gramEnd"/>
          </w:p>
          <w:p w:rsidR="006051CC" w:rsidRPr="006051CC" w:rsidRDefault="006051CC" w:rsidP="006731EE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БИК 043601607, к/с 30101810200000000607</w:t>
            </w:r>
          </w:p>
          <w:p w:rsidR="006051CC" w:rsidRPr="006051CC" w:rsidRDefault="006051CC" w:rsidP="006731EE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ОГРН 1166451077121</w:t>
            </w:r>
          </w:p>
          <w:p w:rsidR="006051CC" w:rsidRPr="006051CC" w:rsidRDefault="006051CC" w:rsidP="006731EE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6051CC" w:rsidRPr="006051CC" w:rsidRDefault="006051CC" w:rsidP="006731EE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E-</w:t>
            </w:r>
            <w:proofErr w:type="spellStart"/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mail</w:t>
            </w:r>
            <w:proofErr w:type="spellEnd"/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: </w:t>
            </w:r>
            <w:hyperlink r:id="rId10" w:history="1">
              <w:r w:rsidRPr="006051CC">
                <w:rPr>
                  <w:rFonts w:ascii="Times New Roman" w:eastAsia="Times New Roman" w:hAnsi="Times New Roman" w:cs="Times New Roman"/>
                </w:rPr>
                <w:t>glavbuh@it-saratov.ru</w:t>
              </w:r>
            </w:hyperlink>
          </w:p>
          <w:p w:rsidR="006051CC" w:rsidRPr="006051CC" w:rsidRDefault="006051CC" w:rsidP="006731EE">
            <w:pPr>
              <w:autoSpaceDE w:val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Тел. (8452) 47-76-61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051CC" w:rsidRPr="006051CC" w:rsidRDefault="006051CC" w:rsidP="006731E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ИНН</w:t>
            </w: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6454006283</w:t>
            </w:r>
            <w:r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, КПП</w:t>
            </w: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645401001</w:t>
            </w:r>
          </w:p>
          <w:p w:rsidR="00D131C2" w:rsidRDefault="00D131C2" w:rsidP="006731E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/с 40702810656020101710  </w:t>
            </w:r>
          </w:p>
          <w:p w:rsidR="006051CC" w:rsidRPr="006051CC" w:rsidRDefault="006051CC" w:rsidP="006731E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Поволжский банк ПАО Сбербанк      </w:t>
            </w:r>
          </w:p>
          <w:p w:rsidR="006051CC" w:rsidRPr="006051CC" w:rsidRDefault="006051CC" w:rsidP="006731E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БИК  043601607, к/с  30101810200000000607        </w:t>
            </w:r>
          </w:p>
          <w:p w:rsidR="006051CC" w:rsidRPr="00705D8D" w:rsidRDefault="006051CC" w:rsidP="006731E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ОГРН</w:t>
            </w:r>
            <w:r w:rsidRPr="00705D8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1026403</w:t>
            </w:r>
            <w:r w:rsidR="00D131C2" w:rsidRPr="00705D8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3</w:t>
            </w:r>
            <w:r w:rsidRPr="00705D8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49950</w:t>
            </w:r>
          </w:p>
          <w:p w:rsidR="006051CC" w:rsidRPr="00705D8D" w:rsidRDefault="006051CC" w:rsidP="006731E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  <w:p w:rsidR="006051CC" w:rsidRPr="00705D8D" w:rsidRDefault="00705D8D" w:rsidP="006731EE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705D8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E-mail: spgs@spgs.ru </w:t>
            </w:r>
          </w:p>
          <w:p w:rsidR="006051CC" w:rsidRPr="006051CC" w:rsidRDefault="006051CC" w:rsidP="006731EE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05D8D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Тел.</w:t>
            </w:r>
            <w:r>
              <w:t xml:space="preserve"> (</w:t>
            </w: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8452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24-76-26</w:t>
            </w:r>
          </w:p>
        </w:tc>
      </w:tr>
      <w:tr w:rsidR="00670A6F" w:rsidTr="00CB25B5">
        <w:trPr>
          <w:trHeight w:val="904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0A6F" w:rsidRDefault="00670A6F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670A6F" w:rsidRDefault="00670A6F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670A6F" w:rsidRDefault="00B771FC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____________________</w:t>
            </w:r>
            <w:r>
              <w:rPr>
                <w:rFonts w:ascii="Arial" w:eastAsia="Arial" w:hAnsi="Arial" w:cs="Arial"/>
                <w:b/>
                <w:sz w:val="20"/>
              </w:rPr>
              <w:t>/</w:t>
            </w:r>
            <w:r w:rsidR="00FA759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М.А. Романов</w:t>
            </w:r>
            <w:r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/</w:t>
            </w:r>
          </w:p>
          <w:p w:rsidR="00670A6F" w:rsidRPr="006051CC" w:rsidRDefault="00B771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                                             М.П.</w:t>
            </w:r>
          </w:p>
          <w:p w:rsidR="00670A6F" w:rsidRDefault="00670A6F">
            <w:pPr>
              <w:suppressAutoHyphens/>
              <w:spacing w:after="0" w:line="240" w:lineRule="auto"/>
            </w:pP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0A6F" w:rsidRDefault="00B771FC">
            <w:pPr>
              <w:spacing w:after="160" w:line="259" w:lineRule="auto"/>
              <w:ind w:left="34" w:right="76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670A6F" w:rsidRDefault="00B771FC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__________________</w:t>
            </w:r>
            <w:r>
              <w:rPr>
                <w:rFonts w:ascii="Arial" w:eastAsia="Arial" w:hAnsi="Arial" w:cs="Arial"/>
                <w:b/>
                <w:sz w:val="20"/>
              </w:rPr>
              <w:t>/</w:t>
            </w:r>
            <w:r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="0000321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Е.Н. Стрелин</w:t>
            </w:r>
            <w:r w:rsidR="00705D8D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/</w:t>
            </w:r>
          </w:p>
          <w:p w:rsidR="00670A6F" w:rsidRDefault="00B771FC">
            <w:pPr>
              <w:suppressAutoHyphens/>
              <w:spacing w:after="0" w:line="240" w:lineRule="auto"/>
            </w:pP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                                                </w:t>
            </w:r>
            <w:r w:rsid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</w:t>
            </w:r>
            <w:r w:rsidRPr="006051CC">
              <w:rPr>
                <w:rFonts w:ascii="Times New Roman" w:eastAsia="Times New Roman" w:hAnsi="Times New Roman" w:cs="Times New Roman"/>
                <w:color w:val="000000"/>
                <w:sz w:val="20"/>
              </w:rPr>
              <w:t>М.П.</w:t>
            </w:r>
          </w:p>
        </w:tc>
      </w:tr>
    </w:tbl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D131C2" w:rsidRDefault="00D131C2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D131C2" w:rsidRDefault="00D131C2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D131C2" w:rsidRDefault="00D131C2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D131C2" w:rsidRDefault="00D131C2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D131C2" w:rsidRDefault="00D131C2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D131C2" w:rsidRDefault="00D131C2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D131C2" w:rsidRDefault="00D131C2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D131C2" w:rsidRDefault="00D131C2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670A6F">
      <w:pPr>
        <w:tabs>
          <w:tab w:val="left" w:pos="54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16"/>
        </w:rPr>
      </w:pPr>
    </w:p>
    <w:p w:rsidR="00670A6F" w:rsidRDefault="00B771FC">
      <w:pPr>
        <w:tabs>
          <w:tab w:val="left" w:pos="432"/>
        </w:tabs>
        <w:spacing w:after="0" w:line="240" w:lineRule="auto"/>
        <w:ind w:left="432" w:hanging="432"/>
        <w:jc w:val="right"/>
        <w:rPr>
          <w:rFonts w:ascii="Times New Roman" w:eastAsia="Times New Roman" w:hAnsi="Times New Roman" w:cs="Times New Roman"/>
          <w:i/>
          <w:color w:val="000000"/>
          <w:sz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</w:rPr>
        <w:t>ПРИЛОЖЕНИЕ № 1</w:t>
      </w:r>
    </w:p>
    <w:p w:rsidR="00E122C1" w:rsidRDefault="00E122C1">
      <w:pPr>
        <w:tabs>
          <w:tab w:val="left" w:pos="432"/>
        </w:tabs>
        <w:spacing w:after="0" w:line="240" w:lineRule="auto"/>
        <w:ind w:left="432" w:hanging="432"/>
        <w:jc w:val="right"/>
        <w:rPr>
          <w:rFonts w:ascii="Times New Roman" w:eastAsia="Times New Roman" w:hAnsi="Times New Roman" w:cs="Times New Roman"/>
          <w:b/>
          <w:i/>
          <w:color w:val="000000"/>
          <w:sz w:val="20"/>
        </w:rPr>
      </w:pPr>
    </w:p>
    <w:p w:rsidR="00670A6F" w:rsidRDefault="00B771FC">
      <w:pPr>
        <w:tabs>
          <w:tab w:val="left" w:pos="432"/>
          <w:tab w:val="left" w:pos="993"/>
        </w:tabs>
        <w:spacing w:after="0" w:line="240" w:lineRule="auto"/>
        <w:ind w:left="432" w:hanging="432"/>
        <w:jc w:val="right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к Договору </w:t>
      </w:r>
      <w:r w:rsidR="00483321" w:rsidRPr="00483321">
        <w:rPr>
          <w:rFonts w:ascii="Times New Roman" w:eastAsia="Times New Roman" w:hAnsi="Times New Roman" w:cs="Times New Roman"/>
          <w:b/>
          <w:color w:val="000000"/>
          <w:sz w:val="20"/>
        </w:rPr>
        <w:t>№11-</w:t>
      </w:r>
      <w:r w:rsidR="00DD0596">
        <w:rPr>
          <w:rFonts w:ascii="Times New Roman" w:eastAsia="Times New Roman" w:hAnsi="Times New Roman" w:cs="Times New Roman"/>
          <w:b/>
          <w:color w:val="000000"/>
          <w:sz w:val="20"/>
        </w:rPr>
        <w:t>554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от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09 января 2020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г.</w:t>
      </w: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jc w:val="right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color w:val="000000"/>
          <w:sz w:val="20"/>
        </w:rPr>
      </w:pPr>
    </w:p>
    <w:p w:rsidR="00670A6F" w:rsidRDefault="00B771FC">
      <w:pPr>
        <w:tabs>
          <w:tab w:val="left" w:pos="432"/>
        </w:tabs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</w:rPr>
        <w:t>C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ПЕЦИФИКАЦИЯ </w:t>
      </w: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color w:val="000000"/>
          <w:sz w:val="20"/>
        </w:rPr>
      </w:pPr>
    </w:p>
    <w:tbl>
      <w:tblPr>
        <w:tblW w:w="0" w:type="auto"/>
        <w:tblInd w:w="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"/>
        <w:gridCol w:w="1917"/>
        <w:gridCol w:w="1458"/>
        <w:gridCol w:w="1513"/>
        <w:gridCol w:w="983"/>
        <w:gridCol w:w="1623"/>
        <w:gridCol w:w="1114"/>
      </w:tblGrid>
      <w:tr w:rsidR="00670A6F">
        <w:trPr>
          <w:trHeight w:val="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Программы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Месяц начала использования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использования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Кол-во лицензий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Кол-во пользователей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Стоимость </w:t>
            </w:r>
          </w:p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 рублях</w:t>
            </w:r>
          </w:p>
        </w:tc>
      </w:tr>
      <w:tr w:rsidR="00670A6F">
        <w:trPr>
          <w:trHeight w:val="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Лицензия на программу для ЭВМ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Актион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360»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 w:rsidR="00670A6F" w:rsidRDefault="00AF6634" w:rsidP="00AF6634">
            <w:pPr>
              <w:jc w:val="center"/>
              <w:rPr>
                <w:rFonts w:ascii="Calibri" w:eastAsia="Calibri" w:hAnsi="Calibri" w:cs="Calibri"/>
              </w:rPr>
            </w:pPr>
            <w:r w:rsidRPr="00AF6634">
              <w:rPr>
                <w:rFonts w:ascii="Times New Roman" w:eastAsia="Times New Roman" w:hAnsi="Times New Roman" w:cs="Times New Roman"/>
                <w:sz w:val="20"/>
              </w:rPr>
              <w:t>Январь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2020 года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12 месяцев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безлимит</w:t>
            </w:r>
            <w:proofErr w:type="spellEnd"/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 w:rsidR="00670A6F" w:rsidRDefault="0030144E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493 625</w:t>
            </w:r>
          </w:p>
        </w:tc>
      </w:tr>
    </w:tbl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color w:val="000000"/>
          <w:sz w:val="20"/>
        </w:rPr>
      </w:pPr>
    </w:p>
    <w:tbl>
      <w:tblPr>
        <w:tblW w:w="0" w:type="auto"/>
        <w:tblInd w:w="2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76"/>
        <w:gridCol w:w="2653"/>
      </w:tblGrid>
      <w:tr w:rsidR="00670A6F">
        <w:trPr>
          <w:trHeight w:val="1"/>
        </w:trPr>
        <w:tc>
          <w:tcPr>
            <w:tcW w:w="6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670A6F" w:rsidRDefault="00B771FC">
            <w:pPr>
              <w:spacing w:before="60" w:after="60"/>
              <w:ind w:right="72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ИТОГО: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670A6F" w:rsidRDefault="0030144E">
            <w:r>
              <w:rPr>
                <w:rFonts w:ascii="Times New Roman" w:eastAsia="Times New Roman" w:hAnsi="Times New Roman" w:cs="Times New Roman"/>
                <w:sz w:val="20"/>
              </w:rPr>
              <w:t>493 625</w:t>
            </w:r>
            <w:r w:rsidR="00B771FC">
              <w:rPr>
                <w:rFonts w:ascii="Times New Roman" w:eastAsia="Times New Roman" w:hAnsi="Times New Roman" w:cs="Times New Roman"/>
                <w:sz w:val="20"/>
              </w:rPr>
              <w:t>,00</w:t>
            </w:r>
          </w:p>
        </w:tc>
      </w:tr>
      <w:tr w:rsidR="00670A6F">
        <w:trPr>
          <w:trHeight w:val="1"/>
        </w:trPr>
        <w:tc>
          <w:tcPr>
            <w:tcW w:w="9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670A6F" w:rsidRDefault="00B771FC">
            <w:pPr>
              <w:tabs>
                <w:tab w:val="left" w:pos="7439"/>
              </w:tabs>
              <w:spacing w:before="60" w:after="60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НДС не облагается на основании подпункта 26 пункта 2 статьи 149 НК РФ</w:t>
            </w:r>
          </w:p>
        </w:tc>
      </w:tr>
    </w:tbl>
    <w:p w:rsidR="00670A6F" w:rsidRDefault="00670A6F">
      <w:pPr>
        <w:tabs>
          <w:tab w:val="left" w:pos="432"/>
        </w:tabs>
        <w:spacing w:after="0" w:line="240" w:lineRule="auto"/>
        <w:ind w:left="108" w:hanging="108"/>
        <w:rPr>
          <w:rFonts w:ascii="Times New Roman" w:eastAsia="Times New Roman" w:hAnsi="Times New Roman" w:cs="Times New Roman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color w:val="000000"/>
          <w:sz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2"/>
        <w:gridCol w:w="4694"/>
      </w:tblGrid>
      <w:tr w:rsidR="006051CC" w:rsidTr="00483321">
        <w:trPr>
          <w:trHeight w:val="308"/>
        </w:trPr>
        <w:tc>
          <w:tcPr>
            <w:tcW w:w="4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1CC" w:rsidRDefault="006051CC">
            <w:pPr>
              <w:spacing w:after="16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ОТ СУБЛИЦЕНЗИАТА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1CC" w:rsidRDefault="006051CC">
            <w:pPr>
              <w:spacing w:after="16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ОТ СУБСУБЛИЦЕНЗИАТА</w:t>
            </w:r>
          </w:p>
        </w:tc>
      </w:tr>
      <w:tr w:rsidR="006051CC" w:rsidTr="00483321">
        <w:trPr>
          <w:trHeight w:val="1615"/>
        </w:trPr>
        <w:tc>
          <w:tcPr>
            <w:tcW w:w="4662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3321" w:rsidRDefault="00483321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6051CC" w:rsidRPr="00483321" w:rsidRDefault="00483321" w:rsidP="0048332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ООО</w:t>
            </w:r>
            <w:r w:rsidR="006051CC" w:rsidRPr="00483321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«ИТ Эксперт </w:t>
            </w:r>
            <w:proofErr w:type="spellStart"/>
            <w:r w:rsidR="006051CC" w:rsidRPr="00483321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Информсистемы</w:t>
            </w:r>
            <w:proofErr w:type="spellEnd"/>
            <w:r w:rsidR="006051CC" w:rsidRPr="00483321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»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3321" w:rsidRDefault="00483321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6051CC" w:rsidRPr="00483321" w:rsidRDefault="006051CC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483321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ЗАО «Саратовское предприятие городских электрических сетей»</w:t>
            </w:r>
          </w:p>
          <w:p w:rsidR="006051CC" w:rsidRPr="00483321" w:rsidRDefault="006051CC" w:rsidP="00B771F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</w:tr>
      <w:tr w:rsidR="006051CC" w:rsidTr="00483321">
        <w:trPr>
          <w:trHeight w:val="308"/>
        </w:trPr>
        <w:tc>
          <w:tcPr>
            <w:tcW w:w="4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1CC" w:rsidRDefault="006051CC" w:rsidP="006051CC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6051CC" w:rsidRDefault="006051CC" w:rsidP="006051CC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6051CC" w:rsidRDefault="006051CC" w:rsidP="006051CC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6051CC" w:rsidRPr="00FA7595" w:rsidRDefault="00483321" w:rsidP="006051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          </w:t>
            </w:r>
            <w:r w:rsidR="006051CC" w:rsidRPr="00F4270F">
              <w:rPr>
                <w:rFonts w:ascii="Arial" w:eastAsia="Arial" w:hAnsi="Arial" w:cs="Arial"/>
                <w:sz w:val="20"/>
              </w:rPr>
              <w:t>_________________</w:t>
            </w:r>
            <w:r w:rsidR="006051CC" w:rsidRPr="00F4270F">
              <w:rPr>
                <w:rFonts w:ascii="Arial" w:eastAsia="Arial" w:hAnsi="Arial" w:cs="Arial"/>
                <w:b/>
                <w:sz w:val="20"/>
              </w:rPr>
              <w:t>/</w:t>
            </w:r>
            <w:r w:rsidR="00FA7595" w:rsidRPr="00FA7595">
              <w:rPr>
                <w:rFonts w:ascii="Times New Roman" w:eastAsia="Times New Roman" w:hAnsi="Times New Roman" w:cs="Times New Roman"/>
                <w:b/>
                <w:color w:val="000000"/>
                <w:sz w:val="20"/>
                <w:u w:val="single"/>
              </w:rPr>
              <w:t>М.А.Романов</w:t>
            </w:r>
            <w:r w:rsidR="00FA7595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/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51CC" w:rsidRDefault="006051CC" w:rsidP="006051CC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6051CC" w:rsidRDefault="006051CC" w:rsidP="006051CC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6051CC" w:rsidRDefault="006051CC" w:rsidP="006051CC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6051CC" w:rsidRDefault="00483321" w:rsidP="006051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    </w:t>
            </w:r>
            <w:r w:rsidR="006051CC" w:rsidRPr="00F4270F">
              <w:rPr>
                <w:rFonts w:ascii="Arial" w:eastAsia="Arial" w:hAnsi="Arial" w:cs="Arial"/>
                <w:sz w:val="20"/>
              </w:rPr>
              <w:t>_________________</w:t>
            </w:r>
            <w:r w:rsidR="006051CC" w:rsidRPr="00F4270F">
              <w:rPr>
                <w:rFonts w:ascii="Arial" w:eastAsia="Arial" w:hAnsi="Arial" w:cs="Arial"/>
                <w:b/>
                <w:sz w:val="20"/>
              </w:rPr>
              <w:t>/</w:t>
            </w:r>
            <w:r w:rsidR="0000321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="00003217" w:rsidRPr="00003217">
              <w:rPr>
                <w:rFonts w:ascii="Times New Roman" w:eastAsia="Times New Roman" w:hAnsi="Times New Roman" w:cs="Times New Roman"/>
                <w:b/>
                <w:color w:val="000000"/>
                <w:sz w:val="20"/>
                <w:u w:val="single"/>
              </w:rPr>
              <w:t>Е.Н. Стрелин</w:t>
            </w:r>
            <w:r w:rsidR="00003217"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 </w:t>
            </w:r>
            <w:r w:rsidR="006051CC" w:rsidRPr="00F4270F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/</w:t>
            </w:r>
          </w:p>
          <w:p w:rsidR="006051CC" w:rsidRDefault="006051CC" w:rsidP="006051C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6051CC" w:rsidRDefault="006051CC">
            <w:pPr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705D8D" w:rsidRDefault="00705D8D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705D8D" w:rsidRDefault="00705D8D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705D8D" w:rsidRDefault="00705D8D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705D8D" w:rsidRDefault="00705D8D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D131C2" w:rsidRDefault="00D131C2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Calibri" w:eastAsia="Calibri" w:hAnsi="Calibri" w:cs="Calibri"/>
          <w:color w:val="000000"/>
          <w:sz w:val="20"/>
        </w:rPr>
      </w:pPr>
    </w:p>
    <w:p w:rsidR="00705D8D" w:rsidRDefault="00B771FC">
      <w:pPr>
        <w:keepNext/>
        <w:tabs>
          <w:tab w:val="left" w:pos="432"/>
        </w:tabs>
        <w:suppressAutoHyphens/>
        <w:spacing w:after="57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lastRenderedPageBreak/>
        <w:t xml:space="preserve">          </w:t>
      </w:r>
    </w:p>
    <w:p w:rsidR="00670A6F" w:rsidRDefault="00705D8D">
      <w:pPr>
        <w:keepNext/>
        <w:tabs>
          <w:tab w:val="left" w:pos="432"/>
        </w:tabs>
        <w:suppressAutoHyphens/>
        <w:spacing w:after="57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</w:t>
      </w:r>
      <w:r w:rsidR="00B771FC"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                                                    </w:t>
      </w:r>
      <w:r w:rsidR="00DD0596"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            </w:t>
      </w:r>
      <w:r w:rsidR="00B771FC"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к Договору </w:t>
      </w:r>
      <w:r w:rsidR="00483321" w:rsidRPr="00483321">
        <w:rPr>
          <w:rFonts w:ascii="Times New Roman" w:eastAsia="Times New Roman" w:hAnsi="Times New Roman" w:cs="Times New Roman"/>
          <w:b/>
          <w:color w:val="000000"/>
          <w:sz w:val="20"/>
        </w:rPr>
        <w:t>№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="00483321" w:rsidRPr="00483321">
        <w:rPr>
          <w:rFonts w:ascii="Times New Roman" w:eastAsia="Times New Roman" w:hAnsi="Times New Roman" w:cs="Times New Roman"/>
          <w:b/>
          <w:color w:val="000000"/>
          <w:sz w:val="20"/>
        </w:rPr>
        <w:t>11-</w:t>
      </w:r>
      <w:r w:rsidR="00DD0596">
        <w:rPr>
          <w:rFonts w:ascii="Times New Roman" w:eastAsia="Times New Roman" w:hAnsi="Times New Roman" w:cs="Times New Roman"/>
          <w:b/>
          <w:color w:val="000000"/>
          <w:sz w:val="20"/>
        </w:rPr>
        <w:t xml:space="preserve">554 </w:t>
      </w:r>
      <w:r w:rsidR="00B771FC"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от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09</w:t>
      </w:r>
      <w:r w:rsidR="00B771FC"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января 2020</w:t>
      </w:r>
      <w:r w:rsidR="00B771FC"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г.</w:t>
      </w:r>
    </w:p>
    <w:p w:rsidR="00483321" w:rsidRPr="00483321" w:rsidRDefault="00483321">
      <w:pPr>
        <w:keepNext/>
        <w:tabs>
          <w:tab w:val="left" w:pos="432"/>
        </w:tabs>
        <w:suppressAutoHyphens/>
        <w:spacing w:after="57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670A6F" w:rsidRPr="00483321" w:rsidRDefault="00B771FC">
      <w:pPr>
        <w:keepNext/>
        <w:tabs>
          <w:tab w:val="left" w:pos="432"/>
        </w:tabs>
        <w:suppressAutoHyphens/>
        <w:spacing w:after="57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>АКТ № 11-</w:t>
      </w:r>
      <w:r w:rsidR="0030144E" w:rsidRPr="00483321">
        <w:rPr>
          <w:rFonts w:ascii="Times New Roman" w:eastAsia="Times New Roman" w:hAnsi="Times New Roman" w:cs="Times New Roman"/>
          <w:b/>
          <w:color w:val="000000"/>
          <w:sz w:val="20"/>
        </w:rPr>
        <w:t>______</w:t>
      </w:r>
    </w:p>
    <w:p w:rsidR="00670A6F" w:rsidRPr="00483321" w:rsidRDefault="00B771FC">
      <w:pPr>
        <w:keepNext/>
        <w:tabs>
          <w:tab w:val="left" w:pos="540"/>
          <w:tab w:val="left" w:pos="576"/>
        </w:tabs>
        <w:suppressAutoHyphens/>
        <w:spacing w:after="170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>приёма-передачи неисключительных прав</w:t>
      </w:r>
    </w:p>
    <w:p w:rsidR="00670A6F" w:rsidRPr="00483321" w:rsidRDefault="00B771FC">
      <w:pPr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г. </w:t>
      </w:r>
      <w:proofErr w:type="spellStart"/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>Cаратов</w:t>
      </w:r>
      <w:proofErr w:type="spellEnd"/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                                                                      </w:t>
      </w:r>
      <w:r w:rsidR="00B23F95"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         </w:t>
      </w: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            </w:t>
      </w:r>
      <w:r w:rsidR="00DD0596">
        <w:rPr>
          <w:rFonts w:ascii="Times New Roman" w:eastAsia="Times New Roman" w:hAnsi="Times New Roman" w:cs="Times New Roman"/>
          <w:b/>
          <w:color w:val="000000"/>
          <w:sz w:val="20"/>
        </w:rPr>
        <w:t>09</w:t>
      </w: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январ</w:t>
      </w:r>
      <w:r w:rsidR="00CB25B5" w:rsidRPr="00483321">
        <w:rPr>
          <w:rFonts w:ascii="Times New Roman" w:eastAsia="Times New Roman" w:hAnsi="Times New Roman" w:cs="Times New Roman"/>
          <w:b/>
          <w:color w:val="000000"/>
          <w:sz w:val="20"/>
        </w:rPr>
        <w:t>я</w:t>
      </w: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 xml:space="preserve"> 20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20</w:t>
      </w:r>
      <w:r w:rsidRPr="00483321">
        <w:rPr>
          <w:rFonts w:ascii="Times New Roman" w:eastAsia="Times New Roman" w:hAnsi="Times New Roman" w:cs="Times New Roman"/>
          <w:b/>
          <w:color w:val="000000"/>
          <w:sz w:val="20"/>
        </w:rPr>
        <w:t> г</w:t>
      </w:r>
    </w:p>
    <w:p w:rsidR="00CB25B5" w:rsidRDefault="00CB25B5" w:rsidP="00CB25B5">
      <w:pPr>
        <w:tabs>
          <w:tab w:val="left" w:pos="432"/>
        </w:tabs>
        <w:spacing w:after="60" w:line="240" w:lineRule="auto"/>
        <w:ind w:left="432" w:hanging="432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</w:p>
    <w:p w:rsidR="00670A6F" w:rsidRDefault="00D131C2" w:rsidP="00CB25B5">
      <w:pPr>
        <w:spacing w:after="160" w:line="259" w:lineRule="auto"/>
        <w:ind w:left="113" w:right="-284" w:firstLine="284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</w:t>
      </w:r>
      <w:r w:rsidR="00CB25B5">
        <w:rPr>
          <w:rFonts w:ascii="Times New Roman" w:eastAsia="Times New Roman" w:hAnsi="Times New Roman" w:cs="Times New Roman"/>
          <w:b/>
          <w:color w:val="000000"/>
          <w:sz w:val="20"/>
        </w:rPr>
        <w:t>ООО «</w:t>
      </w:r>
      <w:proofErr w:type="gramStart"/>
      <w:r w:rsidR="00CB25B5">
        <w:rPr>
          <w:rFonts w:ascii="Times New Roman" w:eastAsia="Times New Roman" w:hAnsi="Times New Roman" w:cs="Times New Roman"/>
          <w:b/>
          <w:color w:val="000000"/>
          <w:sz w:val="20"/>
        </w:rPr>
        <w:t>ИТ</w:t>
      </w:r>
      <w:proofErr w:type="gramEnd"/>
      <w:r w:rsidR="00CB25B5">
        <w:rPr>
          <w:rFonts w:ascii="Times New Roman" w:eastAsia="Times New Roman" w:hAnsi="Times New Roman" w:cs="Times New Roman"/>
          <w:b/>
          <w:color w:val="000000"/>
          <w:sz w:val="20"/>
        </w:rPr>
        <w:t xml:space="preserve"> Эксперт </w:t>
      </w:r>
      <w:proofErr w:type="spellStart"/>
      <w:r w:rsidR="00CB25B5">
        <w:rPr>
          <w:rFonts w:ascii="Times New Roman" w:eastAsia="Times New Roman" w:hAnsi="Times New Roman" w:cs="Times New Roman"/>
          <w:b/>
          <w:color w:val="000000"/>
          <w:sz w:val="20"/>
        </w:rPr>
        <w:t>Информсистемы</w:t>
      </w:r>
      <w:proofErr w:type="spellEnd"/>
      <w:r w:rsidR="00CB25B5">
        <w:rPr>
          <w:rFonts w:ascii="Times New Roman" w:eastAsia="Times New Roman" w:hAnsi="Times New Roman" w:cs="Times New Roman"/>
          <w:b/>
          <w:color w:val="000000"/>
          <w:sz w:val="20"/>
        </w:rPr>
        <w:t>»,</w:t>
      </w:r>
      <w:r w:rsidR="00CB25B5">
        <w:rPr>
          <w:rFonts w:ascii="Times New Roman" w:eastAsia="Times New Roman" w:hAnsi="Times New Roman" w:cs="Times New Roman"/>
          <w:color w:val="000000"/>
          <w:sz w:val="20"/>
        </w:rPr>
        <w:t xml:space="preserve"> именуемое в дальнейшем «Сублицензиат», в лице 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>з</w:t>
      </w:r>
      <w:r w:rsidR="00FA7595" w:rsidRPr="00611244">
        <w:rPr>
          <w:rFonts w:ascii="Times New Roman" w:eastAsia="Times New Roman" w:hAnsi="Times New Roman" w:cs="Times New Roman"/>
          <w:b/>
          <w:color w:val="000000"/>
          <w:sz w:val="20"/>
        </w:rPr>
        <w:t>аместителя генерального директора по продажам Романова Максима Андреевича</w:t>
      </w:r>
      <w:r>
        <w:rPr>
          <w:rFonts w:ascii="Times New Roman" w:eastAsia="Times New Roman" w:hAnsi="Times New Roman" w:cs="Times New Roman"/>
          <w:color w:val="000000"/>
          <w:sz w:val="20"/>
        </w:rPr>
        <w:t>, действующего на основании д</w:t>
      </w:r>
      <w:r w:rsidR="00FA7595">
        <w:rPr>
          <w:rFonts w:ascii="Times New Roman" w:eastAsia="Times New Roman" w:hAnsi="Times New Roman" w:cs="Times New Roman"/>
          <w:color w:val="000000"/>
          <w:sz w:val="20"/>
        </w:rPr>
        <w:t>оверенности № 1 от 10.12.2018 г.</w:t>
      </w:r>
      <w:r w:rsidR="00CB25B5">
        <w:rPr>
          <w:rFonts w:ascii="Times New Roman" w:eastAsia="Times New Roman" w:hAnsi="Times New Roman" w:cs="Times New Roman"/>
          <w:color w:val="000000"/>
          <w:sz w:val="20"/>
        </w:rPr>
        <w:t xml:space="preserve">, с одной стороны и </w:t>
      </w:r>
      <w:r w:rsidR="00CB25B5" w:rsidRPr="00930E73">
        <w:rPr>
          <w:rFonts w:ascii="Times New Roman" w:eastAsia="Times New Roman" w:hAnsi="Times New Roman" w:cs="Times New Roman"/>
          <w:b/>
          <w:color w:val="000000"/>
          <w:sz w:val="20"/>
        </w:rPr>
        <w:t>ЗАО «Саратовское предприятие городских электрических сетей»</w:t>
      </w:r>
      <w:r w:rsidR="00CB25B5">
        <w:rPr>
          <w:rFonts w:ascii="Times New Roman" w:eastAsia="Times New Roman" w:hAnsi="Times New Roman" w:cs="Times New Roman"/>
          <w:b/>
          <w:color w:val="000000"/>
          <w:sz w:val="20"/>
        </w:rPr>
        <w:t xml:space="preserve">, </w:t>
      </w:r>
      <w:r w:rsidR="00B771FC">
        <w:rPr>
          <w:rFonts w:ascii="Times New Roman" w:eastAsia="Times New Roman" w:hAnsi="Times New Roman" w:cs="Times New Roman"/>
          <w:color w:val="000000"/>
          <w:sz w:val="20"/>
        </w:rPr>
        <w:t>именуемое в дальнейшем «</w:t>
      </w:r>
      <w:proofErr w:type="spellStart"/>
      <w:r w:rsidR="00B771FC"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 w:rsidR="00B771FC">
        <w:rPr>
          <w:rFonts w:ascii="Times New Roman" w:eastAsia="Times New Roman" w:hAnsi="Times New Roman" w:cs="Times New Roman"/>
          <w:color w:val="000000"/>
          <w:sz w:val="20"/>
        </w:rPr>
        <w:t xml:space="preserve">», в лице 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>первого заместителя г</w:t>
      </w:r>
      <w:r w:rsidR="005054D7" w:rsidRPr="00CC595D">
        <w:rPr>
          <w:rFonts w:ascii="Times New Roman" w:eastAsia="Times New Roman" w:hAnsi="Times New Roman" w:cs="Times New Roman"/>
          <w:b/>
          <w:color w:val="000000"/>
          <w:sz w:val="20"/>
        </w:rPr>
        <w:t>енерального директора ЗАО «СПГЭС» Стрелина Евгения Николаевича</w:t>
      </w:r>
      <w:r w:rsidR="00B771FC">
        <w:rPr>
          <w:rFonts w:ascii="Times New Roman" w:eastAsia="Times New Roman" w:hAnsi="Times New Roman" w:cs="Times New Roman"/>
          <w:color w:val="000000"/>
          <w:sz w:val="20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color w:val="000000"/>
          <w:sz w:val="20"/>
        </w:rPr>
        <w:t>д</w:t>
      </w:r>
      <w:r w:rsidR="005054D7" w:rsidRPr="00CC595D">
        <w:rPr>
          <w:rFonts w:ascii="Times New Roman" w:eastAsia="Times New Roman" w:hAnsi="Times New Roman" w:cs="Times New Roman"/>
          <w:color w:val="000000"/>
          <w:sz w:val="20"/>
        </w:rPr>
        <w:t>оверенности № 2 от 12.01.2018 г</w:t>
      </w:r>
      <w:r w:rsidR="005054D7">
        <w:rPr>
          <w:rFonts w:ascii="Times New Roman" w:eastAsia="Times New Roman" w:hAnsi="Times New Roman" w:cs="Times New Roman"/>
          <w:color w:val="000000"/>
          <w:sz w:val="20"/>
        </w:rPr>
        <w:t>.</w:t>
      </w:r>
      <w:r w:rsidR="00B771FC">
        <w:rPr>
          <w:rFonts w:ascii="Times New Roman" w:eastAsia="Times New Roman" w:hAnsi="Times New Roman" w:cs="Times New Roman"/>
          <w:color w:val="000000"/>
          <w:sz w:val="20"/>
        </w:rPr>
        <w:t>, с другой стороны, дале</w:t>
      </w:r>
      <w:r w:rsidR="00705D8D">
        <w:rPr>
          <w:rFonts w:ascii="Times New Roman" w:eastAsia="Times New Roman" w:hAnsi="Times New Roman" w:cs="Times New Roman"/>
          <w:color w:val="000000"/>
          <w:sz w:val="20"/>
        </w:rPr>
        <w:t>е именуемые «Стороны», подписали настоящий акт</w:t>
      </w:r>
      <w:r w:rsidR="00B771FC">
        <w:rPr>
          <w:rFonts w:ascii="Times New Roman" w:eastAsia="Times New Roman" w:hAnsi="Times New Roman" w:cs="Times New Roman"/>
          <w:color w:val="000000"/>
          <w:sz w:val="20"/>
        </w:rPr>
        <w:t xml:space="preserve"> о нижеследующем:</w:t>
      </w:r>
    </w:p>
    <w:p w:rsidR="00670A6F" w:rsidRDefault="00670A6F">
      <w:pPr>
        <w:tabs>
          <w:tab w:val="left" w:pos="432"/>
        </w:tabs>
        <w:ind w:left="432" w:hanging="432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670A6F" w:rsidRDefault="00B771FC">
      <w:pPr>
        <w:keepNext/>
        <w:numPr>
          <w:ilvl w:val="0"/>
          <w:numId w:val="2"/>
        </w:numPr>
        <w:tabs>
          <w:tab w:val="left" w:pos="432"/>
        </w:tabs>
        <w:suppressAutoHyphens/>
        <w:spacing w:after="57" w:line="240" w:lineRule="auto"/>
        <w:ind w:left="810" w:hanging="36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Сублицензиат передал, а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принял на основании Договора № 11-</w:t>
      </w:r>
      <w:r w:rsidR="00DD0596">
        <w:rPr>
          <w:rFonts w:ascii="Times New Roman" w:eastAsia="Times New Roman" w:hAnsi="Times New Roman" w:cs="Times New Roman"/>
          <w:color w:val="000000"/>
          <w:sz w:val="20"/>
        </w:rPr>
        <w:t>554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от </w:t>
      </w:r>
      <w:r w:rsidR="00AF6634">
        <w:rPr>
          <w:rFonts w:ascii="Times New Roman" w:eastAsia="Times New Roman" w:hAnsi="Times New Roman" w:cs="Times New Roman"/>
          <w:color w:val="000000"/>
          <w:sz w:val="20"/>
        </w:rPr>
        <w:t>09 янва</w:t>
      </w:r>
      <w:r w:rsidR="00483321">
        <w:rPr>
          <w:rFonts w:ascii="Times New Roman" w:eastAsia="Times New Roman" w:hAnsi="Times New Roman" w:cs="Times New Roman"/>
          <w:color w:val="000000"/>
          <w:sz w:val="20"/>
        </w:rPr>
        <w:t>ря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20</w:t>
      </w:r>
      <w:r w:rsidR="00AF6634">
        <w:rPr>
          <w:rFonts w:ascii="Times New Roman" w:eastAsia="Times New Roman" w:hAnsi="Times New Roman" w:cs="Times New Roman"/>
          <w:color w:val="000000"/>
          <w:sz w:val="20"/>
        </w:rPr>
        <w:t>20</w:t>
      </w:r>
      <w:r>
        <w:rPr>
          <w:rFonts w:ascii="Times New Roman" w:eastAsia="Times New Roman" w:hAnsi="Times New Roman" w:cs="Times New Roman"/>
          <w:color w:val="000000"/>
          <w:sz w:val="20"/>
        </w:rPr>
        <w:t xml:space="preserve"> г. на условиях простой (неисключительной) лицензии права на использование Программы, а именно:</w:t>
      </w:r>
    </w:p>
    <w:p w:rsidR="00670A6F" w:rsidRDefault="00670A6F">
      <w:pPr>
        <w:keepNext/>
        <w:tabs>
          <w:tab w:val="left" w:pos="432"/>
        </w:tabs>
        <w:suppressAutoHyphens/>
        <w:spacing w:after="57" w:line="240" w:lineRule="auto"/>
        <w:ind w:left="810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tbl>
      <w:tblPr>
        <w:tblW w:w="0" w:type="auto"/>
        <w:tblInd w:w="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2192"/>
        <w:gridCol w:w="1463"/>
        <w:gridCol w:w="1486"/>
        <w:gridCol w:w="1098"/>
        <w:gridCol w:w="1393"/>
        <w:gridCol w:w="1106"/>
      </w:tblGrid>
      <w:tr w:rsidR="00670A6F">
        <w:trPr>
          <w:trHeight w:val="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Программы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Месяц начала использования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использования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Кол-во лицензий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Кол-во пользователей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Стоимость </w:t>
            </w:r>
          </w:p>
          <w:p w:rsidR="00670A6F" w:rsidRDefault="00B771FC">
            <w:pPr>
              <w:tabs>
                <w:tab w:val="left" w:pos="54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 рублях</w:t>
            </w:r>
          </w:p>
        </w:tc>
      </w:tr>
      <w:tr w:rsidR="00670A6F">
        <w:trPr>
          <w:trHeight w:val="102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Лицензия на программу для ЭВМ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Актион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360»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FA7595">
            <w:pPr>
              <w:jc w:val="center"/>
              <w:rPr>
                <w:rFonts w:ascii="Calibri" w:eastAsia="Calibri" w:hAnsi="Calibri" w:cs="Calibri"/>
              </w:rPr>
            </w:pPr>
            <w:r w:rsidRPr="00FA7595">
              <w:rPr>
                <w:rFonts w:ascii="Times New Roman" w:eastAsia="Times New Roman" w:hAnsi="Times New Roman" w:cs="Times New Roman"/>
                <w:sz w:val="20"/>
              </w:rPr>
              <w:t>Январь 2020 года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12 месяцев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80" w:type="dxa"/>
              <w:right w:w="80" w:type="dxa"/>
            </w:tcMar>
            <w:vAlign w:val="center"/>
          </w:tcPr>
          <w:p w:rsidR="00670A6F" w:rsidRDefault="00B771FC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безлимит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:rsidR="00670A6F" w:rsidRDefault="0030144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493 625</w:t>
            </w:r>
          </w:p>
        </w:tc>
      </w:tr>
    </w:tbl>
    <w:p w:rsidR="00670A6F" w:rsidRDefault="00670A6F">
      <w:pPr>
        <w:tabs>
          <w:tab w:val="left" w:pos="432"/>
        </w:tabs>
        <w:spacing w:after="0" w:line="240" w:lineRule="auto"/>
        <w:ind w:left="432" w:hanging="432"/>
        <w:rPr>
          <w:rFonts w:ascii="Times New Roman" w:eastAsia="Times New Roman" w:hAnsi="Times New Roman" w:cs="Times New Roman"/>
          <w:color w:val="000000"/>
          <w:sz w:val="20"/>
        </w:rPr>
      </w:pPr>
    </w:p>
    <w:tbl>
      <w:tblPr>
        <w:tblW w:w="0" w:type="auto"/>
        <w:tblInd w:w="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8"/>
        <w:gridCol w:w="2817"/>
      </w:tblGrid>
      <w:tr w:rsidR="00670A6F">
        <w:trPr>
          <w:trHeight w:val="292"/>
        </w:trPr>
        <w:tc>
          <w:tcPr>
            <w:tcW w:w="6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670A6F" w:rsidRDefault="00B771FC">
            <w:pPr>
              <w:spacing w:before="60" w:after="60"/>
              <w:ind w:right="72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ИТОГО:</w:t>
            </w:r>
          </w:p>
        </w:tc>
        <w:tc>
          <w:tcPr>
            <w:tcW w:w="2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670A6F" w:rsidRDefault="0030144E" w:rsidP="0048332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493 625</w:t>
            </w:r>
            <w:r w:rsidR="00B771FC">
              <w:rPr>
                <w:rFonts w:ascii="Times New Roman" w:eastAsia="Times New Roman" w:hAnsi="Times New Roman" w:cs="Times New Roman"/>
                <w:sz w:val="20"/>
              </w:rPr>
              <w:t>,00</w:t>
            </w:r>
          </w:p>
        </w:tc>
      </w:tr>
      <w:tr w:rsidR="00670A6F">
        <w:trPr>
          <w:trHeight w:val="328"/>
        </w:trPr>
        <w:tc>
          <w:tcPr>
            <w:tcW w:w="9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0" w:type="dxa"/>
              <w:right w:w="80" w:type="dxa"/>
            </w:tcMar>
          </w:tcPr>
          <w:p w:rsidR="00670A6F" w:rsidRDefault="00B771FC">
            <w:pPr>
              <w:tabs>
                <w:tab w:val="left" w:pos="7439"/>
              </w:tabs>
              <w:spacing w:before="60" w:after="60"/>
              <w:jc w:val="righ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НДС не облагается на основании подпункта 26 пункта 2 статьи 149 НК РФ</w:t>
            </w:r>
          </w:p>
        </w:tc>
      </w:tr>
    </w:tbl>
    <w:p w:rsidR="00670A6F" w:rsidRDefault="00670A6F">
      <w:pPr>
        <w:tabs>
          <w:tab w:val="left" w:pos="432"/>
        </w:tabs>
        <w:spacing w:after="0" w:line="240" w:lineRule="auto"/>
        <w:ind w:left="108" w:hanging="108"/>
        <w:rPr>
          <w:rFonts w:ascii="Times New Roman" w:eastAsia="Times New Roman" w:hAnsi="Times New Roman" w:cs="Times New Roman"/>
          <w:color w:val="000000"/>
          <w:sz w:val="20"/>
        </w:rPr>
      </w:pPr>
    </w:p>
    <w:p w:rsidR="00670A6F" w:rsidRDefault="00670A6F">
      <w:pPr>
        <w:tabs>
          <w:tab w:val="left" w:pos="4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670A6F" w:rsidRDefault="00B771FC">
      <w:pPr>
        <w:keepNext/>
        <w:tabs>
          <w:tab w:val="left" w:pos="432"/>
        </w:tabs>
        <w:suppressAutoHyphens/>
        <w:spacing w:after="5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2. Сублицензиат выполнил все обязательства по Договору </w:t>
      </w:r>
      <w:r w:rsidR="00483321" w:rsidRPr="00483321">
        <w:rPr>
          <w:rFonts w:ascii="Times New Roman" w:eastAsia="Times New Roman" w:hAnsi="Times New Roman" w:cs="Times New Roman"/>
          <w:b/>
          <w:color w:val="000000"/>
          <w:sz w:val="20"/>
        </w:rPr>
        <w:t>№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="00483321" w:rsidRPr="00483321">
        <w:rPr>
          <w:rFonts w:ascii="Times New Roman" w:eastAsia="Times New Roman" w:hAnsi="Times New Roman" w:cs="Times New Roman"/>
          <w:b/>
          <w:color w:val="000000"/>
          <w:sz w:val="20"/>
        </w:rPr>
        <w:t>11-</w:t>
      </w:r>
      <w:r w:rsidR="00DD0596">
        <w:rPr>
          <w:rFonts w:ascii="Times New Roman" w:eastAsia="Times New Roman" w:hAnsi="Times New Roman" w:cs="Times New Roman"/>
          <w:b/>
          <w:color w:val="000000"/>
          <w:sz w:val="20"/>
        </w:rPr>
        <w:t>554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от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09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январ</w:t>
      </w:r>
      <w:r w:rsidR="00CB25B5">
        <w:rPr>
          <w:rFonts w:ascii="Times New Roman" w:eastAsia="Times New Roman" w:hAnsi="Times New Roman" w:cs="Times New Roman"/>
          <w:b/>
          <w:color w:val="000000"/>
          <w:sz w:val="20"/>
        </w:rPr>
        <w:t>я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20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0"/>
        </w:rPr>
        <w:t>в полном объёме в срок с надлежащим качеством.</w:t>
      </w:r>
    </w:p>
    <w:p w:rsidR="00670A6F" w:rsidRDefault="00B771FC">
      <w:pPr>
        <w:keepNext/>
        <w:tabs>
          <w:tab w:val="left" w:pos="432"/>
        </w:tabs>
        <w:suppressAutoHyphens/>
        <w:spacing w:after="57" w:line="24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3.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Субсублицензиат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претензий к Сублицензиату не имеет.</w:t>
      </w:r>
    </w:p>
    <w:p w:rsidR="00670A6F" w:rsidRDefault="00B771FC">
      <w:pPr>
        <w:keepNext/>
        <w:tabs>
          <w:tab w:val="left" w:pos="432"/>
        </w:tabs>
        <w:suppressAutoHyphens/>
        <w:spacing w:after="5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4. Оплата производится в соответствии с условиями Договора </w:t>
      </w:r>
      <w:r w:rsidR="00483321" w:rsidRPr="00483321">
        <w:rPr>
          <w:rFonts w:ascii="Times New Roman" w:eastAsia="Times New Roman" w:hAnsi="Times New Roman" w:cs="Times New Roman"/>
          <w:b/>
          <w:color w:val="000000"/>
          <w:sz w:val="20"/>
        </w:rPr>
        <w:t>№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="00483321" w:rsidRPr="00483321">
        <w:rPr>
          <w:rFonts w:ascii="Times New Roman" w:eastAsia="Times New Roman" w:hAnsi="Times New Roman" w:cs="Times New Roman"/>
          <w:b/>
          <w:color w:val="000000"/>
          <w:sz w:val="20"/>
        </w:rPr>
        <w:t>11-</w:t>
      </w:r>
      <w:r w:rsidR="00DD0596">
        <w:rPr>
          <w:rFonts w:ascii="Times New Roman" w:eastAsia="Times New Roman" w:hAnsi="Times New Roman" w:cs="Times New Roman"/>
          <w:b/>
          <w:color w:val="000000"/>
          <w:sz w:val="20"/>
        </w:rPr>
        <w:t xml:space="preserve">554 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от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09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янва</w:t>
      </w:r>
      <w:r w:rsidR="00CB25B5">
        <w:rPr>
          <w:rFonts w:ascii="Times New Roman" w:eastAsia="Times New Roman" w:hAnsi="Times New Roman" w:cs="Times New Roman"/>
          <w:b/>
          <w:color w:val="000000"/>
          <w:sz w:val="20"/>
        </w:rPr>
        <w:t>ря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20</w:t>
      </w:r>
      <w:r w:rsidR="00AF6634">
        <w:rPr>
          <w:rFonts w:ascii="Times New Roman" w:eastAsia="Times New Roman" w:hAnsi="Times New Roman" w:cs="Times New Roman"/>
          <w:b/>
          <w:color w:val="000000"/>
          <w:sz w:val="20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 г.</w:t>
      </w:r>
    </w:p>
    <w:p w:rsidR="00670A6F" w:rsidRDefault="00670A6F">
      <w:pPr>
        <w:keepNext/>
        <w:tabs>
          <w:tab w:val="left" w:pos="432"/>
        </w:tabs>
        <w:suppressAutoHyphens/>
        <w:spacing w:after="5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2"/>
        <w:gridCol w:w="4694"/>
      </w:tblGrid>
      <w:tr w:rsidR="00483321" w:rsidTr="00483321">
        <w:trPr>
          <w:trHeight w:val="322"/>
        </w:trPr>
        <w:tc>
          <w:tcPr>
            <w:tcW w:w="4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3321" w:rsidRDefault="00483321" w:rsidP="006731EE">
            <w:pPr>
              <w:spacing w:after="16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ОТ СУБЛИЦЕНЗИАТА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3321" w:rsidRDefault="00483321" w:rsidP="006731EE">
            <w:pPr>
              <w:spacing w:after="160" w:line="259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ОТ СУБСУБЛИЦЕНЗИАТА</w:t>
            </w:r>
          </w:p>
        </w:tc>
      </w:tr>
      <w:tr w:rsidR="00483321" w:rsidTr="00483321">
        <w:trPr>
          <w:trHeight w:val="322"/>
        </w:trPr>
        <w:tc>
          <w:tcPr>
            <w:tcW w:w="46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3321" w:rsidRDefault="00483321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483321" w:rsidRPr="00483321" w:rsidRDefault="00483321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ООО</w:t>
            </w:r>
            <w:r w:rsidRPr="00483321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«ИТ Эксперт </w:t>
            </w:r>
            <w:proofErr w:type="spellStart"/>
            <w:r w:rsidRPr="00483321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Информсистемы</w:t>
            </w:r>
            <w:proofErr w:type="spellEnd"/>
            <w:r w:rsidRPr="00483321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»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3321" w:rsidRDefault="00483321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483321" w:rsidRPr="00483321" w:rsidRDefault="00483321" w:rsidP="006731E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483321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ЗАО «Саратовское предприятие городских электрических сетей»</w:t>
            </w:r>
          </w:p>
          <w:p w:rsidR="00483321" w:rsidRPr="00483321" w:rsidRDefault="00483321" w:rsidP="006731EE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</w:tc>
      </w:tr>
      <w:tr w:rsidR="00483321" w:rsidTr="00483321">
        <w:trPr>
          <w:trHeight w:val="322"/>
        </w:trPr>
        <w:tc>
          <w:tcPr>
            <w:tcW w:w="466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3321" w:rsidRDefault="00483321" w:rsidP="006731EE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483321" w:rsidRDefault="00483321" w:rsidP="006731EE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483321" w:rsidRDefault="00483321" w:rsidP="006731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          </w:t>
            </w:r>
            <w:r w:rsidRPr="00F4270F">
              <w:rPr>
                <w:rFonts w:ascii="Arial" w:eastAsia="Arial" w:hAnsi="Arial" w:cs="Arial"/>
                <w:sz w:val="20"/>
              </w:rPr>
              <w:t>_________________</w:t>
            </w:r>
            <w:r w:rsidRPr="00F4270F">
              <w:rPr>
                <w:rFonts w:ascii="Arial" w:eastAsia="Arial" w:hAnsi="Arial" w:cs="Arial"/>
                <w:b/>
                <w:sz w:val="20"/>
              </w:rPr>
              <w:t>/</w:t>
            </w:r>
            <w:r w:rsidR="00FA7595">
              <w:rPr>
                <w:rFonts w:ascii="Times New Roman" w:eastAsia="Times New Roman" w:hAnsi="Times New Roman" w:cs="Times New Roman"/>
                <w:b/>
                <w:color w:val="000000"/>
                <w:sz w:val="20"/>
                <w:u w:val="single"/>
              </w:rPr>
              <w:t>М.А. Романов</w:t>
            </w:r>
            <w:r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  <w:u w:val="single"/>
              </w:rPr>
              <w:t>/</w:t>
            </w:r>
          </w:p>
          <w:p w:rsidR="00483321" w:rsidRPr="00F4270F" w:rsidRDefault="00483321" w:rsidP="006731EE">
            <w:pPr>
              <w:suppressAutoHyphens/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3321" w:rsidRDefault="00483321" w:rsidP="006731EE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483321" w:rsidRDefault="00483321" w:rsidP="006731EE">
            <w:pPr>
              <w:suppressAutoHyphens/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  <w:p w:rsidR="00483321" w:rsidRDefault="00483321" w:rsidP="006731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         </w:t>
            </w:r>
            <w:r w:rsidRPr="00F4270F">
              <w:rPr>
                <w:rFonts w:ascii="Arial" w:eastAsia="Arial" w:hAnsi="Arial" w:cs="Arial"/>
                <w:sz w:val="20"/>
              </w:rPr>
              <w:t>_________________</w:t>
            </w:r>
            <w:r w:rsidRPr="00F4270F">
              <w:rPr>
                <w:rFonts w:ascii="Arial" w:eastAsia="Arial" w:hAnsi="Arial" w:cs="Arial"/>
                <w:b/>
                <w:sz w:val="20"/>
              </w:rPr>
              <w:t>/</w:t>
            </w:r>
            <w:r w:rsidR="00003217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="00003217" w:rsidRPr="00003217">
              <w:rPr>
                <w:rFonts w:ascii="Times New Roman" w:eastAsia="Times New Roman" w:hAnsi="Times New Roman" w:cs="Times New Roman"/>
                <w:b/>
                <w:color w:val="000000"/>
                <w:sz w:val="20"/>
                <w:u w:val="single"/>
              </w:rPr>
              <w:t>Е.Н. Стрелин</w:t>
            </w:r>
            <w:r w:rsidR="00003217" w:rsidRPr="006051CC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 </w:t>
            </w:r>
            <w:r w:rsidRPr="00F4270F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/</w:t>
            </w:r>
          </w:p>
          <w:p w:rsidR="00483321" w:rsidRDefault="00483321" w:rsidP="006731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483321" w:rsidRDefault="00483321" w:rsidP="006731EE">
            <w:pPr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70A6F" w:rsidRDefault="00670A6F" w:rsidP="00483321">
      <w:pPr>
        <w:keepNext/>
        <w:tabs>
          <w:tab w:val="left" w:pos="432"/>
        </w:tabs>
        <w:suppressAutoHyphens/>
        <w:spacing w:after="57" w:line="240" w:lineRule="auto"/>
        <w:jc w:val="both"/>
        <w:rPr>
          <w:rFonts w:ascii="Calibri" w:eastAsia="Calibri" w:hAnsi="Calibri" w:cs="Calibri"/>
          <w:b/>
          <w:color w:val="000000"/>
          <w:sz w:val="20"/>
        </w:rPr>
      </w:pPr>
      <w:bookmarkStart w:id="0" w:name="_GoBack"/>
      <w:bookmarkEnd w:id="0"/>
    </w:p>
    <w:sectPr w:rsidR="00670A6F" w:rsidSect="00EE7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06874"/>
    <w:multiLevelType w:val="multilevel"/>
    <w:tmpl w:val="03CCF4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CB5E2C"/>
    <w:multiLevelType w:val="hybridMultilevel"/>
    <w:tmpl w:val="04302716"/>
    <w:lvl w:ilvl="0" w:tplc="3B629E5E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7A0A13A0"/>
    <w:multiLevelType w:val="multilevel"/>
    <w:tmpl w:val="11B823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A6F"/>
    <w:rsid w:val="00003217"/>
    <w:rsid w:val="002B420E"/>
    <w:rsid w:val="0030144E"/>
    <w:rsid w:val="00483321"/>
    <w:rsid w:val="005054D7"/>
    <w:rsid w:val="005F6C98"/>
    <w:rsid w:val="006051CC"/>
    <w:rsid w:val="00611244"/>
    <w:rsid w:val="00670A6F"/>
    <w:rsid w:val="00705D8D"/>
    <w:rsid w:val="00783C3D"/>
    <w:rsid w:val="00930E73"/>
    <w:rsid w:val="00AF6634"/>
    <w:rsid w:val="00B23F95"/>
    <w:rsid w:val="00B7023A"/>
    <w:rsid w:val="00B771FC"/>
    <w:rsid w:val="00CB25B5"/>
    <w:rsid w:val="00CC595D"/>
    <w:rsid w:val="00D131C2"/>
    <w:rsid w:val="00DD0596"/>
    <w:rsid w:val="00E122C1"/>
    <w:rsid w:val="00E66C3C"/>
    <w:rsid w:val="00EA5B63"/>
    <w:rsid w:val="00EC3698"/>
    <w:rsid w:val="00EE7777"/>
    <w:rsid w:val="00FA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7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51C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112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7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51C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11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tion360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ction360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ction360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lavbuh@it-sarat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ction36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2583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Сыромятникова</dc:creator>
  <cp:lastModifiedBy>Парамонов Андрей Владимирович</cp:lastModifiedBy>
  <cp:revision>2</cp:revision>
  <cp:lastPrinted>2019-12-27T06:30:00Z</cp:lastPrinted>
  <dcterms:created xsi:type="dcterms:W3CDTF">2019-12-27T07:51:00Z</dcterms:created>
  <dcterms:modified xsi:type="dcterms:W3CDTF">2019-12-27T07:51:00Z</dcterms:modified>
</cp:coreProperties>
</file>