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3E" w:rsidRDefault="001B5D3E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C272D5">
      <w:pPr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№1</w:t>
      </w:r>
    </w:p>
    <w:p w:rsidR="00C272D5" w:rsidRDefault="00C272D5" w:rsidP="00C272D5">
      <w:pPr>
        <w:spacing w:line="360" w:lineRule="auto"/>
        <w:ind w:firstLine="561"/>
        <w:jc w:val="right"/>
        <w:rPr>
          <w:sz w:val="23"/>
          <w:szCs w:val="23"/>
        </w:rPr>
      </w:pPr>
      <w:r>
        <w:rPr>
          <w:sz w:val="23"/>
          <w:szCs w:val="23"/>
        </w:rPr>
        <w:t>к договору №</w:t>
      </w:r>
      <w:r w:rsidR="00E21515">
        <w:rPr>
          <w:sz w:val="23"/>
          <w:szCs w:val="23"/>
        </w:rPr>
        <w:t xml:space="preserve"> 1938 П </w:t>
      </w:r>
      <w:r>
        <w:rPr>
          <w:sz w:val="23"/>
          <w:szCs w:val="23"/>
        </w:rPr>
        <w:t xml:space="preserve">от </w:t>
      </w:r>
      <w:r w:rsidR="00E21515">
        <w:rPr>
          <w:sz w:val="23"/>
          <w:szCs w:val="23"/>
        </w:rPr>
        <w:t>10.06.2020г.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134"/>
        <w:gridCol w:w="4488"/>
      </w:tblGrid>
      <w:tr w:rsidR="00C272D5" w:rsidTr="00C272D5">
        <w:trPr>
          <w:trHeight w:val="363"/>
        </w:trPr>
        <w:tc>
          <w:tcPr>
            <w:tcW w:w="441" w:type="dxa"/>
            <w:noWrap/>
            <w:vAlign w:val="bottom"/>
          </w:tcPr>
          <w:p w:rsidR="00C272D5" w:rsidRDefault="00C272D5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:rsidR="00C272D5" w:rsidRDefault="00C272D5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C272D5" w:rsidRDefault="00C272D5" w:rsidP="00A031BE">
            <w:pPr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СОГЛАСОВАНО</w:t>
            </w:r>
          </w:p>
          <w:p w:rsidR="00C272D5" w:rsidRDefault="00C272D5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:rsidR="00C272D5" w:rsidRDefault="00C272D5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C272D5" w:rsidRDefault="00C272D5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УТВЕРЖДАЮ</w:t>
            </w:r>
          </w:p>
        </w:tc>
      </w:tr>
      <w:tr w:rsidR="00C272D5" w:rsidTr="00C272D5">
        <w:trPr>
          <w:trHeight w:val="363"/>
        </w:trPr>
        <w:tc>
          <w:tcPr>
            <w:tcW w:w="441" w:type="dxa"/>
            <w:noWrap/>
            <w:vAlign w:val="bottom"/>
          </w:tcPr>
          <w:p w:rsidR="00C272D5" w:rsidRDefault="00C272D5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:rsidR="00C272D5" w:rsidRDefault="00C272D5">
            <w:pPr>
              <w:rPr>
                <w:bCs/>
                <w:sz w:val="23"/>
                <w:szCs w:val="23"/>
              </w:rPr>
            </w:pPr>
          </w:p>
          <w:p w:rsidR="003957E5" w:rsidRDefault="003957E5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Директор ООО «</w:t>
            </w:r>
            <w:r w:rsidR="008F2A0F">
              <w:rPr>
                <w:bCs/>
                <w:sz w:val="23"/>
                <w:szCs w:val="23"/>
              </w:rPr>
              <w:t>ГорЭнергоСервис</w:t>
            </w:r>
            <w:bookmarkStart w:id="0" w:name="_GoBack"/>
            <w:bookmarkEnd w:id="0"/>
            <w:r>
              <w:rPr>
                <w:bCs/>
                <w:sz w:val="23"/>
                <w:szCs w:val="23"/>
              </w:rPr>
              <w:t>»</w:t>
            </w:r>
          </w:p>
          <w:p w:rsidR="00C272D5" w:rsidRDefault="00C272D5">
            <w:pPr>
              <w:rPr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hideMark/>
          </w:tcPr>
          <w:p w:rsidR="00C272D5" w:rsidRDefault="00C272D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Первый заместитель генерального </w:t>
            </w:r>
          </w:p>
          <w:p w:rsidR="00C272D5" w:rsidRDefault="00C272D5">
            <w:pPr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директора ЗАО "СПГЭС"</w:t>
            </w:r>
          </w:p>
        </w:tc>
      </w:tr>
      <w:tr w:rsidR="00C272D5" w:rsidTr="00C272D5">
        <w:trPr>
          <w:trHeight w:val="346"/>
        </w:trPr>
        <w:tc>
          <w:tcPr>
            <w:tcW w:w="441" w:type="dxa"/>
            <w:noWrap/>
            <w:vAlign w:val="bottom"/>
          </w:tcPr>
          <w:p w:rsidR="00C272D5" w:rsidRDefault="00C272D5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  <w:hideMark/>
          </w:tcPr>
          <w:p w:rsidR="00C272D5" w:rsidRDefault="00C272D5">
            <w:pPr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</w:t>
            </w:r>
            <w:r w:rsidR="003957E5">
              <w:rPr>
                <w:sz w:val="23"/>
                <w:szCs w:val="23"/>
              </w:rPr>
              <w:t>А.Н. Куликов</w:t>
            </w:r>
          </w:p>
        </w:tc>
        <w:tc>
          <w:tcPr>
            <w:tcW w:w="388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vAlign w:val="center"/>
            <w:hideMark/>
          </w:tcPr>
          <w:p w:rsidR="00C272D5" w:rsidRDefault="00C272D5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 Е.Н. Стрелин</w:t>
            </w:r>
          </w:p>
        </w:tc>
      </w:tr>
      <w:tr w:rsidR="00C272D5" w:rsidTr="00C272D5">
        <w:trPr>
          <w:trHeight w:val="380"/>
        </w:trPr>
        <w:tc>
          <w:tcPr>
            <w:tcW w:w="441" w:type="dxa"/>
            <w:noWrap/>
            <w:vAlign w:val="bottom"/>
          </w:tcPr>
          <w:p w:rsidR="00C272D5" w:rsidRDefault="00C272D5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</w:tcPr>
          <w:p w:rsidR="00C272D5" w:rsidRDefault="00C272D5">
            <w:pPr>
              <w:rPr>
                <w:rFonts w:ascii="Arial CYR" w:hAnsi="Arial CYR" w:cs="Arial CYR"/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C272D5" w:rsidRDefault="00C272D5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:rsidR="00C272D5" w:rsidRDefault="00C272D5">
            <w:pPr>
              <w:rPr>
                <w:sz w:val="23"/>
                <w:szCs w:val="23"/>
              </w:rPr>
            </w:pPr>
          </w:p>
        </w:tc>
      </w:tr>
    </w:tbl>
    <w:p w:rsidR="00C272D5" w:rsidRDefault="00C272D5" w:rsidP="00C272D5">
      <w:pPr>
        <w:pStyle w:val="1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</w:p>
    <w:p w:rsidR="00C272D5" w:rsidRDefault="00C272D5" w:rsidP="00C272D5">
      <w:pPr>
        <w:spacing w:line="240" w:lineRule="atLeast"/>
        <w:jc w:val="center"/>
        <w:rPr>
          <w:sz w:val="23"/>
          <w:szCs w:val="23"/>
        </w:rPr>
      </w:pPr>
      <w:r>
        <w:rPr>
          <w:sz w:val="23"/>
          <w:szCs w:val="23"/>
        </w:rPr>
        <w:t>на выполнение проектных работ</w:t>
      </w:r>
    </w:p>
    <w:p w:rsidR="00C272D5" w:rsidRDefault="00C272D5" w:rsidP="00C272D5">
      <w:pPr>
        <w:spacing w:line="240" w:lineRule="atLeast"/>
        <w:jc w:val="center"/>
        <w:rPr>
          <w:sz w:val="10"/>
          <w:szCs w:val="10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:rsidR="00C272D5" w:rsidRDefault="00C272D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2D5" w:rsidRDefault="00C272D5" w:rsidP="00E666E3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ЗАО «СПГЭС» на 2020 год пункт 5.</w:t>
            </w:r>
            <w:r w:rsidR="00E666E3">
              <w:rPr>
                <w:spacing w:val="-2"/>
                <w:w w:val="102"/>
                <w:sz w:val="22"/>
                <w:szCs w:val="22"/>
              </w:rPr>
              <w:t>3</w:t>
            </w:r>
            <w:r>
              <w:rPr>
                <w:spacing w:val="-2"/>
                <w:w w:val="102"/>
                <w:sz w:val="22"/>
                <w:szCs w:val="22"/>
              </w:rPr>
              <w:t>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 расположения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2D5" w:rsidRDefault="00C272D5" w:rsidP="00E666E3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Распределительный пункт (РП - </w:t>
            </w:r>
            <w:r w:rsidR="00E666E3">
              <w:rPr>
                <w:spacing w:val="-2"/>
                <w:w w:val="102"/>
                <w:sz w:val="22"/>
                <w:szCs w:val="22"/>
              </w:rPr>
              <w:t>Кожзавод</w:t>
            </w:r>
            <w:r>
              <w:rPr>
                <w:spacing w:val="-2"/>
                <w:w w:val="102"/>
                <w:sz w:val="22"/>
                <w:szCs w:val="22"/>
              </w:rPr>
              <w:t xml:space="preserve">) по адресу: г. Саратов, ул.  </w:t>
            </w:r>
            <w:r w:rsidR="00E666E3">
              <w:rPr>
                <w:spacing w:val="-2"/>
                <w:w w:val="102"/>
                <w:sz w:val="22"/>
                <w:szCs w:val="22"/>
              </w:rPr>
              <w:t>1-й Гвоздильный проезд.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:rsidR="00C272D5" w:rsidRDefault="00C272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2D5" w:rsidRDefault="00C272D5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1.Проектирование замены оборудования в РП – </w:t>
            </w:r>
            <w:r w:rsidR="00E666E3">
              <w:rPr>
                <w:spacing w:val="-2"/>
                <w:w w:val="102"/>
                <w:sz w:val="22"/>
                <w:szCs w:val="22"/>
              </w:rPr>
              <w:t>Кожзавод</w:t>
            </w:r>
            <w:r>
              <w:rPr>
                <w:spacing w:val="-2"/>
                <w:w w:val="102"/>
                <w:sz w:val="22"/>
                <w:szCs w:val="22"/>
              </w:rPr>
              <w:t xml:space="preserve">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1.1.РУ-6кВ: 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- вводная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>
              <w:rPr>
                <w:spacing w:val="-2"/>
                <w:w w:val="102"/>
                <w:sz w:val="22"/>
                <w:szCs w:val="22"/>
              </w:rPr>
              <w:t>-1шт., секционная ячейка</w:t>
            </w:r>
            <w:r w:rsidR="00E666E3">
              <w:rPr>
                <w:spacing w:val="-2"/>
                <w:w w:val="102"/>
                <w:sz w:val="22"/>
                <w:szCs w:val="22"/>
              </w:rPr>
              <w:t xml:space="preserve"> с вакуумным выключателем </w:t>
            </w:r>
            <w:r w:rsidR="00E666E3"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 w:rsidR="00E666E3">
              <w:rPr>
                <w:spacing w:val="-2"/>
                <w:w w:val="102"/>
                <w:sz w:val="22"/>
                <w:szCs w:val="22"/>
              </w:rPr>
              <w:t>/</w:t>
            </w:r>
            <w:r w:rsidR="00E666E3"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 w:rsidR="00E666E3">
              <w:rPr>
                <w:spacing w:val="-2"/>
                <w:w w:val="102"/>
                <w:sz w:val="22"/>
                <w:szCs w:val="22"/>
              </w:rPr>
              <w:t>-1шт</w:t>
            </w:r>
            <w:r>
              <w:rPr>
                <w:spacing w:val="-2"/>
                <w:w w:val="102"/>
                <w:sz w:val="22"/>
                <w:szCs w:val="22"/>
              </w:rPr>
              <w:t xml:space="preserve">., ячейка с трансформатором напряжения 3×ЗНОЛ-1шт., ячейка на силовые трансформаторы с </w:t>
            </w:r>
            <w:r w:rsidR="00C5194B">
              <w:rPr>
                <w:spacing w:val="-2"/>
                <w:w w:val="102"/>
                <w:sz w:val="22"/>
                <w:szCs w:val="22"/>
              </w:rPr>
              <w:t xml:space="preserve"> вакуумным выключателем </w:t>
            </w:r>
            <w:r w:rsidR="00C5194B"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 w:rsidR="00C5194B">
              <w:rPr>
                <w:spacing w:val="-2"/>
                <w:w w:val="102"/>
                <w:sz w:val="22"/>
                <w:szCs w:val="22"/>
              </w:rPr>
              <w:t>/</w:t>
            </w:r>
            <w:r w:rsidR="00C5194B"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 w:rsidR="00C5194B">
              <w:rPr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spacing w:val="-2"/>
                <w:w w:val="102"/>
                <w:sz w:val="22"/>
                <w:szCs w:val="22"/>
              </w:rPr>
              <w:t>-</w:t>
            </w:r>
            <w:r w:rsidR="00C5194B">
              <w:rPr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spacing w:val="-2"/>
                <w:w w:val="102"/>
                <w:sz w:val="22"/>
                <w:szCs w:val="22"/>
              </w:rPr>
              <w:t xml:space="preserve">1шт., линейная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>
              <w:rPr>
                <w:spacing w:val="-2"/>
                <w:w w:val="102"/>
                <w:sz w:val="22"/>
                <w:szCs w:val="22"/>
              </w:rPr>
              <w:t xml:space="preserve">-7шт.                     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- вводная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>
              <w:rPr>
                <w:spacing w:val="-2"/>
                <w:w w:val="102"/>
                <w:sz w:val="22"/>
                <w:szCs w:val="22"/>
              </w:rPr>
              <w:t>-1шт., секционная ячейка</w:t>
            </w:r>
            <w:r w:rsidR="00E666E3">
              <w:rPr>
                <w:spacing w:val="-2"/>
                <w:w w:val="102"/>
                <w:sz w:val="22"/>
                <w:szCs w:val="22"/>
              </w:rPr>
              <w:t xml:space="preserve"> с разъединителем РВФз-1шт</w:t>
            </w:r>
            <w:r>
              <w:rPr>
                <w:spacing w:val="-2"/>
                <w:w w:val="102"/>
                <w:sz w:val="22"/>
                <w:szCs w:val="22"/>
              </w:rPr>
              <w:t xml:space="preserve">, ячейка с трансформатором напряжения 3×ЗНОЛ-1шт., ячейка на силовые трансформаторы с </w:t>
            </w:r>
            <w:r w:rsidR="00C5194B">
              <w:rPr>
                <w:spacing w:val="-2"/>
                <w:w w:val="102"/>
                <w:sz w:val="22"/>
                <w:szCs w:val="22"/>
              </w:rPr>
              <w:t xml:space="preserve"> вакуумным выключателем </w:t>
            </w:r>
            <w:r w:rsidR="00C5194B"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 w:rsidR="00C5194B">
              <w:rPr>
                <w:spacing w:val="-2"/>
                <w:w w:val="102"/>
                <w:sz w:val="22"/>
                <w:szCs w:val="22"/>
              </w:rPr>
              <w:t>/</w:t>
            </w:r>
            <w:r w:rsidR="00C5194B"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 w:rsidR="00C5194B">
              <w:rPr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spacing w:val="-2"/>
                <w:w w:val="102"/>
                <w:sz w:val="22"/>
                <w:szCs w:val="22"/>
              </w:rPr>
              <w:t xml:space="preserve">-1шт., линейная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>
              <w:rPr>
                <w:spacing w:val="-2"/>
                <w:w w:val="102"/>
                <w:sz w:val="22"/>
                <w:szCs w:val="22"/>
              </w:rPr>
              <w:t>-</w:t>
            </w:r>
            <w:r w:rsidR="00E666E3">
              <w:rPr>
                <w:spacing w:val="-2"/>
                <w:w w:val="102"/>
                <w:sz w:val="22"/>
                <w:szCs w:val="22"/>
              </w:rPr>
              <w:t>7</w:t>
            </w:r>
            <w:r>
              <w:rPr>
                <w:spacing w:val="-2"/>
                <w:w w:val="102"/>
                <w:sz w:val="22"/>
                <w:szCs w:val="22"/>
              </w:rPr>
              <w:t>шт.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Секционирование между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</w:t>
            </w:r>
            <w:r w:rsidRPr="00C272D5">
              <w:rPr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spacing w:val="-2"/>
                <w:w w:val="102"/>
                <w:sz w:val="22"/>
                <w:szCs w:val="22"/>
              </w:rPr>
              <w:t xml:space="preserve">и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выполнить с помощью кабельной перемычки.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="00E666E3">
              <w:rPr>
                <w:spacing w:val="-2"/>
                <w:w w:val="102"/>
                <w:sz w:val="22"/>
                <w:szCs w:val="22"/>
              </w:rPr>
              <w:t>2</w:t>
            </w:r>
            <w:r>
              <w:rPr>
                <w:spacing w:val="-2"/>
                <w:w w:val="102"/>
                <w:sz w:val="22"/>
                <w:szCs w:val="22"/>
              </w:rPr>
              <w:t xml:space="preserve">. Для питания цепей автоматики и телемеханики предусмотреть проектирование АВР  - 0.4 кВ в РУ- 6кВ </w:t>
            </w:r>
            <w:r w:rsidR="00E666E3">
              <w:rPr>
                <w:spacing w:val="-2"/>
                <w:w w:val="102"/>
                <w:sz w:val="22"/>
                <w:szCs w:val="22"/>
              </w:rPr>
              <w:t>Р</w:t>
            </w:r>
            <w:r>
              <w:rPr>
                <w:spacing w:val="-2"/>
                <w:w w:val="102"/>
                <w:sz w:val="22"/>
                <w:szCs w:val="22"/>
              </w:rPr>
              <w:t>П-</w:t>
            </w:r>
            <w:r w:rsidR="00E666E3">
              <w:rPr>
                <w:spacing w:val="-2"/>
                <w:w w:val="102"/>
                <w:sz w:val="22"/>
                <w:szCs w:val="22"/>
              </w:rPr>
              <w:t>Кожзавод</w:t>
            </w:r>
            <w:r>
              <w:rPr>
                <w:spacing w:val="-2"/>
                <w:w w:val="102"/>
                <w:sz w:val="22"/>
                <w:szCs w:val="22"/>
              </w:rPr>
              <w:t xml:space="preserve">. Монтаж АСКУЭ в РУ - 6кВ </w:t>
            </w:r>
            <w:r w:rsidR="00E666E3">
              <w:rPr>
                <w:spacing w:val="-2"/>
                <w:w w:val="102"/>
                <w:sz w:val="22"/>
                <w:szCs w:val="22"/>
              </w:rPr>
              <w:t>Р</w:t>
            </w:r>
            <w:r>
              <w:rPr>
                <w:spacing w:val="-2"/>
                <w:w w:val="102"/>
                <w:sz w:val="22"/>
                <w:szCs w:val="22"/>
              </w:rPr>
              <w:t xml:space="preserve">П – </w:t>
            </w:r>
            <w:r w:rsidR="00E666E3">
              <w:rPr>
                <w:spacing w:val="-2"/>
                <w:w w:val="102"/>
                <w:sz w:val="22"/>
                <w:szCs w:val="22"/>
              </w:rPr>
              <w:t>Кожзавод</w:t>
            </w:r>
            <w:r>
              <w:rPr>
                <w:spacing w:val="-2"/>
                <w:w w:val="102"/>
                <w:sz w:val="22"/>
                <w:szCs w:val="22"/>
              </w:rPr>
              <w:t>.  Предусмотреть монтаж телемеханики Омь 2000.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="00E666E3">
              <w:rPr>
                <w:spacing w:val="-2"/>
                <w:w w:val="102"/>
                <w:sz w:val="22"/>
                <w:szCs w:val="22"/>
              </w:rPr>
              <w:t>3</w:t>
            </w:r>
            <w:r>
              <w:rPr>
                <w:spacing w:val="-2"/>
                <w:w w:val="102"/>
                <w:sz w:val="22"/>
                <w:szCs w:val="22"/>
              </w:rPr>
              <w:t>.Проектирование  ос</w:t>
            </w:r>
            <w:r>
              <w:rPr>
                <w:sz w:val="22"/>
                <w:szCs w:val="22"/>
              </w:rPr>
              <w:t xml:space="preserve">нащения ячеек с вакуумными выключателями  с применением модуля управления СМ – 16 и терминалом релейной  защиты и автоматики  </w:t>
            </w:r>
            <w:r>
              <w:t>БЗП – 01, н</w:t>
            </w:r>
            <w:r>
              <w:rPr>
                <w:sz w:val="22"/>
                <w:szCs w:val="22"/>
              </w:rPr>
              <w:t>а лицевой панели ячеек вводных фидеров установку многофункциональных измерительных приборов «ИРИС» (2шт.). 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666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-2"/>
                <w:w w:val="102"/>
                <w:sz w:val="22"/>
                <w:szCs w:val="22"/>
              </w:rPr>
              <w:t xml:space="preserve"> Проектирование  ос</w:t>
            </w:r>
            <w:r>
              <w:rPr>
                <w:sz w:val="22"/>
                <w:szCs w:val="22"/>
              </w:rPr>
              <w:t xml:space="preserve">нащения ячеек ТН с  </w:t>
            </w:r>
            <w:r>
              <w:rPr>
                <w:spacing w:val="-2"/>
                <w:w w:val="102"/>
                <w:sz w:val="22"/>
                <w:szCs w:val="22"/>
              </w:rPr>
              <w:t>3×ЗНОЛ</w:t>
            </w:r>
            <w:r>
              <w:rPr>
                <w:sz w:val="22"/>
                <w:szCs w:val="22"/>
              </w:rPr>
              <w:t xml:space="preserve"> с применением терминала релейной  защиты и автоматики  </w:t>
            </w:r>
            <w:r>
              <w:t>БЗП – 01</w:t>
            </w:r>
            <w:r>
              <w:rPr>
                <w:sz w:val="22"/>
                <w:szCs w:val="22"/>
              </w:rPr>
              <w:t>. Цепи вторичной коммутации и управления, оборудование релейной защиты разместить на двери отсека трансформатора напряжения.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666E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Предусмотреть  освещение 36 В в ячейках.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 Предусмотреть требования по обеспечению соблюдения энергетической эффективности и оснащенности зданий, строений и сооружений приборами учета используемых в системе АСКУЭ классом точности не ниже 1.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3. При выполнении проекта следует учесть объём строительных мероприятий, необходимых для выполнения реконструкции РП: помещение РУ-6кВ (устройство приямков под установочные размеры камер, полы) </w:t>
            </w:r>
            <w:r>
              <w:rPr>
                <w:spacing w:val="-2"/>
                <w:w w:val="102"/>
              </w:rPr>
              <w:t>закладка дополнительных труб для перезаводки кабельных линий в новые ячейки.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</w:rPr>
              <w:t xml:space="preserve">4. </w:t>
            </w:r>
            <w:r>
              <w:rPr>
                <w:spacing w:val="-2"/>
                <w:w w:val="102"/>
                <w:sz w:val="22"/>
                <w:szCs w:val="22"/>
              </w:rPr>
              <w:t>Согласование проектной документации в установленном порядке.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Сроки выполнения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lastRenderedPageBreak/>
              <w:t>С 10.06.2020 года по 20.11.2020 года.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:rsidR="00C272D5" w:rsidRDefault="00C272D5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C272D5" w:rsidTr="00C272D5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Состав рабочей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нормативных документов, в </w:t>
            </w:r>
          </w:p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соответствии с </w:t>
            </w:r>
          </w:p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требованиями </w:t>
            </w:r>
          </w:p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которых необходимо выполнить работы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-Земельный кодекс Российской Федерации;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-Градостроительный кодекс Российской Федерации;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-Национальный стандарт РФ ГОСТ Р 21.1101-2013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«Система проектной документации для строительства. Основные требования к проектной и рабочей документации»;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устройства электроустановок;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технической эксплуатации электрических станций и сетей, утвержденные приказом Минэнерго России от 19.06. 2003 № 229;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-РД 34.20.185-94 «Инструкция по проектированию городских электрических сетей»;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-СНиП и требований по охране окружающей среды.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Особые условия и 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:rsidR="00C272D5" w:rsidRDefault="00C272D5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:rsidR="00C272D5" w:rsidRDefault="00C272D5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:rsidR="00C272D5" w:rsidRDefault="00C272D5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 №86 «Об утверждении формы выписки из реестра членов саморегулируемой организации».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</w:tc>
      </w:tr>
      <w:tr w:rsidR="00C272D5" w:rsidTr="00C272D5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Порядок сдачи 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:rsidR="00C272D5" w:rsidRDefault="00C272D5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:rsidR="00C272D5" w:rsidRDefault="00C272D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:rsidR="00C272D5" w:rsidRDefault="00C272D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pStyle w:val="a3"/>
        <w:rPr>
          <w:sz w:val="18"/>
          <w:szCs w:val="18"/>
        </w:rPr>
      </w:pPr>
    </w:p>
    <w:p w:rsidR="00C272D5" w:rsidRDefault="00C272D5" w:rsidP="00C272D5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272D5" w:rsidRDefault="00C272D5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D54CBC" w:rsidRDefault="00D54CBC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D54CBC" w:rsidRDefault="00D54CBC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D54CBC" w:rsidRDefault="00D54CBC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D45E2" w:rsidRDefault="00CD45E2" w:rsidP="008A4229">
      <w:pPr>
        <w:spacing w:after="40"/>
      </w:pPr>
    </w:p>
    <w:sectPr w:rsidR="00CD45E2" w:rsidSect="00E061A5">
      <w:footerReference w:type="even" r:id="rId7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CBC" w:rsidRDefault="00D54CBC" w:rsidP="004609EC">
      <w:r>
        <w:separator/>
      </w:r>
    </w:p>
  </w:endnote>
  <w:endnote w:type="continuationSeparator" w:id="0">
    <w:p w:rsidR="00D54CBC" w:rsidRDefault="00D54CBC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BC" w:rsidRDefault="003C551A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4CB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4CBC" w:rsidRDefault="00D54CBC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CBC" w:rsidRDefault="00D54CBC" w:rsidP="004609EC">
      <w:r>
        <w:separator/>
      </w:r>
    </w:p>
  </w:footnote>
  <w:footnote w:type="continuationSeparator" w:id="0">
    <w:p w:rsidR="00D54CBC" w:rsidRDefault="00D54CBC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3146A"/>
    <w:rsid w:val="000344FC"/>
    <w:rsid w:val="00042AE2"/>
    <w:rsid w:val="000444D6"/>
    <w:rsid w:val="00047CED"/>
    <w:rsid w:val="00060735"/>
    <w:rsid w:val="00060FDC"/>
    <w:rsid w:val="000624E5"/>
    <w:rsid w:val="0006388A"/>
    <w:rsid w:val="00067D23"/>
    <w:rsid w:val="00075327"/>
    <w:rsid w:val="00075870"/>
    <w:rsid w:val="000818DB"/>
    <w:rsid w:val="00084497"/>
    <w:rsid w:val="00084EF8"/>
    <w:rsid w:val="00090885"/>
    <w:rsid w:val="00097004"/>
    <w:rsid w:val="000A2FEE"/>
    <w:rsid w:val="000A6795"/>
    <w:rsid w:val="000B21AB"/>
    <w:rsid w:val="000B3951"/>
    <w:rsid w:val="000C6EAE"/>
    <w:rsid w:val="000D0781"/>
    <w:rsid w:val="000E22D5"/>
    <w:rsid w:val="000E620B"/>
    <w:rsid w:val="000F176B"/>
    <w:rsid w:val="001049F0"/>
    <w:rsid w:val="00104C0E"/>
    <w:rsid w:val="00110750"/>
    <w:rsid w:val="001108AE"/>
    <w:rsid w:val="00114E4F"/>
    <w:rsid w:val="00115C6F"/>
    <w:rsid w:val="00122246"/>
    <w:rsid w:val="00136657"/>
    <w:rsid w:val="00136D55"/>
    <w:rsid w:val="0014001F"/>
    <w:rsid w:val="00152CFA"/>
    <w:rsid w:val="001621EC"/>
    <w:rsid w:val="00173822"/>
    <w:rsid w:val="00181C7B"/>
    <w:rsid w:val="001908FC"/>
    <w:rsid w:val="001A1ECF"/>
    <w:rsid w:val="001B5D3E"/>
    <w:rsid w:val="001C3DB6"/>
    <w:rsid w:val="001C4349"/>
    <w:rsid w:val="001C44A5"/>
    <w:rsid w:val="001C6BBC"/>
    <w:rsid w:val="001F198F"/>
    <w:rsid w:val="001F2140"/>
    <w:rsid w:val="00207E0C"/>
    <w:rsid w:val="00213682"/>
    <w:rsid w:val="00216C15"/>
    <w:rsid w:val="00217057"/>
    <w:rsid w:val="00221FAA"/>
    <w:rsid w:val="00221FE2"/>
    <w:rsid w:val="00223EF1"/>
    <w:rsid w:val="00234207"/>
    <w:rsid w:val="00236A84"/>
    <w:rsid w:val="0024333B"/>
    <w:rsid w:val="00245D76"/>
    <w:rsid w:val="00257AC9"/>
    <w:rsid w:val="00276F2B"/>
    <w:rsid w:val="00277F5D"/>
    <w:rsid w:val="00282864"/>
    <w:rsid w:val="00292F9A"/>
    <w:rsid w:val="002A0D6E"/>
    <w:rsid w:val="002A32EF"/>
    <w:rsid w:val="002A6D73"/>
    <w:rsid w:val="002B04A0"/>
    <w:rsid w:val="002C2AEF"/>
    <w:rsid w:val="002D507E"/>
    <w:rsid w:val="002E0EC8"/>
    <w:rsid w:val="00302BF2"/>
    <w:rsid w:val="00302C95"/>
    <w:rsid w:val="00306DE9"/>
    <w:rsid w:val="00317180"/>
    <w:rsid w:val="00321B2B"/>
    <w:rsid w:val="00332465"/>
    <w:rsid w:val="00342428"/>
    <w:rsid w:val="003562C6"/>
    <w:rsid w:val="00361A5D"/>
    <w:rsid w:val="00367BED"/>
    <w:rsid w:val="00370A16"/>
    <w:rsid w:val="003729CA"/>
    <w:rsid w:val="00374D44"/>
    <w:rsid w:val="003803D3"/>
    <w:rsid w:val="00381C0A"/>
    <w:rsid w:val="00390CFB"/>
    <w:rsid w:val="00393412"/>
    <w:rsid w:val="003957E5"/>
    <w:rsid w:val="00397A1A"/>
    <w:rsid w:val="003A58FF"/>
    <w:rsid w:val="003B0270"/>
    <w:rsid w:val="003B207A"/>
    <w:rsid w:val="003B439D"/>
    <w:rsid w:val="003C551A"/>
    <w:rsid w:val="003C6F72"/>
    <w:rsid w:val="003D4116"/>
    <w:rsid w:val="003E0689"/>
    <w:rsid w:val="003F656F"/>
    <w:rsid w:val="00405F11"/>
    <w:rsid w:val="004135A4"/>
    <w:rsid w:val="004159E2"/>
    <w:rsid w:val="00416ADF"/>
    <w:rsid w:val="0043108F"/>
    <w:rsid w:val="0043334A"/>
    <w:rsid w:val="00436F85"/>
    <w:rsid w:val="00440D3F"/>
    <w:rsid w:val="00447E94"/>
    <w:rsid w:val="00447EF2"/>
    <w:rsid w:val="00450770"/>
    <w:rsid w:val="00451EF8"/>
    <w:rsid w:val="0045222B"/>
    <w:rsid w:val="004604AB"/>
    <w:rsid w:val="004609EC"/>
    <w:rsid w:val="004A0B8C"/>
    <w:rsid w:val="004C608E"/>
    <w:rsid w:val="004D34EE"/>
    <w:rsid w:val="004D71CC"/>
    <w:rsid w:val="004E2F86"/>
    <w:rsid w:val="004E4029"/>
    <w:rsid w:val="004F23EB"/>
    <w:rsid w:val="004F30F8"/>
    <w:rsid w:val="004F39AB"/>
    <w:rsid w:val="004F402E"/>
    <w:rsid w:val="004F4219"/>
    <w:rsid w:val="004F5CB4"/>
    <w:rsid w:val="00502368"/>
    <w:rsid w:val="005119E1"/>
    <w:rsid w:val="00513E6E"/>
    <w:rsid w:val="00517F7F"/>
    <w:rsid w:val="0052104E"/>
    <w:rsid w:val="00522E5F"/>
    <w:rsid w:val="00523FFB"/>
    <w:rsid w:val="0052417B"/>
    <w:rsid w:val="005266B7"/>
    <w:rsid w:val="005279E2"/>
    <w:rsid w:val="005365F6"/>
    <w:rsid w:val="005420E0"/>
    <w:rsid w:val="00547260"/>
    <w:rsid w:val="00552B74"/>
    <w:rsid w:val="00561547"/>
    <w:rsid w:val="00567310"/>
    <w:rsid w:val="00567CA7"/>
    <w:rsid w:val="00567DA0"/>
    <w:rsid w:val="00573EC8"/>
    <w:rsid w:val="00582C78"/>
    <w:rsid w:val="00591158"/>
    <w:rsid w:val="00596807"/>
    <w:rsid w:val="005974FB"/>
    <w:rsid w:val="005B7654"/>
    <w:rsid w:val="005C00A1"/>
    <w:rsid w:val="005D4C31"/>
    <w:rsid w:val="005E0587"/>
    <w:rsid w:val="005E203B"/>
    <w:rsid w:val="005F1B75"/>
    <w:rsid w:val="006022D9"/>
    <w:rsid w:val="00612720"/>
    <w:rsid w:val="00612E9B"/>
    <w:rsid w:val="0061447B"/>
    <w:rsid w:val="00626C98"/>
    <w:rsid w:val="0063287D"/>
    <w:rsid w:val="00636ADC"/>
    <w:rsid w:val="00637DBE"/>
    <w:rsid w:val="00642ECD"/>
    <w:rsid w:val="0064391C"/>
    <w:rsid w:val="00643DD5"/>
    <w:rsid w:val="00646175"/>
    <w:rsid w:val="00647534"/>
    <w:rsid w:val="0066357D"/>
    <w:rsid w:val="00663744"/>
    <w:rsid w:val="00664C88"/>
    <w:rsid w:val="0066552B"/>
    <w:rsid w:val="006719FF"/>
    <w:rsid w:val="00675B4A"/>
    <w:rsid w:val="00677FC2"/>
    <w:rsid w:val="00690487"/>
    <w:rsid w:val="006957BC"/>
    <w:rsid w:val="006959CC"/>
    <w:rsid w:val="00696CA0"/>
    <w:rsid w:val="006A2804"/>
    <w:rsid w:val="006A5E41"/>
    <w:rsid w:val="006A71A2"/>
    <w:rsid w:val="006C1F4C"/>
    <w:rsid w:val="006C5CB4"/>
    <w:rsid w:val="006F42F0"/>
    <w:rsid w:val="00702C68"/>
    <w:rsid w:val="007041E1"/>
    <w:rsid w:val="00726491"/>
    <w:rsid w:val="00731688"/>
    <w:rsid w:val="007341CF"/>
    <w:rsid w:val="007422F0"/>
    <w:rsid w:val="00761E06"/>
    <w:rsid w:val="007651D7"/>
    <w:rsid w:val="00767BDB"/>
    <w:rsid w:val="007735C3"/>
    <w:rsid w:val="00780CC0"/>
    <w:rsid w:val="00791045"/>
    <w:rsid w:val="00794A1A"/>
    <w:rsid w:val="007A4988"/>
    <w:rsid w:val="007A65DF"/>
    <w:rsid w:val="007B2C00"/>
    <w:rsid w:val="007C1A12"/>
    <w:rsid w:val="007C437F"/>
    <w:rsid w:val="007C6D31"/>
    <w:rsid w:val="007D08D7"/>
    <w:rsid w:val="007D0AF3"/>
    <w:rsid w:val="007D16AC"/>
    <w:rsid w:val="007E15CC"/>
    <w:rsid w:val="007E179C"/>
    <w:rsid w:val="007F12C1"/>
    <w:rsid w:val="007F5C7A"/>
    <w:rsid w:val="00806DB8"/>
    <w:rsid w:val="00834365"/>
    <w:rsid w:val="0084491D"/>
    <w:rsid w:val="00845140"/>
    <w:rsid w:val="00846E44"/>
    <w:rsid w:val="008639EA"/>
    <w:rsid w:val="00882A1B"/>
    <w:rsid w:val="00883064"/>
    <w:rsid w:val="0088559F"/>
    <w:rsid w:val="00894BF1"/>
    <w:rsid w:val="008A4229"/>
    <w:rsid w:val="008B6E16"/>
    <w:rsid w:val="008B7473"/>
    <w:rsid w:val="008D486F"/>
    <w:rsid w:val="008D789A"/>
    <w:rsid w:val="008E07C4"/>
    <w:rsid w:val="008E132C"/>
    <w:rsid w:val="008E23F8"/>
    <w:rsid w:val="008E3904"/>
    <w:rsid w:val="008E5DDC"/>
    <w:rsid w:val="008F2A0F"/>
    <w:rsid w:val="008F697A"/>
    <w:rsid w:val="00900330"/>
    <w:rsid w:val="00901EF3"/>
    <w:rsid w:val="00924A94"/>
    <w:rsid w:val="009306F3"/>
    <w:rsid w:val="00937C7C"/>
    <w:rsid w:val="0094373F"/>
    <w:rsid w:val="0095795E"/>
    <w:rsid w:val="00962A86"/>
    <w:rsid w:val="00964833"/>
    <w:rsid w:val="00965A3A"/>
    <w:rsid w:val="00976362"/>
    <w:rsid w:val="009867E7"/>
    <w:rsid w:val="00987CE7"/>
    <w:rsid w:val="009A04CE"/>
    <w:rsid w:val="009A0D5C"/>
    <w:rsid w:val="009A1C92"/>
    <w:rsid w:val="009A68F5"/>
    <w:rsid w:val="009B2A2A"/>
    <w:rsid w:val="009D7253"/>
    <w:rsid w:val="009E78F9"/>
    <w:rsid w:val="009F047B"/>
    <w:rsid w:val="009F4248"/>
    <w:rsid w:val="00A00A2F"/>
    <w:rsid w:val="00A0101C"/>
    <w:rsid w:val="00A031BE"/>
    <w:rsid w:val="00A121E4"/>
    <w:rsid w:val="00A2030D"/>
    <w:rsid w:val="00A22620"/>
    <w:rsid w:val="00A331D8"/>
    <w:rsid w:val="00A36624"/>
    <w:rsid w:val="00A45F42"/>
    <w:rsid w:val="00A52211"/>
    <w:rsid w:val="00A55F8F"/>
    <w:rsid w:val="00A57D41"/>
    <w:rsid w:val="00A60602"/>
    <w:rsid w:val="00A64017"/>
    <w:rsid w:val="00A71005"/>
    <w:rsid w:val="00A74389"/>
    <w:rsid w:val="00A81091"/>
    <w:rsid w:val="00A82B08"/>
    <w:rsid w:val="00A82B90"/>
    <w:rsid w:val="00A836C5"/>
    <w:rsid w:val="00A96EE8"/>
    <w:rsid w:val="00AA04F4"/>
    <w:rsid w:val="00AA3186"/>
    <w:rsid w:val="00AB7F87"/>
    <w:rsid w:val="00AC254A"/>
    <w:rsid w:val="00AC332F"/>
    <w:rsid w:val="00AC533C"/>
    <w:rsid w:val="00AD033D"/>
    <w:rsid w:val="00AD1806"/>
    <w:rsid w:val="00AD6516"/>
    <w:rsid w:val="00AD79EC"/>
    <w:rsid w:val="00AE0456"/>
    <w:rsid w:val="00AE0A3D"/>
    <w:rsid w:val="00AE5CD4"/>
    <w:rsid w:val="00AF73A2"/>
    <w:rsid w:val="00B04AAD"/>
    <w:rsid w:val="00B07221"/>
    <w:rsid w:val="00B223F3"/>
    <w:rsid w:val="00B36FBB"/>
    <w:rsid w:val="00B42243"/>
    <w:rsid w:val="00B47C2C"/>
    <w:rsid w:val="00B75854"/>
    <w:rsid w:val="00B76CA4"/>
    <w:rsid w:val="00B80BFB"/>
    <w:rsid w:val="00B8390B"/>
    <w:rsid w:val="00B866B5"/>
    <w:rsid w:val="00B87F35"/>
    <w:rsid w:val="00B9102E"/>
    <w:rsid w:val="00BA255E"/>
    <w:rsid w:val="00BA2B16"/>
    <w:rsid w:val="00BA3222"/>
    <w:rsid w:val="00BB1F5D"/>
    <w:rsid w:val="00BB5400"/>
    <w:rsid w:val="00BC644E"/>
    <w:rsid w:val="00BE1891"/>
    <w:rsid w:val="00BE3209"/>
    <w:rsid w:val="00BF0DED"/>
    <w:rsid w:val="00BF5A6F"/>
    <w:rsid w:val="00C01998"/>
    <w:rsid w:val="00C02DAA"/>
    <w:rsid w:val="00C0406D"/>
    <w:rsid w:val="00C0641D"/>
    <w:rsid w:val="00C12018"/>
    <w:rsid w:val="00C20BE5"/>
    <w:rsid w:val="00C21F06"/>
    <w:rsid w:val="00C25159"/>
    <w:rsid w:val="00C272D5"/>
    <w:rsid w:val="00C365A5"/>
    <w:rsid w:val="00C46C71"/>
    <w:rsid w:val="00C5194B"/>
    <w:rsid w:val="00C51FDD"/>
    <w:rsid w:val="00C53D87"/>
    <w:rsid w:val="00C56BFA"/>
    <w:rsid w:val="00C5735B"/>
    <w:rsid w:val="00C653B7"/>
    <w:rsid w:val="00C66C94"/>
    <w:rsid w:val="00C7045E"/>
    <w:rsid w:val="00C706E0"/>
    <w:rsid w:val="00C714C3"/>
    <w:rsid w:val="00C870DD"/>
    <w:rsid w:val="00C94AB0"/>
    <w:rsid w:val="00C95EA5"/>
    <w:rsid w:val="00CA120C"/>
    <w:rsid w:val="00CA6F96"/>
    <w:rsid w:val="00CB03D2"/>
    <w:rsid w:val="00CC085F"/>
    <w:rsid w:val="00CC1289"/>
    <w:rsid w:val="00CC525D"/>
    <w:rsid w:val="00CD073B"/>
    <w:rsid w:val="00CD45E2"/>
    <w:rsid w:val="00CD7865"/>
    <w:rsid w:val="00CD7C97"/>
    <w:rsid w:val="00CE60F0"/>
    <w:rsid w:val="00CF4182"/>
    <w:rsid w:val="00CF693A"/>
    <w:rsid w:val="00D05DFE"/>
    <w:rsid w:val="00D11F64"/>
    <w:rsid w:val="00D1330E"/>
    <w:rsid w:val="00D13C78"/>
    <w:rsid w:val="00D22532"/>
    <w:rsid w:val="00D22F2F"/>
    <w:rsid w:val="00D274AD"/>
    <w:rsid w:val="00D41438"/>
    <w:rsid w:val="00D46624"/>
    <w:rsid w:val="00D54CBC"/>
    <w:rsid w:val="00D61D62"/>
    <w:rsid w:val="00D75D97"/>
    <w:rsid w:val="00D847F4"/>
    <w:rsid w:val="00D879F0"/>
    <w:rsid w:val="00D925F9"/>
    <w:rsid w:val="00D9460A"/>
    <w:rsid w:val="00D9471F"/>
    <w:rsid w:val="00DA5240"/>
    <w:rsid w:val="00DA70B9"/>
    <w:rsid w:val="00DB52CE"/>
    <w:rsid w:val="00DC0E43"/>
    <w:rsid w:val="00DC1024"/>
    <w:rsid w:val="00DC2BC0"/>
    <w:rsid w:val="00DC4812"/>
    <w:rsid w:val="00DD1B38"/>
    <w:rsid w:val="00DD4BFF"/>
    <w:rsid w:val="00DF084F"/>
    <w:rsid w:val="00DF68FF"/>
    <w:rsid w:val="00DF6CB9"/>
    <w:rsid w:val="00E061A5"/>
    <w:rsid w:val="00E1459B"/>
    <w:rsid w:val="00E21515"/>
    <w:rsid w:val="00E34DE7"/>
    <w:rsid w:val="00E364E1"/>
    <w:rsid w:val="00E44328"/>
    <w:rsid w:val="00E5024E"/>
    <w:rsid w:val="00E5244D"/>
    <w:rsid w:val="00E54BB0"/>
    <w:rsid w:val="00E666E3"/>
    <w:rsid w:val="00E674A9"/>
    <w:rsid w:val="00E764F3"/>
    <w:rsid w:val="00E81360"/>
    <w:rsid w:val="00E855EA"/>
    <w:rsid w:val="00E95697"/>
    <w:rsid w:val="00EB2425"/>
    <w:rsid w:val="00EC284D"/>
    <w:rsid w:val="00EC3FC9"/>
    <w:rsid w:val="00EC4734"/>
    <w:rsid w:val="00EC4F21"/>
    <w:rsid w:val="00ED6A50"/>
    <w:rsid w:val="00EF670C"/>
    <w:rsid w:val="00F13962"/>
    <w:rsid w:val="00F26759"/>
    <w:rsid w:val="00F26E8F"/>
    <w:rsid w:val="00F274BD"/>
    <w:rsid w:val="00F36809"/>
    <w:rsid w:val="00F518E4"/>
    <w:rsid w:val="00F63962"/>
    <w:rsid w:val="00F71E83"/>
    <w:rsid w:val="00F77BD3"/>
    <w:rsid w:val="00F848E1"/>
    <w:rsid w:val="00F918E8"/>
    <w:rsid w:val="00FA00A5"/>
    <w:rsid w:val="00FB12BC"/>
    <w:rsid w:val="00FB286E"/>
    <w:rsid w:val="00FC19A4"/>
    <w:rsid w:val="00FD10A8"/>
    <w:rsid w:val="00FD30A0"/>
    <w:rsid w:val="00FD3743"/>
    <w:rsid w:val="00FD38CC"/>
    <w:rsid w:val="00FE2A2E"/>
    <w:rsid w:val="00FE3372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ED5941-DB30-4CD0-8ABE-B048249E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Сальникова Наталья Александровна</cp:lastModifiedBy>
  <cp:revision>54</cp:revision>
  <cp:lastPrinted>2020-02-17T06:20:00Z</cp:lastPrinted>
  <dcterms:created xsi:type="dcterms:W3CDTF">2018-01-11T10:21:00Z</dcterms:created>
  <dcterms:modified xsi:type="dcterms:W3CDTF">2020-06-10T05:03:00Z</dcterms:modified>
</cp:coreProperties>
</file>