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97" w:rsidRPr="009F47A5" w:rsidRDefault="004A0E97" w:rsidP="004A0E97">
      <w:pPr>
        <w:pStyle w:val="a3"/>
        <w:rPr>
          <w:szCs w:val="24"/>
        </w:rPr>
      </w:pPr>
      <w:r w:rsidRPr="009F47A5">
        <w:rPr>
          <w:szCs w:val="24"/>
        </w:rPr>
        <w:t xml:space="preserve">ДОПОЛНИТЕЛЬНОЕ СОГЛАШЕНИЕ </w:t>
      </w:r>
    </w:p>
    <w:p w:rsidR="0059523A" w:rsidRPr="009F47A5" w:rsidRDefault="0059523A" w:rsidP="0059523A">
      <w:pPr>
        <w:jc w:val="center"/>
        <w:rPr>
          <w:b/>
          <w:color w:val="000000"/>
          <w:sz w:val="24"/>
          <w:szCs w:val="24"/>
        </w:rPr>
      </w:pPr>
      <w:r w:rsidRPr="009F47A5">
        <w:rPr>
          <w:b/>
          <w:sz w:val="24"/>
          <w:szCs w:val="24"/>
        </w:rPr>
        <w:t>к</w:t>
      </w:r>
      <w:r w:rsidR="0035446D" w:rsidRPr="009F47A5">
        <w:rPr>
          <w:sz w:val="24"/>
          <w:szCs w:val="24"/>
        </w:rPr>
        <w:t xml:space="preserve"> </w:t>
      </w:r>
      <w:r w:rsidR="003B0A8F">
        <w:rPr>
          <w:b/>
          <w:color w:val="000000"/>
          <w:sz w:val="24"/>
          <w:szCs w:val="24"/>
        </w:rPr>
        <w:t>государственному</w:t>
      </w:r>
      <w:r w:rsidRPr="009F47A5">
        <w:rPr>
          <w:b/>
          <w:color w:val="000000"/>
          <w:sz w:val="24"/>
          <w:szCs w:val="24"/>
        </w:rPr>
        <w:t xml:space="preserve"> контракт</w:t>
      </w:r>
      <w:r w:rsidR="003B0A8F">
        <w:rPr>
          <w:b/>
          <w:color w:val="000000"/>
          <w:sz w:val="24"/>
          <w:szCs w:val="24"/>
        </w:rPr>
        <w:t>у</w:t>
      </w:r>
      <w:r w:rsidRPr="009F47A5">
        <w:rPr>
          <w:b/>
          <w:color w:val="000000"/>
          <w:sz w:val="24"/>
          <w:szCs w:val="24"/>
        </w:rPr>
        <w:t xml:space="preserve">  № 58/20АО-6.4.8.1/1456/4</w:t>
      </w:r>
      <w:r w:rsidR="00F249DA">
        <w:rPr>
          <w:b/>
          <w:color w:val="000000"/>
          <w:sz w:val="24"/>
          <w:szCs w:val="24"/>
        </w:rPr>
        <w:t xml:space="preserve"> </w:t>
      </w:r>
    </w:p>
    <w:p w:rsidR="0059523A" w:rsidRPr="0059523A" w:rsidRDefault="0059523A" w:rsidP="0059523A">
      <w:pPr>
        <w:jc w:val="center"/>
        <w:rPr>
          <w:b/>
          <w:color w:val="000000"/>
          <w:sz w:val="24"/>
          <w:szCs w:val="24"/>
        </w:rPr>
      </w:pPr>
      <w:r w:rsidRPr="0059523A">
        <w:rPr>
          <w:b/>
          <w:color w:val="000000"/>
          <w:sz w:val="24"/>
          <w:szCs w:val="24"/>
        </w:rPr>
        <w:t>на оказание услуг почтовой связи</w:t>
      </w:r>
      <w:r w:rsidR="00F249DA" w:rsidRPr="00F249DA">
        <w:rPr>
          <w:b/>
          <w:color w:val="000000"/>
          <w:sz w:val="24"/>
          <w:szCs w:val="24"/>
        </w:rPr>
        <w:t xml:space="preserve"> </w:t>
      </w:r>
      <w:r w:rsidR="00F249DA">
        <w:rPr>
          <w:b/>
          <w:color w:val="000000"/>
          <w:sz w:val="24"/>
          <w:szCs w:val="24"/>
        </w:rPr>
        <w:t>от 06.11.2020г.</w:t>
      </w:r>
    </w:p>
    <w:p w:rsidR="004A0E97" w:rsidRDefault="004A0E97" w:rsidP="0059523A">
      <w:pPr>
        <w:pStyle w:val="a3"/>
        <w:rPr>
          <w:szCs w:val="24"/>
        </w:rPr>
      </w:pPr>
    </w:p>
    <w:p w:rsidR="003E211A" w:rsidRPr="009F47A5" w:rsidRDefault="003E211A" w:rsidP="0059523A">
      <w:pPr>
        <w:pStyle w:val="a3"/>
        <w:rPr>
          <w:szCs w:val="24"/>
        </w:rPr>
      </w:pPr>
    </w:p>
    <w:p w:rsidR="004A0E97" w:rsidRPr="009F47A5" w:rsidRDefault="004A0E97" w:rsidP="004A0E97">
      <w:pPr>
        <w:jc w:val="center"/>
        <w:rPr>
          <w:sz w:val="24"/>
          <w:szCs w:val="24"/>
        </w:rPr>
      </w:pPr>
    </w:p>
    <w:p w:rsidR="004A0E97" w:rsidRPr="009F47A5" w:rsidRDefault="004A0E97" w:rsidP="004A0E97">
      <w:pPr>
        <w:jc w:val="both"/>
        <w:rPr>
          <w:sz w:val="24"/>
          <w:szCs w:val="24"/>
        </w:rPr>
      </w:pPr>
      <w:r w:rsidRPr="009F47A5">
        <w:rPr>
          <w:sz w:val="24"/>
          <w:szCs w:val="24"/>
        </w:rPr>
        <w:t xml:space="preserve">г. Саратов                                             </w:t>
      </w:r>
      <w:r w:rsidR="00B8580A" w:rsidRPr="009F47A5">
        <w:rPr>
          <w:sz w:val="24"/>
          <w:szCs w:val="24"/>
        </w:rPr>
        <w:t xml:space="preserve">                                                         </w:t>
      </w:r>
      <w:r w:rsidR="00F249DA">
        <w:rPr>
          <w:sz w:val="24"/>
          <w:szCs w:val="24"/>
        </w:rPr>
        <w:t xml:space="preserve">  </w:t>
      </w:r>
      <w:r w:rsidR="00B8580A" w:rsidRPr="009F47A5">
        <w:rPr>
          <w:sz w:val="24"/>
          <w:szCs w:val="24"/>
        </w:rPr>
        <w:t xml:space="preserve">      </w:t>
      </w:r>
      <w:r w:rsidR="0005732D" w:rsidRPr="009F47A5">
        <w:rPr>
          <w:sz w:val="24"/>
          <w:szCs w:val="24"/>
        </w:rPr>
        <w:t>«___» _________ 202</w:t>
      </w:r>
      <w:r w:rsidR="00C03C15" w:rsidRPr="009F47A5">
        <w:rPr>
          <w:sz w:val="24"/>
          <w:szCs w:val="24"/>
        </w:rPr>
        <w:t>1</w:t>
      </w:r>
      <w:r w:rsidRPr="009F47A5">
        <w:rPr>
          <w:sz w:val="24"/>
          <w:szCs w:val="24"/>
        </w:rPr>
        <w:t xml:space="preserve"> года</w:t>
      </w:r>
    </w:p>
    <w:p w:rsidR="003E211A" w:rsidRDefault="004A0E97" w:rsidP="00B8580A">
      <w:pPr>
        <w:rPr>
          <w:b/>
          <w:sz w:val="24"/>
          <w:szCs w:val="24"/>
        </w:rPr>
      </w:pPr>
      <w:r w:rsidRPr="009F47A5">
        <w:rPr>
          <w:b/>
          <w:sz w:val="24"/>
          <w:szCs w:val="24"/>
        </w:rPr>
        <w:tab/>
      </w:r>
      <w:r w:rsidRPr="009F47A5">
        <w:rPr>
          <w:b/>
          <w:sz w:val="24"/>
          <w:szCs w:val="24"/>
        </w:rPr>
        <w:tab/>
        <w:t xml:space="preserve"> </w:t>
      </w:r>
    </w:p>
    <w:p w:rsidR="0035446D" w:rsidRPr="009F47A5" w:rsidRDefault="004A0E97" w:rsidP="00B8580A">
      <w:pPr>
        <w:rPr>
          <w:sz w:val="24"/>
          <w:szCs w:val="24"/>
        </w:rPr>
      </w:pPr>
      <w:r w:rsidRPr="009F47A5">
        <w:rPr>
          <w:b/>
          <w:sz w:val="24"/>
          <w:szCs w:val="24"/>
        </w:rPr>
        <w:t xml:space="preserve">                   </w:t>
      </w:r>
      <w:r w:rsidRPr="009F47A5">
        <w:rPr>
          <w:b/>
          <w:sz w:val="24"/>
          <w:szCs w:val="24"/>
        </w:rPr>
        <w:tab/>
        <w:t xml:space="preserve">                        </w:t>
      </w:r>
    </w:p>
    <w:p w:rsidR="004A0E97" w:rsidRPr="009F47A5" w:rsidRDefault="0059523A" w:rsidP="0059523A">
      <w:pPr>
        <w:pStyle w:val="a3"/>
        <w:ind w:firstLine="708"/>
        <w:jc w:val="both"/>
        <w:rPr>
          <w:b w:val="0"/>
          <w:szCs w:val="24"/>
        </w:rPr>
      </w:pPr>
      <w:proofErr w:type="gramStart"/>
      <w:r w:rsidRPr="00F249DA">
        <w:rPr>
          <w:szCs w:val="24"/>
        </w:rPr>
        <w:t>Акционерное общество «Почта России»</w:t>
      </w:r>
      <w:r w:rsidRPr="009F47A5">
        <w:rPr>
          <w:b w:val="0"/>
          <w:szCs w:val="24"/>
        </w:rPr>
        <w:t xml:space="preserve">, именуемое в дальнейшем </w:t>
      </w:r>
      <w:r w:rsidR="00F249DA">
        <w:rPr>
          <w:b w:val="0"/>
          <w:szCs w:val="24"/>
        </w:rPr>
        <w:t>«</w:t>
      </w:r>
      <w:r w:rsidRPr="009F47A5">
        <w:rPr>
          <w:b w:val="0"/>
          <w:szCs w:val="24"/>
        </w:rPr>
        <w:t>Исполнитель</w:t>
      </w:r>
      <w:r w:rsidR="00F249DA">
        <w:rPr>
          <w:b w:val="0"/>
          <w:szCs w:val="24"/>
        </w:rPr>
        <w:t>»</w:t>
      </w:r>
      <w:r w:rsidRPr="009F47A5">
        <w:rPr>
          <w:b w:val="0"/>
          <w:szCs w:val="24"/>
        </w:rPr>
        <w:t xml:space="preserve">, в лице заместителя директора по почтовому бизнесу УФПС Саратовской области АО «Почта России» </w:t>
      </w:r>
      <w:proofErr w:type="spellStart"/>
      <w:r w:rsidRPr="009F47A5">
        <w:rPr>
          <w:b w:val="0"/>
          <w:szCs w:val="24"/>
        </w:rPr>
        <w:t>Ганненко</w:t>
      </w:r>
      <w:proofErr w:type="spellEnd"/>
      <w:r w:rsidRPr="009F47A5">
        <w:rPr>
          <w:b w:val="0"/>
          <w:szCs w:val="24"/>
        </w:rPr>
        <w:t xml:space="preserve"> Григория Петровича, действующего на основании доверенности</w:t>
      </w:r>
      <w:r w:rsidR="00F249DA">
        <w:rPr>
          <w:b w:val="0"/>
          <w:szCs w:val="24"/>
        </w:rPr>
        <w:t xml:space="preserve"> </w:t>
      </w:r>
      <w:r w:rsidR="00F249DA" w:rsidRPr="00F249DA">
        <w:rPr>
          <w:b w:val="0"/>
          <w:color w:val="000000"/>
        </w:rPr>
        <w:t xml:space="preserve">№ </w:t>
      </w:r>
      <w:r w:rsidR="00F249DA" w:rsidRPr="00F249DA">
        <w:rPr>
          <w:b w:val="0"/>
        </w:rPr>
        <w:t xml:space="preserve">6.4.1-2/180 </w:t>
      </w:r>
      <w:r w:rsidR="00F249DA" w:rsidRPr="00F249DA">
        <w:rPr>
          <w:b w:val="0"/>
          <w:color w:val="000000"/>
        </w:rPr>
        <w:t>от 22.12.2020г.</w:t>
      </w:r>
      <w:r w:rsidR="00F249DA" w:rsidRPr="00F249DA">
        <w:rPr>
          <w:b w:val="0"/>
          <w:szCs w:val="24"/>
        </w:rPr>
        <w:t xml:space="preserve">, </w:t>
      </w:r>
      <w:r w:rsidR="00F249DA">
        <w:rPr>
          <w:b w:val="0"/>
          <w:szCs w:val="24"/>
        </w:rPr>
        <w:t xml:space="preserve">с одной стороны, </w:t>
      </w:r>
      <w:r w:rsidRPr="009F47A5">
        <w:rPr>
          <w:b w:val="0"/>
          <w:szCs w:val="24"/>
        </w:rPr>
        <w:t xml:space="preserve">и </w:t>
      </w:r>
      <w:r w:rsidRPr="00F249DA">
        <w:rPr>
          <w:szCs w:val="24"/>
        </w:rPr>
        <w:t>Закрытое акционерное общество «Саратовское предприятие городских электрических сетей»</w:t>
      </w:r>
      <w:r w:rsidRPr="009F47A5">
        <w:rPr>
          <w:b w:val="0"/>
          <w:szCs w:val="24"/>
        </w:rPr>
        <w:t xml:space="preserve">, именуемое в дальнейшем </w:t>
      </w:r>
      <w:r w:rsidR="00F249DA">
        <w:rPr>
          <w:b w:val="0"/>
          <w:szCs w:val="24"/>
        </w:rPr>
        <w:t>«</w:t>
      </w:r>
      <w:r w:rsidRPr="009F47A5">
        <w:rPr>
          <w:b w:val="0"/>
          <w:szCs w:val="24"/>
        </w:rPr>
        <w:t>Заказчик</w:t>
      </w:r>
      <w:r w:rsidR="00F249DA">
        <w:rPr>
          <w:b w:val="0"/>
          <w:szCs w:val="24"/>
        </w:rPr>
        <w:t>»</w:t>
      </w:r>
      <w:r w:rsidRPr="009F47A5">
        <w:rPr>
          <w:b w:val="0"/>
          <w:szCs w:val="24"/>
        </w:rPr>
        <w:t>, в лице первого заместителя генерального директора  Стрелина Евгения Николаевича, действующего</w:t>
      </w:r>
      <w:proofErr w:type="gramEnd"/>
      <w:r w:rsidRPr="009F47A5">
        <w:rPr>
          <w:b w:val="0"/>
          <w:szCs w:val="24"/>
        </w:rPr>
        <w:t xml:space="preserve"> на основании доверенности № 2 от 12.01.2018 года, с другой стороны, вместе именуемые в дальнейшем </w:t>
      </w:r>
      <w:r w:rsidR="00F249DA">
        <w:rPr>
          <w:b w:val="0"/>
          <w:szCs w:val="24"/>
        </w:rPr>
        <w:t>«</w:t>
      </w:r>
      <w:r w:rsidRPr="009F47A5">
        <w:rPr>
          <w:b w:val="0"/>
          <w:szCs w:val="24"/>
        </w:rPr>
        <w:t>Стороны</w:t>
      </w:r>
      <w:r w:rsidR="00F249DA">
        <w:rPr>
          <w:b w:val="0"/>
          <w:szCs w:val="24"/>
        </w:rPr>
        <w:t>»</w:t>
      </w:r>
      <w:r w:rsidR="0005732D" w:rsidRPr="009F47A5">
        <w:rPr>
          <w:b w:val="0"/>
          <w:szCs w:val="24"/>
        </w:rPr>
        <w:t>,</w:t>
      </w:r>
      <w:r w:rsidR="0035446D" w:rsidRPr="009F47A5">
        <w:rPr>
          <w:b w:val="0"/>
          <w:szCs w:val="24"/>
        </w:rPr>
        <w:t xml:space="preserve"> </w:t>
      </w:r>
      <w:r w:rsidR="004A0E97" w:rsidRPr="009F47A5">
        <w:rPr>
          <w:b w:val="0"/>
          <w:szCs w:val="24"/>
        </w:rPr>
        <w:t xml:space="preserve"> пришли к соглашению заключить настоящее дополнительное</w:t>
      </w:r>
      <w:r w:rsidR="00EC7B02" w:rsidRPr="009F47A5">
        <w:rPr>
          <w:b w:val="0"/>
          <w:szCs w:val="24"/>
        </w:rPr>
        <w:t xml:space="preserve"> соглашение к</w:t>
      </w:r>
      <w:r w:rsidRPr="009F47A5">
        <w:rPr>
          <w:szCs w:val="24"/>
        </w:rPr>
        <w:t xml:space="preserve"> </w:t>
      </w:r>
      <w:r w:rsidRPr="009F47A5">
        <w:rPr>
          <w:b w:val="0"/>
          <w:szCs w:val="24"/>
        </w:rPr>
        <w:t>государственному контракту  № 58/20АО-6.4.8.1/1456/4 на оказание усл</w:t>
      </w:r>
      <w:r w:rsidR="00F249DA">
        <w:rPr>
          <w:b w:val="0"/>
          <w:szCs w:val="24"/>
        </w:rPr>
        <w:t>уг почтовой связи от 06.11.2020</w:t>
      </w:r>
      <w:r w:rsidRPr="009F47A5">
        <w:rPr>
          <w:b w:val="0"/>
          <w:szCs w:val="24"/>
        </w:rPr>
        <w:t>г.</w:t>
      </w:r>
      <w:r w:rsidR="00EC7B02" w:rsidRPr="009F47A5">
        <w:rPr>
          <w:b w:val="0"/>
          <w:szCs w:val="24"/>
        </w:rPr>
        <w:t xml:space="preserve"> </w:t>
      </w:r>
      <w:r w:rsidR="00356D2A">
        <w:rPr>
          <w:b w:val="0"/>
          <w:szCs w:val="24"/>
        </w:rPr>
        <w:t>(далее – Контракт</w:t>
      </w:r>
      <w:r w:rsidR="001465F3" w:rsidRPr="009F47A5">
        <w:rPr>
          <w:b w:val="0"/>
          <w:szCs w:val="24"/>
        </w:rPr>
        <w:t>)</w:t>
      </w:r>
      <w:r w:rsidR="004A0E97" w:rsidRPr="009F47A5">
        <w:rPr>
          <w:b w:val="0"/>
          <w:szCs w:val="24"/>
        </w:rPr>
        <w:t>, о  нижеследующем:</w:t>
      </w:r>
    </w:p>
    <w:p w:rsidR="004A0E97" w:rsidRPr="009F47A5" w:rsidRDefault="004A0E97" w:rsidP="004A0E97">
      <w:pPr>
        <w:ind w:firstLine="709"/>
        <w:jc w:val="both"/>
        <w:rPr>
          <w:sz w:val="24"/>
          <w:szCs w:val="24"/>
        </w:rPr>
      </w:pPr>
    </w:p>
    <w:p w:rsidR="004A0E97" w:rsidRPr="009F47A5" w:rsidRDefault="00D64A10" w:rsidP="004A0E97">
      <w:pPr>
        <w:pStyle w:val="a5"/>
        <w:rPr>
          <w:szCs w:val="24"/>
        </w:rPr>
      </w:pPr>
      <w:r w:rsidRPr="009F47A5">
        <w:rPr>
          <w:szCs w:val="24"/>
        </w:rPr>
        <w:t xml:space="preserve">1. </w:t>
      </w:r>
      <w:r w:rsidR="009F47A5" w:rsidRPr="009F47A5">
        <w:rPr>
          <w:szCs w:val="24"/>
        </w:rPr>
        <w:t xml:space="preserve"> </w:t>
      </w:r>
      <w:r w:rsidRPr="009F47A5">
        <w:rPr>
          <w:szCs w:val="24"/>
        </w:rPr>
        <w:t>Пункт</w:t>
      </w:r>
      <w:r w:rsidR="001465F3" w:rsidRPr="009F47A5">
        <w:rPr>
          <w:szCs w:val="24"/>
        </w:rPr>
        <w:t xml:space="preserve"> </w:t>
      </w:r>
      <w:r w:rsidR="0059523A" w:rsidRPr="009F47A5">
        <w:rPr>
          <w:szCs w:val="24"/>
        </w:rPr>
        <w:t>3</w:t>
      </w:r>
      <w:r w:rsidR="001465F3" w:rsidRPr="009F47A5">
        <w:rPr>
          <w:szCs w:val="24"/>
        </w:rPr>
        <w:t>.</w:t>
      </w:r>
      <w:r w:rsidR="0059523A" w:rsidRPr="009F47A5">
        <w:rPr>
          <w:szCs w:val="24"/>
        </w:rPr>
        <w:t>9</w:t>
      </w:r>
      <w:r w:rsidR="00EC7B02" w:rsidRPr="009F47A5">
        <w:rPr>
          <w:szCs w:val="24"/>
        </w:rPr>
        <w:t>.</w:t>
      </w:r>
      <w:r w:rsidR="001465F3" w:rsidRPr="009F47A5">
        <w:rPr>
          <w:szCs w:val="24"/>
        </w:rPr>
        <w:t xml:space="preserve"> </w:t>
      </w:r>
      <w:r w:rsidR="006929BA">
        <w:rPr>
          <w:szCs w:val="24"/>
        </w:rPr>
        <w:t>р</w:t>
      </w:r>
      <w:r w:rsidRPr="009F47A5">
        <w:rPr>
          <w:szCs w:val="24"/>
        </w:rPr>
        <w:t>аздела</w:t>
      </w:r>
      <w:r w:rsidR="006929BA">
        <w:rPr>
          <w:szCs w:val="24"/>
        </w:rPr>
        <w:t xml:space="preserve"> 3 </w:t>
      </w:r>
      <w:r w:rsidR="00356D2A">
        <w:rPr>
          <w:szCs w:val="24"/>
        </w:rPr>
        <w:t>К</w:t>
      </w:r>
      <w:r w:rsidR="0059523A" w:rsidRPr="009F47A5">
        <w:rPr>
          <w:szCs w:val="24"/>
        </w:rPr>
        <w:t>онтракта</w:t>
      </w:r>
      <w:r w:rsidR="004A0E97" w:rsidRPr="009F47A5">
        <w:rPr>
          <w:szCs w:val="24"/>
        </w:rPr>
        <w:t xml:space="preserve"> </w:t>
      </w:r>
      <w:r w:rsidR="003E211A">
        <w:rPr>
          <w:szCs w:val="24"/>
        </w:rPr>
        <w:t xml:space="preserve">изменить и </w:t>
      </w:r>
      <w:r w:rsidR="004A0E97" w:rsidRPr="009F47A5">
        <w:rPr>
          <w:szCs w:val="24"/>
        </w:rPr>
        <w:t>изложить в следующей редакции:</w:t>
      </w:r>
    </w:p>
    <w:p w:rsidR="004A0E97" w:rsidRPr="009F47A5" w:rsidRDefault="007C1673" w:rsidP="0035446D">
      <w:pPr>
        <w:ind w:firstLine="709"/>
        <w:jc w:val="both"/>
        <w:rPr>
          <w:sz w:val="24"/>
          <w:szCs w:val="24"/>
        </w:rPr>
      </w:pPr>
      <w:r w:rsidRPr="009F47A5">
        <w:rPr>
          <w:sz w:val="24"/>
          <w:szCs w:val="24"/>
        </w:rPr>
        <w:t>«</w:t>
      </w:r>
      <w:r w:rsidR="00356D2A">
        <w:rPr>
          <w:sz w:val="24"/>
          <w:szCs w:val="24"/>
        </w:rPr>
        <w:t xml:space="preserve">3.9. </w:t>
      </w:r>
      <w:r w:rsidR="0059523A" w:rsidRPr="009F47A5">
        <w:rPr>
          <w:sz w:val="24"/>
          <w:szCs w:val="24"/>
        </w:rPr>
        <w:t xml:space="preserve">Общая стоимость услуг за период действия настоящего Договора ограничена и не должна превышать </w:t>
      </w:r>
      <w:r w:rsidR="003E211A">
        <w:rPr>
          <w:sz w:val="24"/>
          <w:szCs w:val="24"/>
        </w:rPr>
        <w:t>355 745</w:t>
      </w:r>
      <w:r w:rsidR="0059523A" w:rsidRPr="009F47A5">
        <w:rPr>
          <w:sz w:val="24"/>
          <w:szCs w:val="24"/>
        </w:rPr>
        <w:t xml:space="preserve"> (триста </w:t>
      </w:r>
      <w:r w:rsidR="003E211A">
        <w:rPr>
          <w:sz w:val="24"/>
          <w:szCs w:val="24"/>
        </w:rPr>
        <w:t>пятьдесят пять тысяч семьсот сорок пять) рублей</w:t>
      </w:r>
      <w:r w:rsidR="0059523A" w:rsidRPr="009F47A5">
        <w:rPr>
          <w:sz w:val="24"/>
          <w:szCs w:val="24"/>
        </w:rPr>
        <w:t xml:space="preserve"> </w:t>
      </w:r>
      <w:r w:rsidR="003E211A">
        <w:rPr>
          <w:sz w:val="24"/>
          <w:szCs w:val="24"/>
        </w:rPr>
        <w:t>24 копейки</w:t>
      </w:r>
      <w:r w:rsidR="0059523A" w:rsidRPr="009F47A5">
        <w:rPr>
          <w:sz w:val="24"/>
          <w:szCs w:val="24"/>
        </w:rPr>
        <w:t>, в том числе НДС. В случае превышения указанной суммы платежи по настоящему Договору не производятся, услуги не оказываются. Заказчик вправе в период действия настоящего Договора не выбрать в полном объеме указанную сумму. Не заказанные услуги не оплачиваются</w:t>
      </w:r>
      <w:proofErr w:type="gramStart"/>
      <w:r w:rsidR="0059523A" w:rsidRPr="009F47A5">
        <w:rPr>
          <w:sz w:val="24"/>
          <w:szCs w:val="24"/>
        </w:rPr>
        <w:t>.</w:t>
      </w:r>
      <w:r w:rsidR="00EC7B02" w:rsidRPr="009F47A5">
        <w:rPr>
          <w:sz w:val="24"/>
          <w:szCs w:val="24"/>
        </w:rPr>
        <w:t>»</w:t>
      </w:r>
      <w:proofErr w:type="gramEnd"/>
    </w:p>
    <w:p w:rsidR="0059523A" w:rsidRPr="009F47A5" w:rsidRDefault="0059523A" w:rsidP="0059523A">
      <w:pPr>
        <w:ind w:firstLine="709"/>
        <w:jc w:val="both"/>
        <w:rPr>
          <w:sz w:val="24"/>
          <w:szCs w:val="24"/>
        </w:rPr>
      </w:pPr>
      <w:r w:rsidRPr="009F47A5">
        <w:rPr>
          <w:sz w:val="24"/>
          <w:szCs w:val="24"/>
        </w:rPr>
        <w:t xml:space="preserve">2. </w:t>
      </w:r>
      <w:r w:rsidR="006929BA">
        <w:rPr>
          <w:sz w:val="24"/>
          <w:szCs w:val="24"/>
        </w:rPr>
        <w:t xml:space="preserve"> Пункт 9.1. р</w:t>
      </w:r>
      <w:r w:rsidR="009F47A5" w:rsidRPr="009F47A5">
        <w:rPr>
          <w:sz w:val="24"/>
          <w:szCs w:val="24"/>
        </w:rPr>
        <w:t>аздела 9</w:t>
      </w:r>
      <w:r w:rsidR="00356D2A">
        <w:rPr>
          <w:sz w:val="24"/>
          <w:szCs w:val="24"/>
        </w:rPr>
        <w:t xml:space="preserve"> К</w:t>
      </w:r>
      <w:r w:rsidRPr="009F47A5">
        <w:rPr>
          <w:sz w:val="24"/>
          <w:szCs w:val="24"/>
        </w:rPr>
        <w:t xml:space="preserve">онтракта </w:t>
      </w:r>
      <w:r w:rsidR="003E211A">
        <w:rPr>
          <w:sz w:val="24"/>
          <w:szCs w:val="24"/>
        </w:rPr>
        <w:t xml:space="preserve">изменить и </w:t>
      </w:r>
      <w:r w:rsidRPr="009F47A5">
        <w:rPr>
          <w:sz w:val="24"/>
          <w:szCs w:val="24"/>
        </w:rPr>
        <w:t>изложить в следующей редакции:</w:t>
      </w:r>
    </w:p>
    <w:p w:rsidR="0059523A" w:rsidRPr="009F47A5" w:rsidRDefault="0059523A" w:rsidP="0059523A">
      <w:pPr>
        <w:ind w:firstLine="709"/>
        <w:jc w:val="both"/>
        <w:rPr>
          <w:kern w:val="3"/>
          <w:sz w:val="24"/>
          <w:szCs w:val="24"/>
        </w:rPr>
      </w:pPr>
      <w:r w:rsidRPr="009F47A5">
        <w:rPr>
          <w:sz w:val="24"/>
          <w:szCs w:val="24"/>
        </w:rPr>
        <w:t>«</w:t>
      </w:r>
      <w:r w:rsidR="00356D2A">
        <w:rPr>
          <w:sz w:val="24"/>
          <w:szCs w:val="24"/>
        </w:rPr>
        <w:t xml:space="preserve">9.1. </w:t>
      </w:r>
      <w:r w:rsidR="009F47A5" w:rsidRPr="009F47A5">
        <w:rPr>
          <w:sz w:val="24"/>
          <w:szCs w:val="24"/>
        </w:rPr>
        <w:t xml:space="preserve">Настоящий Договор  вступает в силу с момента </w:t>
      </w:r>
      <w:r w:rsidR="003E211A">
        <w:rPr>
          <w:sz w:val="24"/>
          <w:szCs w:val="24"/>
        </w:rPr>
        <w:t xml:space="preserve">его подписания </w:t>
      </w:r>
      <w:r w:rsidR="009F47A5" w:rsidRPr="009F47A5">
        <w:rPr>
          <w:sz w:val="24"/>
          <w:szCs w:val="24"/>
        </w:rPr>
        <w:t>и действует до выполнения Исполнителем своих обязательств по заявкам Заказчика на</w:t>
      </w:r>
      <w:r w:rsidR="003E211A">
        <w:rPr>
          <w:sz w:val="24"/>
          <w:szCs w:val="24"/>
        </w:rPr>
        <w:t xml:space="preserve"> сумму </w:t>
      </w:r>
      <w:r w:rsidR="003E211A">
        <w:rPr>
          <w:sz w:val="24"/>
          <w:szCs w:val="24"/>
        </w:rPr>
        <w:t>355 745</w:t>
      </w:r>
      <w:r w:rsidR="003E211A" w:rsidRPr="009F47A5">
        <w:rPr>
          <w:sz w:val="24"/>
          <w:szCs w:val="24"/>
        </w:rPr>
        <w:t xml:space="preserve"> (триста </w:t>
      </w:r>
      <w:r w:rsidR="003E211A">
        <w:rPr>
          <w:sz w:val="24"/>
          <w:szCs w:val="24"/>
        </w:rPr>
        <w:t>пятьдесят пять тысяч семьсот сорок пять) рублей</w:t>
      </w:r>
      <w:r w:rsidR="003E211A" w:rsidRPr="009F47A5">
        <w:rPr>
          <w:sz w:val="24"/>
          <w:szCs w:val="24"/>
        </w:rPr>
        <w:t xml:space="preserve"> </w:t>
      </w:r>
      <w:r w:rsidR="003E211A">
        <w:rPr>
          <w:sz w:val="24"/>
          <w:szCs w:val="24"/>
        </w:rPr>
        <w:t>24 копейки</w:t>
      </w:r>
      <w:r w:rsidR="003E211A" w:rsidRPr="009F47A5">
        <w:rPr>
          <w:sz w:val="24"/>
          <w:szCs w:val="24"/>
        </w:rPr>
        <w:t>, в том числе НДС</w:t>
      </w:r>
      <w:r w:rsidR="009F47A5" w:rsidRPr="009F47A5">
        <w:rPr>
          <w:sz w:val="24"/>
          <w:szCs w:val="24"/>
        </w:rPr>
        <w:t>, но не позднее 31 декабря 2021 года</w:t>
      </w:r>
      <w:proofErr w:type="gramStart"/>
      <w:r w:rsidR="009F47A5" w:rsidRPr="009F47A5">
        <w:rPr>
          <w:sz w:val="24"/>
          <w:szCs w:val="24"/>
        </w:rPr>
        <w:t>.</w:t>
      </w:r>
      <w:r w:rsidRPr="009F47A5">
        <w:rPr>
          <w:sz w:val="24"/>
          <w:szCs w:val="24"/>
        </w:rPr>
        <w:t>»</w:t>
      </w:r>
      <w:proofErr w:type="gramEnd"/>
    </w:p>
    <w:p w:rsidR="004A0E97" w:rsidRPr="009F47A5" w:rsidRDefault="0005732D" w:rsidP="0005732D">
      <w:pPr>
        <w:pStyle w:val="a5"/>
        <w:ind w:firstLine="0"/>
        <w:rPr>
          <w:szCs w:val="24"/>
        </w:rPr>
      </w:pPr>
      <w:r w:rsidRPr="009F47A5">
        <w:rPr>
          <w:szCs w:val="24"/>
        </w:rPr>
        <w:t xml:space="preserve">        </w:t>
      </w:r>
      <w:r w:rsidRPr="009F47A5">
        <w:rPr>
          <w:szCs w:val="24"/>
        </w:rPr>
        <w:tab/>
      </w:r>
      <w:r w:rsidR="009F47A5" w:rsidRPr="009F47A5">
        <w:rPr>
          <w:szCs w:val="24"/>
        </w:rPr>
        <w:t>3</w:t>
      </w:r>
      <w:r w:rsidR="001465F3" w:rsidRPr="009F47A5">
        <w:rPr>
          <w:szCs w:val="24"/>
        </w:rPr>
        <w:t xml:space="preserve">. </w:t>
      </w:r>
      <w:r w:rsidR="004A0E97" w:rsidRPr="009F47A5">
        <w:rPr>
          <w:szCs w:val="24"/>
        </w:rPr>
        <w:t>Остальные ус</w:t>
      </w:r>
      <w:r w:rsidR="009F47A5">
        <w:rPr>
          <w:szCs w:val="24"/>
        </w:rPr>
        <w:t>ловия контракта</w:t>
      </w:r>
      <w:r w:rsidR="004A0E97" w:rsidRPr="009F47A5">
        <w:rPr>
          <w:szCs w:val="24"/>
        </w:rPr>
        <w:t xml:space="preserve">, </w:t>
      </w:r>
      <w:bookmarkStart w:id="0" w:name="_GoBack"/>
      <w:bookmarkEnd w:id="0"/>
      <w:r w:rsidR="004A0E97" w:rsidRPr="009F47A5">
        <w:rPr>
          <w:szCs w:val="24"/>
        </w:rPr>
        <w:t>не</w:t>
      </w:r>
      <w:r w:rsidR="00356D2A">
        <w:rPr>
          <w:szCs w:val="24"/>
        </w:rPr>
        <w:t xml:space="preserve"> </w:t>
      </w:r>
      <w:r w:rsidR="004A0E97" w:rsidRPr="009F47A5">
        <w:rPr>
          <w:szCs w:val="24"/>
        </w:rPr>
        <w:t>затронутые настоящим дополнительным соглашением, остаются неизменными и стороны подтверждают по ним свои обязательства.</w:t>
      </w:r>
    </w:p>
    <w:p w:rsidR="004A0E97" w:rsidRPr="009F47A5" w:rsidRDefault="009F47A5" w:rsidP="004A0E97">
      <w:pPr>
        <w:pStyle w:val="a5"/>
        <w:rPr>
          <w:szCs w:val="24"/>
        </w:rPr>
      </w:pPr>
      <w:r w:rsidRPr="009F47A5">
        <w:rPr>
          <w:szCs w:val="24"/>
        </w:rPr>
        <w:t>4</w:t>
      </w:r>
      <w:r w:rsidR="004A0E97" w:rsidRPr="009F47A5">
        <w:rPr>
          <w:szCs w:val="24"/>
        </w:rPr>
        <w:t>.  Настоящее дополнительное соглашен</w:t>
      </w:r>
      <w:r w:rsidR="00356D2A">
        <w:rPr>
          <w:szCs w:val="24"/>
        </w:rPr>
        <w:t>ие составлено в 2-х экземплярах</w:t>
      </w:r>
      <w:r w:rsidR="003E211A">
        <w:rPr>
          <w:szCs w:val="24"/>
        </w:rPr>
        <w:t>, имеющих одинаковую юридическую силу, по одному экземпляру</w:t>
      </w:r>
      <w:r w:rsidR="004A0E97" w:rsidRPr="009F47A5">
        <w:rPr>
          <w:szCs w:val="24"/>
        </w:rPr>
        <w:t xml:space="preserve"> для каждой из сторон.</w:t>
      </w:r>
    </w:p>
    <w:p w:rsidR="004A0E97" w:rsidRPr="009F47A5" w:rsidRDefault="009F47A5" w:rsidP="0005732D">
      <w:pPr>
        <w:pStyle w:val="a5"/>
        <w:rPr>
          <w:szCs w:val="24"/>
        </w:rPr>
      </w:pPr>
      <w:r w:rsidRPr="009F47A5">
        <w:rPr>
          <w:szCs w:val="24"/>
        </w:rPr>
        <w:t>5</w:t>
      </w:r>
      <w:r w:rsidR="004A0E97" w:rsidRPr="009F47A5">
        <w:rPr>
          <w:szCs w:val="24"/>
        </w:rPr>
        <w:t>. Настоящее дополнительное соглашение вступает в силу с момента подписания его Сторонами и является неотъемлемо</w:t>
      </w:r>
      <w:r>
        <w:rPr>
          <w:szCs w:val="24"/>
        </w:rPr>
        <w:t>й частью государственного контракта</w:t>
      </w:r>
      <w:r w:rsidRPr="009F47A5">
        <w:rPr>
          <w:szCs w:val="24"/>
        </w:rPr>
        <w:t xml:space="preserve">  № 58/20АО-6.4.8.1/1456/4 на оказание усл</w:t>
      </w:r>
      <w:r w:rsidR="003E211A">
        <w:rPr>
          <w:szCs w:val="24"/>
        </w:rPr>
        <w:t>уг почтовой связи от 06.11.2020</w:t>
      </w:r>
      <w:r w:rsidRPr="009F47A5">
        <w:rPr>
          <w:szCs w:val="24"/>
        </w:rPr>
        <w:t>г.</w:t>
      </w:r>
    </w:p>
    <w:p w:rsidR="004A0E97" w:rsidRPr="009F47A5" w:rsidRDefault="004A0E97" w:rsidP="003E211A">
      <w:pPr>
        <w:rPr>
          <w:sz w:val="24"/>
          <w:szCs w:val="24"/>
        </w:rPr>
      </w:pPr>
    </w:p>
    <w:tbl>
      <w:tblPr>
        <w:tblW w:w="1041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"/>
        <w:gridCol w:w="4787"/>
        <w:gridCol w:w="458"/>
        <w:gridCol w:w="4763"/>
        <w:gridCol w:w="303"/>
      </w:tblGrid>
      <w:tr w:rsidR="0035446D" w:rsidRPr="009F47A5" w:rsidTr="009F47A5">
        <w:trPr>
          <w:trHeight w:val="356"/>
        </w:trPr>
        <w:tc>
          <w:tcPr>
            <w:tcW w:w="535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9F47A5" w:rsidRDefault="0035446D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</w:p>
        </w:tc>
        <w:tc>
          <w:tcPr>
            <w:tcW w:w="506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9F47A5" w:rsidRDefault="0035446D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</w:p>
        </w:tc>
      </w:tr>
      <w:tr w:rsidR="009F47A5" w:rsidRPr="009F47A5" w:rsidTr="003E21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03" w:type="dxa"/>
          <w:trHeight w:val="90"/>
        </w:trPr>
        <w:tc>
          <w:tcPr>
            <w:tcW w:w="4787" w:type="dxa"/>
            <w:hideMark/>
          </w:tcPr>
          <w:p w:rsidR="009F47A5" w:rsidRPr="009F47A5" w:rsidRDefault="009F47A5" w:rsidP="00D36C7F">
            <w:pPr>
              <w:pStyle w:val="xl19"/>
              <w:spacing w:before="0" w:beforeAutospacing="0" w:after="0" w:afterAutospacing="0" w:line="252" w:lineRule="auto"/>
              <w:rPr>
                <w:rFonts w:ascii="Times New Roman" w:hAnsi="Times New Roman"/>
                <w:lang w:eastAsia="en-US"/>
              </w:rPr>
            </w:pPr>
            <w:r w:rsidRPr="009F47A5">
              <w:rPr>
                <w:rFonts w:ascii="Times New Roman" w:hAnsi="Times New Roman"/>
                <w:lang w:eastAsia="en-US"/>
              </w:rPr>
              <w:t>Исполнитель</w:t>
            </w:r>
          </w:p>
        </w:tc>
        <w:tc>
          <w:tcPr>
            <w:tcW w:w="5221" w:type="dxa"/>
            <w:gridSpan w:val="2"/>
            <w:hideMark/>
          </w:tcPr>
          <w:p w:rsidR="009F47A5" w:rsidRPr="009F47A5" w:rsidRDefault="009F47A5" w:rsidP="00D36C7F">
            <w:pPr>
              <w:pStyle w:val="xl19"/>
              <w:spacing w:before="0" w:beforeAutospacing="0" w:after="0" w:afterAutospacing="0" w:line="252" w:lineRule="auto"/>
              <w:rPr>
                <w:rFonts w:ascii="Times New Roman" w:hAnsi="Times New Roman"/>
                <w:lang w:eastAsia="en-US"/>
              </w:rPr>
            </w:pPr>
            <w:r w:rsidRPr="009F47A5">
              <w:rPr>
                <w:rFonts w:ascii="Times New Roman" w:hAnsi="Times New Roman"/>
                <w:lang w:eastAsia="en-US"/>
              </w:rPr>
              <w:t>Заказчик</w:t>
            </w:r>
          </w:p>
          <w:p w:rsidR="009F47A5" w:rsidRPr="009F47A5" w:rsidRDefault="009F47A5" w:rsidP="00D36C7F">
            <w:pPr>
              <w:pStyle w:val="xl19"/>
              <w:spacing w:before="0" w:beforeAutospacing="0" w:after="0" w:afterAutospacing="0" w:line="252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F47A5" w:rsidRPr="009F47A5" w:rsidTr="003E21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03" w:type="dxa"/>
          <w:trHeight w:val="755"/>
        </w:trPr>
        <w:tc>
          <w:tcPr>
            <w:tcW w:w="4787" w:type="dxa"/>
          </w:tcPr>
          <w:tbl>
            <w:tblPr>
              <w:tblW w:w="9570" w:type="dxa"/>
              <w:tblLayout w:type="fixed"/>
              <w:tblLook w:val="0000" w:firstRow="0" w:lastRow="0" w:firstColumn="0" w:lastColumn="0" w:noHBand="0" w:noVBand="0"/>
            </w:tblPr>
            <w:tblGrid>
              <w:gridCol w:w="9570"/>
            </w:tblGrid>
            <w:tr w:rsidR="009F47A5" w:rsidRPr="009F47A5" w:rsidTr="003E211A">
              <w:trPr>
                <w:trHeight w:val="903"/>
              </w:trPr>
              <w:tc>
                <w:tcPr>
                  <w:tcW w:w="9570" w:type="dxa"/>
                </w:tcPr>
                <w:p w:rsidR="009F47A5" w:rsidRPr="009F47A5" w:rsidRDefault="009F47A5" w:rsidP="009F47A5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9F47A5">
                    <w:rPr>
                      <w:b/>
                      <w:sz w:val="24"/>
                      <w:szCs w:val="24"/>
                    </w:rPr>
                    <w:t>АО «Почта России»</w:t>
                  </w:r>
                </w:p>
              </w:tc>
            </w:tr>
          </w:tbl>
          <w:p w:rsidR="009F47A5" w:rsidRPr="009F47A5" w:rsidRDefault="009F47A5" w:rsidP="00D36C7F">
            <w:pPr>
              <w:spacing w:line="252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21" w:type="dxa"/>
            <w:gridSpan w:val="2"/>
          </w:tcPr>
          <w:p w:rsidR="009F47A5" w:rsidRPr="009F47A5" w:rsidRDefault="009F47A5" w:rsidP="00D36C7F">
            <w:pPr>
              <w:tabs>
                <w:tab w:val="left" w:pos="1134"/>
              </w:tabs>
              <w:ind w:left="5"/>
              <w:jc w:val="both"/>
              <w:rPr>
                <w:b/>
                <w:sz w:val="24"/>
                <w:szCs w:val="24"/>
              </w:rPr>
            </w:pPr>
            <w:r w:rsidRPr="009F47A5">
              <w:rPr>
                <w:b/>
                <w:sz w:val="24"/>
                <w:szCs w:val="24"/>
              </w:rPr>
              <w:t>ЗАО «СПГЭС»</w:t>
            </w:r>
          </w:p>
          <w:p w:rsidR="009F47A5" w:rsidRPr="009F47A5" w:rsidRDefault="009F47A5" w:rsidP="009F47A5">
            <w:pPr>
              <w:tabs>
                <w:tab w:val="left" w:pos="1134"/>
              </w:tabs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F47A5" w:rsidRPr="009F47A5" w:rsidTr="003E211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303" w:type="dxa"/>
        </w:trPr>
        <w:tc>
          <w:tcPr>
            <w:tcW w:w="4787" w:type="dxa"/>
          </w:tcPr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Заместитель директора по </w:t>
            </w:r>
            <w:proofErr w:type="gramStart"/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>почтовому</w:t>
            </w:r>
            <w:proofErr w:type="gramEnd"/>
          </w:p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 бизнесу УФПС Саратовской области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 АО «Почта России»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color w:val="000000"/>
                <w:sz w:val="24"/>
                <w:szCs w:val="24"/>
                <w:highlight w:val="yellow"/>
                <w:lang w:eastAsia="en-US"/>
              </w:rPr>
            </w:pP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>__________________</w:t>
            </w:r>
            <w:r>
              <w:rPr>
                <w:b/>
                <w:sz w:val="24"/>
                <w:szCs w:val="24"/>
                <w:lang w:eastAsia="en-US"/>
              </w:rPr>
              <w:t>/</w:t>
            </w:r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 xml:space="preserve">Г.П. </w:t>
            </w:r>
            <w:proofErr w:type="spellStart"/>
            <w:r w:rsidRPr="009F47A5">
              <w:rPr>
                <w:b/>
                <w:color w:val="000000"/>
                <w:sz w:val="24"/>
                <w:szCs w:val="24"/>
                <w:lang w:eastAsia="en-US"/>
              </w:rPr>
              <w:t>Ганненко</w:t>
            </w:r>
            <w:proofErr w:type="spellEnd"/>
            <w:r>
              <w:rPr>
                <w:b/>
                <w:color w:val="000000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5221" w:type="dxa"/>
            <w:gridSpan w:val="2"/>
          </w:tcPr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 xml:space="preserve">Первый заместитель 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 xml:space="preserve">генерального директора </w:t>
            </w: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  <w:p w:rsidR="009F47A5" w:rsidRPr="009F47A5" w:rsidRDefault="009F47A5" w:rsidP="00D36C7F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9F47A5">
              <w:rPr>
                <w:b/>
                <w:sz w:val="24"/>
                <w:szCs w:val="24"/>
                <w:lang w:eastAsia="en-US"/>
              </w:rPr>
              <w:t>__________________/Е.Н. Стрелин/</w:t>
            </w:r>
          </w:p>
        </w:tc>
      </w:tr>
    </w:tbl>
    <w:p w:rsidR="00FE05BC" w:rsidRPr="009F47A5" w:rsidRDefault="00FE05BC" w:rsidP="003E211A">
      <w:pPr>
        <w:rPr>
          <w:sz w:val="24"/>
          <w:szCs w:val="24"/>
        </w:rPr>
      </w:pPr>
    </w:p>
    <w:sectPr w:rsidR="00FE05BC" w:rsidRPr="009F47A5" w:rsidSect="009F47A5">
      <w:pgSz w:w="11906" w:h="16838"/>
      <w:pgMar w:top="720" w:right="720" w:bottom="170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A5060"/>
    <w:multiLevelType w:val="multilevel"/>
    <w:tmpl w:val="5366EAC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>
    <w:nsid w:val="79EF25FA"/>
    <w:multiLevelType w:val="multilevel"/>
    <w:tmpl w:val="24DA298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97"/>
    <w:rsid w:val="0005732D"/>
    <w:rsid w:val="001465F3"/>
    <w:rsid w:val="002D20D2"/>
    <w:rsid w:val="0035446D"/>
    <w:rsid w:val="00356D2A"/>
    <w:rsid w:val="003B0A8F"/>
    <w:rsid w:val="003E211A"/>
    <w:rsid w:val="004A0E97"/>
    <w:rsid w:val="004D1C0A"/>
    <w:rsid w:val="0059523A"/>
    <w:rsid w:val="006929BA"/>
    <w:rsid w:val="007C1673"/>
    <w:rsid w:val="008E17D7"/>
    <w:rsid w:val="009017DC"/>
    <w:rsid w:val="009F47A5"/>
    <w:rsid w:val="00B8580A"/>
    <w:rsid w:val="00B909D4"/>
    <w:rsid w:val="00C03C15"/>
    <w:rsid w:val="00D64A10"/>
    <w:rsid w:val="00E43726"/>
    <w:rsid w:val="00E9309B"/>
    <w:rsid w:val="00EC7B02"/>
    <w:rsid w:val="00F249DA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xl19">
    <w:name w:val="xl19"/>
    <w:basedOn w:val="a"/>
    <w:rsid w:val="009F47A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xl19">
    <w:name w:val="xl19"/>
    <w:basedOn w:val="a"/>
    <w:rsid w:val="009F47A5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Рябошкапова Елена Александровена</cp:lastModifiedBy>
  <cp:revision>3</cp:revision>
  <cp:lastPrinted>2021-12-13T10:08:00Z</cp:lastPrinted>
  <dcterms:created xsi:type="dcterms:W3CDTF">2021-11-12T10:52:00Z</dcterms:created>
  <dcterms:modified xsi:type="dcterms:W3CDTF">2021-12-13T10:09:00Z</dcterms:modified>
</cp:coreProperties>
</file>