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CD" w:rsidRDefault="00BD42CD" w:rsidP="00F76707">
      <w:pPr>
        <w:jc w:val="center"/>
        <w:textAlignment w:val="center"/>
        <w:rPr>
          <w:rFonts w:ascii="Times New Roman" w:hAnsi="Times New Roman"/>
          <w:b/>
          <w:bCs/>
          <w:sz w:val="20"/>
          <w:szCs w:val="20"/>
        </w:rPr>
      </w:pPr>
    </w:p>
    <w:p w:rsidR="00B533CD" w:rsidRPr="00485783" w:rsidRDefault="00B533CD" w:rsidP="00F76707">
      <w:pPr>
        <w:jc w:val="center"/>
        <w:textAlignment w:val="center"/>
        <w:rPr>
          <w:rFonts w:ascii="Times New Roman" w:hAnsi="Times New Roman"/>
          <w:b/>
          <w:bCs/>
          <w:sz w:val="20"/>
          <w:szCs w:val="20"/>
        </w:rPr>
      </w:pPr>
      <w:r w:rsidRPr="00485783">
        <w:rPr>
          <w:rFonts w:ascii="Times New Roman" w:hAnsi="Times New Roman"/>
          <w:b/>
          <w:bCs/>
          <w:sz w:val="20"/>
          <w:szCs w:val="20"/>
        </w:rPr>
        <w:t>ДОГОВОР №</w:t>
      </w:r>
      <w:r w:rsidR="00BC7B04" w:rsidRPr="0048578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F90F1F">
        <w:rPr>
          <w:rFonts w:ascii="Times New Roman" w:hAnsi="Times New Roman"/>
          <w:b/>
          <w:bCs/>
          <w:sz w:val="20"/>
          <w:szCs w:val="20"/>
        </w:rPr>
        <w:t>20011</w:t>
      </w:r>
      <w:r w:rsidR="00AB70C8">
        <w:rPr>
          <w:rFonts w:ascii="Times New Roman" w:hAnsi="Times New Roman"/>
          <w:b/>
          <w:bCs/>
          <w:sz w:val="20"/>
          <w:szCs w:val="20"/>
        </w:rPr>
        <w:t>4</w:t>
      </w:r>
      <w:r w:rsidRPr="00485783">
        <w:rPr>
          <w:rFonts w:ascii="Times New Roman" w:hAnsi="Times New Roman"/>
          <w:b/>
          <w:bCs/>
          <w:sz w:val="20"/>
          <w:szCs w:val="20"/>
        </w:rPr>
        <w:t>/</w:t>
      </w:r>
      <w:r w:rsidR="00D45F4A" w:rsidRPr="00485783">
        <w:rPr>
          <w:rFonts w:ascii="Times New Roman" w:hAnsi="Times New Roman"/>
          <w:b/>
          <w:bCs/>
          <w:sz w:val="20"/>
          <w:szCs w:val="20"/>
        </w:rPr>
        <w:t>ППО</w:t>
      </w:r>
    </w:p>
    <w:p w:rsidR="00B533CD" w:rsidRPr="00EA0A7A" w:rsidRDefault="00B533CD" w:rsidP="00E6176F">
      <w:pPr>
        <w:jc w:val="center"/>
        <w:textAlignment w:val="center"/>
        <w:rPr>
          <w:rFonts w:ascii="Times New Roman" w:hAnsi="Times New Roman"/>
          <w:b/>
        </w:rPr>
      </w:pPr>
      <w:r w:rsidRPr="00EA0A7A">
        <w:rPr>
          <w:rFonts w:ascii="Times New Roman" w:hAnsi="Times New Roman"/>
          <w:b/>
          <w:bCs/>
        </w:rPr>
        <w:t>на проведение предпроектного обследования</w:t>
      </w:r>
      <w:r w:rsidRPr="00EA0A7A">
        <w:rPr>
          <w:rFonts w:ascii="Times New Roman" w:hAnsi="Times New Roman"/>
          <w:b/>
        </w:rPr>
        <w:t xml:space="preserve"> и анализа данных </w:t>
      </w:r>
    </w:p>
    <w:p w:rsidR="00B533CD" w:rsidRPr="00EA0A7A" w:rsidRDefault="00314B33" w:rsidP="00837D22">
      <w:pPr>
        <w:jc w:val="center"/>
        <w:textAlignment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</w:t>
      </w:r>
      <w:r w:rsidR="00B533CD" w:rsidRPr="00EA0A7A">
        <w:rPr>
          <w:rFonts w:ascii="Times New Roman" w:hAnsi="Times New Roman"/>
          <w:b/>
        </w:rPr>
        <w:t xml:space="preserve"> внедрения комплекса программ «Стек-</w:t>
      </w:r>
      <w:proofErr w:type="spellStart"/>
      <w:r>
        <w:rPr>
          <w:rFonts w:ascii="Times New Roman" w:hAnsi="Times New Roman"/>
          <w:b/>
        </w:rPr>
        <w:t>Энерго</w:t>
      </w:r>
      <w:proofErr w:type="spellEnd"/>
      <w:r w:rsidR="00B533CD" w:rsidRPr="00EA0A7A">
        <w:rPr>
          <w:rFonts w:ascii="Times New Roman" w:hAnsi="Times New Roman"/>
          <w:b/>
        </w:rPr>
        <w:t>»</w:t>
      </w:r>
    </w:p>
    <w:p w:rsidR="00DD7A2F" w:rsidRDefault="00DD7A2F" w:rsidP="00837D22">
      <w:pPr>
        <w:jc w:val="center"/>
        <w:textAlignment w:val="center"/>
        <w:rPr>
          <w:rFonts w:ascii="Times New Roman" w:hAnsi="Times New Roman"/>
          <w:b/>
          <w:bCs/>
        </w:rPr>
      </w:pPr>
    </w:p>
    <w:tbl>
      <w:tblPr>
        <w:tblW w:w="5805" w:type="pct"/>
        <w:tblInd w:w="-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0"/>
        <w:gridCol w:w="4730"/>
        <w:gridCol w:w="60"/>
        <w:gridCol w:w="336"/>
        <w:gridCol w:w="5094"/>
        <w:gridCol w:w="178"/>
      </w:tblGrid>
      <w:tr w:rsidR="00B533CD" w:rsidRPr="00EA0A7A" w:rsidTr="00FB6026">
        <w:trPr>
          <w:gridBefore w:val="1"/>
          <w:wBefore w:w="85" w:type="pct"/>
        </w:trPr>
        <w:tc>
          <w:tcPr>
            <w:tcW w:w="2423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511AE7">
            <w:pPr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 w:rsidRPr="00EA0A7A">
              <w:rPr>
                <w:rFonts w:ascii="Times New Roman" w:hAnsi="Times New Roman"/>
              </w:rPr>
              <w:t>г.</w:t>
            </w:r>
            <w:r w:rsidR="006430CE" w:rsidRPr="00EA0A7A">
              <w:rPr>
                <w:rFonts w:ascii="Times New Roman" w:hAnsi="Times New Roman"/>
              </w:rPr>
              <w:t xml:space="preserve"> </w:t>
            </w:r>
            <w:r w:rsidR="00BC7B04" w:rsidRPr="00EA0A7A">
              <w:rPr>
                <w:rFonts w:ascii="Times New Roman" w:hAnsi="Times New Roman"/>
              </w:rPr>
              <w:t>Ярославль</w:t>
            </w:r>
          </w:p>
        </w:tc>
        <w:tc>
          <w:tcPr>
            <w:tcW w:w="249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C641B2" w:rsidP="00BD42C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</w:t>
            </w:r>
            <w:r w:rsidR="00AB70C8">
              <w:rPr>
                <w:rFonts w:ascii="Times New Roman" w:hAnsi="Times New Roman"/>
              </w:rPr>
              <w:t xml:space="preserve"> </w:t>
            </w:r>
            <w:r w:rsidR="00BD42CD">
              <w:rPr>
                <w:rFonts w:ascii="Times New Roman" w:hAnsi="Times New Roman"/>
              </w:rPr>
              <w:t>____________</w:t>
            </w:r>
            <w:r w:rsidR="00485783" w:rsidRPr="00EA0A7A">
              <w:rPr>
                <w:rFonts w:ascii="Times New Roman" w:hAnsi="Times New Roman"/>
              </w:rPr>
              <w:t xml:space="preserve"> </w:t>
            </w:r>
            <w:r w:rsidR="00B533CD" w:rsidRPr="00EA0A7A">
              <w:rPr>
                <w:rFonts w:ascii="Times New Roman" w:hAnsi="Times New Roman"/>
              </w:rPr>
              <w:t>20</w:t>
            </w:r>
            <w:r w:rsidR="00314B33">
              <w:rPr>
                <w:rFonts w:ascii="Times New Roman" w:hAnsi="Times New Roman"/>
              </w:rPr>
              <w:t>20</w:t>
            </w:r>
            <w:r w:rsidR="00B533CD" w:rsidRPr="00EA0A7A">
              <w:rPr>
                <w:rFonts w:ascii="Times New Roman" w:hAnsi="Times New Roman"/>
              </w:rPr>
              <w:t xml:space="preserve"> г.</w:t>
            </w:r>
          </w:p>
        </w:tc>
      </w:tr>
      <w:tr w:rsidR="004973D5" w:rsidRPr="00EA0A7A" w:rsidTr="00FB6026">
        <w:trPr>
          <w:gridBefore w:val="1"/>
          <w:wBefore w:w="85" w:type="pct"/>
        </w:trPr>
        <w:tc>
          <w:tcPr>
            <w:tcW w:w="2423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973D5" w:rsidRPr="00EA0A7A" w:rsidRDefault="004973D5" w:rsidP="00511AE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9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973D5" w:rsidRDefault="004973D5" w:rsidP="00AB70C8">
            <w:pPr>
              <w:jc w:val="right"/>
              <w:rPr>
                <w:rFonts w:ascii="Times New Roman" w:hAnsi="Times New Roman"/>
              </w:rPr>
            </w:pP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AB70C8" w:rsidRDefault="00BC7B04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43233">
              <w:rPr>
                <w:rFonts w:ascii="Times New Roman" w:hAnsi="Times New Roman"/>
                <w:b/>
              </w:rPr>
              <w:t xml:space="preserve">           </w:t>
            </w:r>
            <w:proofErr w:type="gramStart"/>
            <w:r w:rsidR="00AB70C8">
              <w:rPr>
                <w:rFonts w:ascii="Times New Roman" w:hAnsi="Times New Roman"/>
                <w:b/>
              </w:rPr>
              <w:t>Общество с ограниченной ответственностью «Стек-ИТ» (</w:t>
            </w:r>
            <w:r w:rsidR="00AB70C8" w:rsidRPr="00AB70C8">
              <w:rPr>
                <w:rFonts w:ascii="Times New Roman" w:eastAsia="Tahoma" w:hAnsi="Times New Roman"/>
                <w:b/>
                <w:bCs/>
                <w:color w:val="000000"/>
              </w:rPr>
              <w:t>ООО «Стек-ИТ»</w:t>
            </w:r>
            <w:r w:rsidR="00AB70C8">
              <w:rPr>
                <w:rFonts w:ascii="Times New Roman" w:eastAsia="Tahoma" w:hAnsi="Times New Roman"/>
                <w:b/>
                <w:bCs/>
                <w:color w:val="000000"/>
              </w:rPr>
              <w:t>)</w:t>
            </w:r>
            <w:r w:rsidR="00AB70C8" w:rsidRPr="00AB70C8">
              <w:rPr>
                <w:rFonts w:ascii="Times New Roman" w:eastAsia="Tahoma" w:hAnsi="Times New Roman"/>
                <w:color w:val="000000"/>
              </w:rPr>
              <w:t xml:space="preserve">, именуемое в дальнейшем «Исполнитель», в лице директора Копылова Александра Германовича, действующего на основании Устава, с одной стороны, и </w:t>
            </w:r>
            <w:r w:rsidR="00AB70C8" w:rsidRPr="00AB70C8">
              <w:rPr>
                <w:rFonts w:ascii="Times New Roman" w:eastAsia="Tahoma" w:hAnsi="Times New Roman"/>
                <w:b/>
                <w:bCs/>
                <w:color w:val="000000"/>
              </w:rPr>
              <w:t>Закрытое акционерное общество «Саратовское предприятие городских электрических сетей»</w:t>
            </w:r>
            <w:r w:rsidR="00AB70C8">
              <w:rPr>
                <w:rFonts w:ascii="Times New Roman" w:eastAsia="Tahoma" w:hAnsi="Times New Roman"/>
                <w:b/>
                <w:bCs/>
                <w:color w:val="000000"/>
              </w:rPr>
              <w:t xml:space="preserve"> (ЗАО «СПГЭС»)</w:t>
            </w:r>
            <w:r w:rsidR="00AB70C8" w:rsidRPr="00AB70C8">
              <w:rPr>
                <w:rFonts w:ascii="Times New Roman" w:eastAsia="Tahoma" w:hAnsi="Times New Roman"/>
                <w:color w:val="000000"/>
              </w:rPr>
              <w:t>, именуемое в дальнейшем «Заказчик», в лице генерального директора Козина Сергея Валентиновича, действующего на основании Устава, c другой стороны, вместе именуемые «Сторонами», заключили настоящий Договор о</w:t>
            </w:r>
            <w:proofErr w:type="gramEnd"/>
            <w:r w:rsidR="00AB70C8" w:rsidRPr="00AB70C8">
              <w:rPr>
                <w:rFonts w:ascii="Times New Roman" w:eastAsia="Tahoma" w:hAnsi="Times New Roman"/>
                <w:color w:val="000000"/>
              </w:rPr>
              <w:t xml:space="preserve"> </w:t>
            </w:r>
            <w:proofErr w:type="gramStart"/>
            <w:r w:rsidR="00AB70C8" w:rsidRPr="00AB70C8">
              <w:rPr>
                <w:rFonts w:ascii="Times New Roman" w:eastAsia="Tahoma" w:hAnsi="Times New Roman"/>
                <w:color w:val="000000"/>
              </w:rPr>
              <w:t>нижеследующем</w:t>
            </w:r>
            <w:proofErr w:type="gramEnd"/>
            <w:r w:rsidR="00AB70C8" w:rsidRPr="00AB70C8">
              <w:rPr>
                <w:rFonts w:ascii="Times New Roman" w:eastAsia="Tahoma" w:hAnsi="Times New Roman"/>
                <w:color w:val="000000"/>
              </w:rPr>
              <w:t>:</w:t>
            </w:r>
          </w:p>
          <w:p w:rsidR="00CB57F9" w:rsidRPr="00EA0A7A" w:rsidRDefault="00CB57F9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1. Предмет договора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A47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1.1. Исполнитель обязуется выполнить, а Заказчик обязуется принять и оплатить работы по проведению </w:t>
            </w:r>
            <w:r w:rsidR="001C1932" w:rsidRPr="00EA0A7A">
              <w:rPr>
                <w:rFonts w:ascii="Times New Roman" w:hAnsi="Times New Roman"/>
              </w:rPr>
              <w:t>анализа</w:t>
            </w:r>
            <w:r w:rsidRPr="00EA0A7A">
              <w:rPr>
                <w:rFonts w:ascii="Times New Roman" w:hAnsi="Times New Roman"/>
              </w:rPr>
              <w:t xml:space="preserve"> данных</w:t>
            </w:r>
            <w:r w:rsidR="001C1932" w:rsidRPr="00EA0A7A">
              <w:rPr>
                <w:rFonts w:ascii="Times New Roman" w:hAnsi="Times New Roman"/>
              </w:rPr>
              <w:t>, предпроектного обследования и формированию технического зад</w:t>
            </w:r>
            <w:r w:rsidR="001C1932" w:rsidRPr="00FC3652">
              <w:rPr>
                <w:rFonts w:ascii="Times New Roman" w:hAnsi="Times New Roman"/>
              </w:rPr>
              <w:t xml:space="preserve">ания на внедрение </w:t>
            </w:r>
            <w:r w:rsidR="003629D1" w:rsidRPr="00FC3652">
              <w:rPr>
                <w:rFonts w:ascii="Times New Roman" w:hAnsi="Times New Roman"/>
              </w:rPr>
              <w:t>комплекса программ «Стек-</w:t>
            </w:r>
            <w:proofErr w:type="spellStart"/>
            <w:r w:rsidR="00314B33" w:rsidRPr="00FC3652">
              <w:rPr>
                <w:rFonts w:ascii="Times New Roman" w:hAnsi="Times New Roman"/>
              </w:rPr>
              <w:t>Энерго</w:t>
            </w:r>
            <w:proofErr w:type="spellEnd"/>
            <w:r w:rsidR="003629D1" w:rsidRPr="00FC3652">
              <w:rPr>
                <w:rFonts w:ascii="Times New Roman" w:hAnsi="Times New Roman"/>
              </w:rPr>
              <w:t>»</w:t>
            </w:r>
            <w:r w:rsidR="00EA4709">
              <w:rPr>
                <w:rFonts w:ascii="Times New Roman" w:hAnsi="Times New Roman"/>
              </w:rPr>
              <w:t xml:space="preserve"> </w:t>
            </w:r>
            <w:r w:rsidR="00EA4709" w:rsidRPr="00EA4709">
              <w:rPr>
                <w:rFonts w:ascii="Times New Roman" w:hAnsi="Times New Roman"/>
              </w:rPr>
              <w:t xml:space="preserve">(ПК </w:t>
            </w:r>
            <w:r w:rsidR="00EA4709" w:rsidRPr="00EA4709">
              <w:rPr>
                <w:rFonts w:ascii="Times New Roman" w:eastAsia="Times New Roman" w:hAnsi="Times New Roman"/>
              </w:rPr>
              <w:t>«СТЕК-ЭНЕРГО»)</w:t>
            </w:r>
            <w:r w:rsidR="001C1932" w:rsidRPr="00FC3652">
              <w:rPr>
                <w:rFonts w:ascii="Times New Roman" w:hAnsi="Times New Roman"/>
              </w:rPr>
              <w:t xml:space="preserve"> </w:t>
            </w:r>
            <w:r w:rsidRPr="00FC3652">
              <w:rPr>
                <w:rFonts w:ascii="Times New Roman" w:hAnsi="Times New Roman"/>
              </w:rPr>
              <w:t>(место провед</w:t>
            </w:r>
            <w:r w:rsidR="001C1932" w:rsidRPr="00FC3652">
              <w:rPr>
                <w:rFonts w:ascii="Times New Roman" w:hAnsi="Times New Roman"/>
              </w:rPr>
              <w:t>ения работ:</w:t>
            </w:r>
            <w:r w:rsidRPr="00FC3652">
              <w:rPr>
                <w:rFonts w:ascii="Times New Roman" w:hAnsi="Times New Roman"/>
              </w:rPr>
              <w:t xml:space="preserve"> </w:t>
            </w:r>
            <w:r w:rsidR="00314B33" w:rsidRPr="00FC3652">
              <w:rPr>
                <w:rFonts w:ascii="Times New Roman" w:hAnsi="Times New Roman"/>
              </w:rPr>
              <w:t xml:space="preserve">150002 </w:t>
            </w:r>
            <w:r w:rsidRPr="00FC3652">
              <w:rPr>
                <w:rFonts w:ascii="Times New Roman" w:hAnsi="Times New Roman"/>
              </w:rPr>
              <w:t>г. Ярославль</w:t>
            </w:r>
            <w:r w:rsidR="00DB5D4F" w:rsidRPr="00FC3652">
              <w:rPr>
                <w:rFonts w:ascii="Times New Roman" w:hAnsi="Times New Roman"/>
              </w:rPr>
              <w:t>, ул. Малая Х</w:t>
            </w:r>
            <w:r w:rsidR="00314B33" w:rsidRPr="00FC3652">
              <w:rPr>
                <w:rFonts w:ascii="Times New Roman" w:hAnsi="Times New Roman"/>
              </w:rPr>
              <w:t>имическая, д.7А; 410056</w:t>
            </w:r>
            <w:r w:rsidR="00FC3652">
              <w:rPr>
                <w:rFonts w:ascii="Times New Roman" w:hAnsi="Times New Roman"/>
              </w:rPr>
              <w:t xml:space="preserve"> </w:t>
            </w:r>
            <w:r w:rsidR="00314B33" w:rsidRPr="00FC3652">
              <w:rPr>
                <w:rFonts w:ascii="Times New Roman" w:hAnsi="Times New Roman"/>
              </w:rPr>
              <w:t>г. Саратов, ул. Белоглинская, д.40</w:t>
            </w:r>
            <w:r w:rsidRPr="00FC3652">
              <w:rPr>
                <w:rFonts w:ascii="Times New Roman" w:hAnsi="Times New Roman"/>
              </w:rPr>
              <w:t>).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DD7A2F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1.2. Заказчик обязуется обеспечить оплату работ</w:t>
            </w:r>
            <w:r w:rsidR="00BC7B04" w:rsidRPr="00EA0A7A">
              <w:rPr>
                <w:rFonts w:ascii="Times New Roman" w:hAnsi="Times New Roman"/>
              </w:rPr>
              <w:t xml:space="preserve"> согласно разделу 3 настоящего Д</w:t>
            </w:r>
            <w:r w:rsidRPr="00EA0A7A">
              <w:rPr>
                <w:rFonts w:ascii="Times New Roman" w:hAnsi="Times New Roman"/>
              </w:rPr>
              <w:t>оговора.</w:t>
            </w:r>
          </w:p>
          <w:p w:rsidR="00820589" w:rsidRPr="00EA0A7A" w:rsidRDefault="007167C8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</w:t>
            </w:r>
            <w:proofErr w:type="gramStart"/>
            <w:r w:rsidRPr="007167C8">
              <w:rPr>
                <w:rFonts w:ascii="Times New Roman" w:hAnsi="Times New Roman"/>
              </w:rPr>
      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</w:t>
            </w:r>
            <w:proofErr w:type="gramEnd"/>
            <w:r w:rsidRPr="007167C8">
              <w:rPr>
                <w:rFonts w:ascii="Times New Roman" w:hAnsi="Times New Roman"/>
              </w:rPr>
              <w:t xml:space="preserve"> № </w:t>
            </w:r>
            <w:proofErr w:type="gramStart"/>
            <w:r>
              <w:rPr>
                <w:rFonts w:ascii="Times New Roman" w:hAnsi="Times New Roman"/>
              </w:rPr>
              <w:t>2</w:t>
            </w:r>
            <w:r w:rsidRPr="007167C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</w:t>
            </w:r>
            <w:r w:rsidRPr="007167C8">
              <w:rPr>
                <w:rFonts w:ascii="Times New Roman" w:hAnsi="Times New Roman"/>
              </w:rPr>
              <w:t xml:space="preserve"> от </w:t>
            </w:r>
            <w:r>
              <w:rPr>
                <w:rFonts w:ascii="Times New Roman" w:hAnsi="Times New Roman"/>
              </w:rPr>
              <w:t>30</w:t>
            </w:r>
            <w:r w:rsidRPr="007167C8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1</w:t>
            </w:r>
            <w:r w:rsidRPr="007167C8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  <w:r w:rsidRPr="007167C8">
              <w:rPr>
                <w:rFonts w:ascii="Times New Roman" w:hAnsi="Times New Roman"/>
              </w:rPr>
              <w:t xml:space="preserve"> года).</w:t>
            </w:r>
            <w:proofErr w:type="gramEnd"/>
          </w:p>
          <w:p w:rsidR="003C446A" w:rsidRPr="00EA0A7A" w:rsidRDefault="003C446A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 Обязанности сторон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2.1. Исполнитель обязуется: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DD7A2F" w:rsidRPr="00314B33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2.1.1. </w:t>
            </w:r>
            <w:r w:rsidR="00CB57F9" w:rsidRPr="00314B33">
              <w:rPr>
                <w:rFonts w:ascii="Times New Roman" w:hAnsi="Times New Roman"/>
              </w:rPr>
              <w:t>Выполнить работы по проведению предпроектного обс</w:t>
            </w:r>
            <w:r w:rsidR="009D5192" w:rsidRPr="00314B33">
              <w:rPr>
                <w:rFonts w:ascii="Times New Roman" w:hAnsi="Times New Roman"/>
              </w:rPr>
              <w:t xml:space="preserve">ледования в соответствии с Приложением № </w:t>
            </w:r>
            <w:r w:rsidR="00333D90">
              <w:rPr>
                <w:rFonts w:ascii="Times New Roman" w:hAnsi="Times New Roman"/>
              </w:rPr>
              <w:t>1</w:t>
            </w:r>
            <w:r w:rsidR="009D5192" w:rsidRPr="00314B33">
              <w:rPr>
                <w:rFonts w:ascii="Times New Roman" w:hAnsi="Times New Roman"/>
              </w:rPr>
              <w:t xml:space="preserve"> к настоящему Договору «План-график </w:t>
            </w:r>
            <w:r w:rsidR="00005FE1" w:rsidRPr="00005FE1">
              <w:rPr>
                <w:rFonts w:ascii="Times New Roman" w:hAnsi="Times New Roman"/>
              </w:rPr>
              <w:t>по проведению предпроектного обследовани</w:t>
            </w:r>
            <w:r w:rsidR="00005FE1">
              <w:rPr>
                <w:rFonts w:ascii="Times New Roman" w:hAnsi="Times New Roman"/>
              </w:rPr>
              <w:t>я для внедрения ПК «Стек-</w:t>
            </w:r>
            <w:proofErr w:type="spellStart"/>
            <w:r w:rsidR="00005FE1">
              <w:rPr>
                <w:rFonts w:ascii="Times New Roman" w:hAnsi="Times New Roman"/>
              </w:rPr>
              <w:t>Энерго</w:t>
            </w:r>
            <w:proofErr w:type="spellEnd"/>
            <w:r w:rsidR="00005FE1">
              <w:rPr>
                <w:rFonts w:ascii="Times New Roman" w:hAnsi="Times New Roman"/>
              </w:rPr>
              <w:t>»</w:t>
            </w:r>
            <w:r w:rsidR="009D5192" w:rsidRPr="00314B33">
              <w:rPr>
                <w:rFonts w:ascii="Times New Roman" w:hAnsi="Times New Roman"/>
              </w:rPr>
              <w:t>, включая: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сбор первичных сведений об объекте автоматизации;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аудит текущего уровня автоматизации и информационной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выяснение потребностей пользователей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уточнение законодательной базы;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обсуждение методики работы;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понимание ролей и функций пользователей и администраторов системы; </w:t>
            </w:r>
          </w:p>
          <w:p w:rsidR="00DD7A2F" w:rsidRPr="00314B33" w:rsidRDefault="00DD7A2F" w:rsidP="002127BB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>определен</w:t>
            </w:r>
            <w:r w:rsidR="001C1932" w:rsidRPr="00314B33">
              <w:rPr>
                <w:rFonts w:ascii="Times New Roman" w:hAnsi="Times New Roman"/>
              </w:rPr>
              <w:t xml:space="preserve">ие требований к </w:t>
            </w:r>
            <w:r w:rsidRPr="00314B33">
              <w:rPr>
                <w:rFonts w:ascii="Times New Roman" w:hAnsi="Times New Roman"/>
              </w:rPr>
              <w:t>расчет</w:t>
            </w:r>
            <w:r w:rsidR="001C1932" w:rsidRPr="00314B33">
              <w:rPr>
                <w:rFonts w:ascii="Times New Roman" w:hAnsi="Times New Roman"/>
              </w:rPr>
              <w:t xml:space="preserve">ам, </w:t>
            </w:r>
            <w:r w:rsidR="00FA62CB" w:rsidRPr="00314B33">
              <w:rPr>
                <w:rFonts w:ascii="Times New Roman" w:hAnsi="Times New Roman"/>
              </w:rPr>
              <w:t xml:space="preserve">информационным связям с </w:t>
            </w:r>
            <w:r w:rsidR="001C1932" w:rsidRPr="00314B33">
              <w:rPr>
                <w:rFonts w:ascii="Times New Roman" w:hAnsi="Times New Roman"/>
              </w:rPr>
              <w:t xml:space="preserve">программными продуктами </w:t>
            </w:r>
            <w:r w:rsidR="00AB70C8">
              <w:rPr>
                <w:rFonts w:ascii="Times New Roman" w:hAnsi="Times New Roman"/>
              </w:rPr>
              <w:t>ЗА</w:t>
            </w:r>
            <w:r w:rsidR="001C1932" w:rsidRPr="00314B33">
              <w:rPr>
                <w:rFonts w:ascii="Times New Roman" w:hAnsi="Times New Roman"/>
              </w:rPr>
              <w:t>О «</w:t>
            </w:r>
            <w:r w:rsidR="00314B33" w:rsidRPr="00314B33">
              <w:rPr>
                <w:rFonts w:ascii="Times New Roman" w:hAnsi="Times New Roman"/>
              </w:rPr>
              <w:t>Саратовское предприятие городских электрических сетей</w:t>
            </w:r>
            <w:r w:rsidR="001C1932" w:rsidRPr="00314B33">
              <w:rPr>
                <w:rFonts w:ascii="Times New Roman" w:hAnsi="Times New Roman"/>
              </w:rPr>
              <w:t>»</w:t>
            </w:r>
            <w:r w:rsidR="00FA62CB" w:rsidRPr="00314B33">
              <w:rPr>
                <w:rFonts w:ascii="Times New Roman" w:hAnsi="Times New Roman"/>
              </w:rPr>
              <w:t xml:space="preserve">, </w:t>
            </w:r>
            <w:r w:rsidR="00416298" w:rsidRPr="00314B33">
              <w:rPr>
                <w:rFonts w:ascii="Times New Roman" w:hAnsi="Times New Roman"/>
              </w:rPr>
              <w:t xml:space="preserve">необходимости в </w:t>
            </w:r>
            <w:r w:rsidR="00FA62CB" w:rsidRPr="00314B33">
              <w:rPr>
                <w:rFonts w:ascii="Times New Roman" w:hAnsi="Times New Roman"/>
              </w:rPr>
              <w:t>разработк</w:t>
            </w:r>
            <w:r w:rsidR="00416298" w:rsidRPr="00314B33">
              <w:rPr>
                <w:rFonts w:ascii="Times New Roman" w:hAnsi="Times New Roman"/>
              </w:rPr>
              <w:t>е</w:t>
            </w:r>
            <w:r w:rsidR="00FA62CB" w:rsidRPr="00314B33">
              <w:rPr>
                <w:rFonts w:ascii="Times New Roman" w:hAnsi="Times New Roman"/>
              </w:rPr>
              <w:t xml:space="preserve"> отчетных форм,</w:t>
            </w:r>
            <w:r w:rsidR="00416298" w:rsidRPr="00314B33">
              <w:rPr>
                <w:rFonts w:ascii="Times New Roman" w:hAnsi="Times New Roman"/>
              </w:rPr>
              <w:t xml:space="preserve"> отличных от инсталляционных форматов,</w:t>
            </w:r>
            <w:r w:rsidR="00FA62CB" w:rsidRPr="00314B33">
              <w:rPr>
                <w:rFonts w:ascii="Times New Roman" w:hAnsi="Times New Roman"/>
              </w:rPr>
              <w:t xml:space="preserve"> анализ информационных потоков</w:t>
            </w:r>
            <w:r w:rsidR="000A6B0F" w:rsidRPr="00314B33">
              <w:rPr>
                <w:rFonts w:ascii="Times New Roman" w:hAnsi="Times New Roman"/>
              </w:rPr>
              <w:t>.</w:t>
            </w:r>
          </w:p>
          <w:p w:rsidR="00B533CD" w:rsidRPr="00314B33" w:rsidRDefault="00CB57F9" w:rsidP="00E3313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14B33">
              <w:rPr>
                <w:sz w:val="22"/>
                <w:szCs w:val="22"/>
              </w:rPr>
              <w:t xml:space="preserve">2.1.2. </w:t>
            </w:r>
            <w:r w:rsidR="00D24190" w:rsidRPr="00314B33">
              <w:rPr>
                <w:sz w:val="22"/>
                <w:szCs w:val="22"/>
              </w:rPr>
              <w:t>Разработать Техническое задание на внедрение комплекса программ «Стек-</w:t>
            </w:r>
            <w:proofErr w:type="spellStart"/>
            <w:r w:rsidR="00D24190" w:rsidRPr="00314B33">
              <w:rPr>
                <w:sz w:val="22"/>
                <w:szCs w:val="22"/>
              </w:rPr>
              <w:t>Энерго</w:t>
            </w:r>
            <w:proofErr w:type="spellEnd"/>
            <w:r w:rsidR="00D24190" w:rsidRPr="00314B33">
              <w:rPr>
                <w:sz w:val="22"/>
                <w:szCs w:val="22"/>
              </w:rPr>
              <w:t>»</w:t>
            </w:r>
            <w:r w:rsidR="00BD42CD">
              <w:rPr>
                <w:sz w:val="22"/>
                <w:szCs w:val="22"/>
              </w:rPr>
              <w:t xml:space="preserve"> </w:t>
            </w:r>
            <w:r w:rsidR="00BD42CD" w:rsidRPr="00EA4709">
              <w:t>(ПК «СТЕК-ЭНЕРГО»)</w:t>
            </w:r>
            <w:r w:rsidR="00D24190" w:rsidRPr="00314B33">
              <w:rPr>
                <w:sz w:val="22"/>
                <w:szCs w:val="22"/>
              </w:rPr>
              <w:t xml:space="preserve"> в </w:t>
            </w:r>
            <w:r w:rsidR="00D24190">
              <w:rPr>
                <w:sz w:val="22"/>
                <w:szCs w:val="22"/>
              </w:rPr>
              <w:t>сроки, обозначенные в Приложении №1 к настоящему</w:t>
            </w:r>
            <w:r w:rsidR="00D24190" w:rsidRPr="00314B33">
              <w:rPr>
                <w:sz w:val="22"/>
                <w:szCs w:val="22"/>
              </w:rPr>
              <w:t xml:space="preserve"> Договор</w:t>
            </w:r>
            <w:r w:rsidR="00D24190">
              <w:rPr>
                <w:sz w:val="22"/>
                <w:szCs w:val="22"/>
              </w:rPr>
              <w:t>у</w:t>
            </w:r>
            <w:r w:rsidR="00D24190" w:rsidRPr="00314B33">
              <w:rPr>
                <w:sz w:val="22"/>
                <w:szCs w:val="22"/>
              </w:rPr>
              <w:t xml:space="preserve"> </w:t>
            </w:r>
            <w:r w:rsidR="00464A81">
              <w:rPr>
                <w:sz w:val="22"/>
                <w:szCs w:val="22"/>
              </w:rPr>
              <w:t>пр</w:t>
            </w:r>
            <w:r w:rsidR="00D24190" w:rsidRPr="00314B33">
              <w:rPr>
                <w:sz w:val="22"/>
                <w:szCs w:val="22"/>
              </w:rPr>
              <w:t>и соблюдени</w:t>
            </w:r>
            <w:r w:rsidR="00464A81">
              <w:rPr>
                <w:sz w:val="22"/>
                <w:szCs w:val="22"/>
              </w:rPr>
              <w:t>и</w:t>
            </w:r>
            <w:r w:rsidR="00D24190" w:rsidRPr="00314B33">
              <w:rPr>
                <w:sz w:val="22"/>
                <w:szCs w:val="22"/>
              </w:rPr>
              <w:t xml:space="preserve"> условий, </w:t>
            </w:r>
            <w:r w:rsidR="00D24190">
              <w:rPr>
                <w:sz w:val="22"/>
                <w:szCs w:val="22"/>
              </w:rPr>
              <w:t>прописанных</w:t>
            </w:r>
            <w:r w:rsidR="00D24190" w:rsidRPr="00314B33">
              <w:rPr>
                <w:sz w:val="22"/>
                <w:szCs w:val="22"/>
              </w:rPr>
              <w:t xml:space="preserve"> в п.п.2.2. настоящего Договора</w:t>
            </w:r>
            <w:r w:rsidR="00416298" w:rsidRPr="00314B33">
              <w:rPr>
                <w:sz w:val="22"/>
                <w:szCs w:val="22"/>
              </w:rPr>
              <w:t xml:space="preserve">. </w:t>
            </w:r>
          </w:p>
          <w:p w:rsidR="00CD0E9A" w:rsidRPr="00314B33" w:rsidRDefault="00CD0E9A" w:rsidP="00CD0E9A">
            <w:pPr>
              <w:pStyle w:val="1"/>
              <w:spacing w:line="240" w:lineRule="auto"/>
              <w:ind w:firstLine="709"/>
              <w:rPr>
                <w:rFonts w:ascii="Times New Roman" w:hAnsi="Times New Roman"/>
                <w:sz w:val="22"/>
                <w:szCs w:val="22"/>
              </w:rPr>
            </w:pPr>
            <w:r w:rsidRPr="00314B33">
              <w:rPr>
                <w:rFonts w:ascii="Times New Roman" w:hAnsi="Times New Roman"/>
                <w:sz w:val="22"/>
                <w:szCs w:val="22"/>
              </w:rPr>
              <w:t xml:space="preserve">Техническое задание на внедрение </w:t>
            </w:r>
            <w:r w:rsidR="00CE7F2D" w:rsidRPr="00314B33">
              <w:rPr>
                <w:rFonts w:ascii="Times New Roman" w:hAnsi="Times New Roman"/>
                <w:sz w:val="22"/>
                <w:szCs w:val="22"/>
              </w:rPr>
              <w:t>комплекса программ «Стек-</w:t>
            </w:r>
            <w:proofErr w:type="spellStart"/>
            <w:r w:rsidR="00314B33" w:rsidRPr="00314B33">
              <w:rPr>
                <w:rFonts w:ascii="Times New Roman" w:hAnsi="Times New Roman"/>
                <w:sz w:val="22"/>
                <w:szCs w:val="22"/>
              </w:rPr>
              <w:t>Энерго</w:t>
            </w:r>
            <w:proofErr w:type="spellEnd"/>
            <w:r w:rsidR="00CE7F2D" w:rsidRPr="00314B33">
              <w:rPr>
                <w:rFonts w:ascii="Times New Roman" w:hAnsi="Times New Roman"/>
                <w:sz w:val="22"/>
                <w:szCs w:val="22"/>
              </w:rPr>
              <w:t>»</w:t>
            </w:r>
            <w:r w:rsidR="00BD42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D42CD" w:rsidRPr="00EA4709">
              <w:rPr>
                <w:rFonts w:ascii="Times New Roman" w:hAnsi="Times New Roman"/>
              </w:rPr>
              <w:t xml:space="preserve">(ПК </w:t>
            </w:r>
            <w:r w:rsidR="00BD42CD" w:rsidRPr="00EA4709">
              <w:rPr>
                <w:rFonts w:ascii="Times New Roman" w:eastAsia="Times New Roman" w:hAnsi="Times New Roman"/>
              </w:rPr>
              <w:t>«СТЕК-ЭНЕРГО»)</w:t>
            </w:r>
            <w:r w:rsidR="00CE7F2D" w:rsidRPr="00314B33">
              <w:rPr>
                <w:sz w:val="22"/>
                <w:szCs w:val="22"/>
              </w:rPr>
              <w:t xml:space="preserve"> </w:t>
            </w:r>
            <w:r w:rsidRPr="00314B33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="00AB70C8">
              <w:rPr>
                <w:rFonts w:ascii="Times New Roman" w:hAnsi="Times New Roman"/>
                <w:sz w:val="22"/>
                <w:szCs w:val="22"/>
              </w:rPr>
              <w:t>ЗА</w:t>
            </w:r>
            <w:r w:rsidR="00C050A0" w:rsidRPr="00314B33">
              <w:rPr>
                <w:rFonts w:ascii="Times New Roman" w:hAnsi="Times New Roman"/>
                <w:sz w:val="22"/>
                <w:szCs w:val="22"/>
              </w:rPr>
              <w:t>О «</w:t>
            </w:r>
            <w:r w:rsidR="00314B33" w:rsidRPr="00314B33">
              <w:rPr>
                <w:rFonts w:ascii="Times New Roman" w:hAnsi="Times New Roman"/>
                <w:sz w:val="22"/>
                <w:szCs w:val="22"/>
              </w:rPr>
              <w:t>С</w:t>
            </w:r>
            <w:r w:rsidR="00590332">
              <w:rPr>
                <w:rFonts w:ascii="Times New Roman" w:hAnsi="Times New Roman"/>
                <w:sz w:val="22"/>
                <w:szCs w:val="22"/>
              </w:rPr>
              <w:t>ПГЭС</w:t>
            </w:r>
            <w:r w:rsidR="00C050A0" w:rsidRPr="00314B33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r w:rsidRPr="00314B33">
              <w:rPr>
                <w:rFonts w:ascii="Times New Roman" w:hAnsi="Times New Roman"/>
                <w:sz w:val="22"/>
                <w:szCs w:val="22"/>
              </w:rPr>
              <w:t>содержит следующие разделы: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1) Общие сведения;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2) Назначение и цели создания системы;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3) Характеристика объектов автоматизации;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4) Требования к структуре и функционированию системы; </w:t>
            </w:r>
          </w:p>
          <w:p w:rsidR="00CD0E9A" w:rsidRPr="00314B33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5) Требования к функциям (задачам), выполняемым системой;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314B33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6) Состав и содержание работ по настройке, внедрению и</w:t>
            </w: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 сопровождению системы; 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7) Требования к документированию;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8) Порядок контроля и приемки системы;</w:t>
            </w:r>
          </w:p>
          <w:p w:rsidR="00CD0E9A" w:rsidRPr="00EA0A7A" w:rsidRDefault="00CD0E9A" w:rsidP="00CD0E9A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9) Требования к составу и содержанию работ по подготовке объекта автоматизации к вводу системы в действие; </w:t>
            </w:r>
          </w:p>
          <w:p w:rsidR="00CD0E9A" w:rsidRDefault="00CD0E9A" w:rsidP="00485783">
            <w:pPr>
              <w:pStyle w:val="ab"/>
              <w:spacing w:line="240" w:lineRule="auto"/>
              <w:ind w:firstLine="709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EA0A7A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>10) Источники разработки.</w:t>
            </w:r>
          </w:p>
          <w:p w:rsidR="00BB36B0" w:rsidRPr="00EA0A7A" w:rsidRDefault="00BB36B0" w:rsidP="00485783">
            <w:pPr>
              <w:pStyle w:val="ab"/>
              <w:spacing w:line="240" w:lineRule="auto"/>
              <w:ind w:firstLine="709"/>
              <w:rPr>
                <w:sz w:val="22"/>
                <w:szCs w:val="22"/>
              </w:rPr>
            </w:pP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2.2. Заказчик обязуется: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64A8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2.2.1. По запросам Исполнителя предоставлять необходимую информацию для проведения анализа данных  и оценки объема</w:t>
            </w:r>
            <w:r w:rsidR="00C130E1" w:rsidRPr="00EA0A7A">
              <w:rPr>
                <w:rFonts w:ascii="Times New Roman" w:hAnsi="Times New Roman"/>
              </w:rPr>
              <w:t xml:space="preserve"> работ, предусмотренных в п. 2.1 настоящего договора</w:t>
            </w:r>
            <w:r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2.2.2. Произвести оплату в соответствии с графиком платежей</w:t>
            </w:r>
            <w:r w:rsidR="00BC7B04" w:rsidRPr="00EA0A7A">
              <w:rPr>
                <w:rFonts w:ascii="Times New Roman" w:hAnsi="Times New Roman"/>
              </w:rPr>
              <w:t xml:space="preserve"> в разделе</w:t>
            </w:r>
            <w:r w:rsidRPr="00EA0A7A">
              <w:rPr>
                <w:rFonts w:ascii="Times New Roman" w:hAnsi="Times New Roman"/>
              </w:rPr>
              <w:t xml:space="preserve"> 3 </w:t>
            </w:r>
            <w:r w:rsidR="00BC7B04" w:rsidRPr="00EA0A7A">
              <w:rPr>
                <w:rFonts w:ascii="Times New Roman" w:hAnsi="Times New Roman"/>
              </w:rPr>
              <w:t>настоящего Д</w:t>
            </w:r>
            <w:r w:rsidRPr="00EA0A7A">
              <w:rPr>
                <w:rFonts w:ascii="Times New Roman" w:hAnsi="Times New Roman"/>
              </w:rPr>
              <w:t>оговора.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8F030F" w:rsidRDefault="00B533CD" w:rsidP="008F030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8F030F">
              <w:rPr>
                <w:rFonts w:ascii="Times New Roman" w:hAnsi="Times New Roman"/>
              </w:rPr>
              <w:t xml:space="preserve">2.2.3. </w:t>
            </w:r>
            <w:r w:rsidR="008F030F" w:rsidRPr="008F030F">
              <w:rPr>
                <w:rFonts w:ascii="Times New Roman" w:hAnsi="Times New Roman"/>
                <w:lang w:eastAsia="ru-RU"/>
              </w:rPr>
              <w:t xml:space="preserve">В случае отсутствия технической готовности предоставить данные в сроки </w:t>
            </w:r>
            <w:r w:rsidR="008F030F">
              <w:rPr>
                <w:rFonts w:ascii="Times New Roman" w:hAnsi="Times New Roman"/>
                <w:lang w:eastAsia="ru-RU"/>
              </w:rPr>
              <w:t>указанные в запросе и</w:t>
            </w:r>
            <w:r w:rsidR="008F030F" w:rsidRPr="008F030F">
              <w:rPr>
                <w:rFonts w:ascii="Times New Roman" w:hAnsi="Times New Roman"/>
                <w:lang w:eastAsia="ru-RU"/>
              </w:rPr>
              <w:t>сполнителя, письменно уведомить об этом Исполнителя.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B533CD" w:rsidP="0048578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2.3. Исполнитель и Заказчик обязуются о</w:t>
            </w:r>
            <w:r w:rsidR="001436D8" w:rsidRPr="00EA0A7A">
              <w:rPr>
                <w:rFonts w:ascii="Times New Roman" w:hAnsi="Times New Roman"/>
              </w:rPr>
              <w:t xml:space="preserve">рганизовать доставку заверенных копий </w:t>
            </w:r>
            <w:r w:rsidRPr="00EA0A7A">
              <w:rPr>
                <w:rFonts w:ascii="Times New Roman" w:hAnsi="Times New Roman"/>
              </w:rPr>
              <w:t>первичных бухгалтерских документов.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3. Стоимость услуг и порядок расчетов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314B33" w:rsidRDefault="00B533CD" w:rsidP="0044218F">
            <w:pPr>
              <w:pStyle w:val="2"/>
              <w:tabs>
                <w:tab w:val="left" w:pos="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14B33">
              <w:rPr>
                <w:rFonts w:eastAsia="Times New Roman"/>
                <w:sz w:val="22"/>
                <w:szCs w:val="22"/>
                <w:lang w:val="ru-RU"/>
              </w:rPr>
              <w:t>3.1.</w:t>
            </w:r>
            <w:r w:rsidR="001436D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Стоимость услуг по настоящему Д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>оговору определена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в Приложении №1 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 xml:space="preserve">к настоящему Договору 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>«</w:t>
            </w:r>
            <w:r w:rsidR="00F90F1F" w:rsidRPr="00F90F1F">
              <w:rPr>
                <w:rFonts w:eastAsia="Times New Roman"/>
                <w:sz w:val="22"/>
                <w:szCs w:val="22"/>
                <w:lang w:val="ru-RU"/>
              </w:rPr>
              <w:t>Расшифровка объема работ по предпроектному обследовани</w:t>
            </w:r>
            <w:r w:rsidR="00F90F1F">
              <w:rPr>
                <w:rFonts w:eastAsia="Times New Roman"/>
                <w:sz w:val="22"/>
                <w:szCs w:val="22"/>
                <w:lang w:val="ru-RU"/>
              </w:rPr>
              <w:t>ю для внедрения ПК «СТЕК-ЭНЕРГО»</w:t>
            </w:r>
            <w:r w:rsidR="00AB70C8">
              <w:rPr>
                <w:rFonts w:eastAsia="Times New Roman"/>
                <w:sz w:val="22"/>
                <w:szCs w:val="22"/>
                <w:lang w:val="ru-RU"/>
              </w:rPr>
              <w:t xml:space="preserve"> в ЗА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>О «</w:t>
            </w:r>
            <w:r w:rsidR="00314B33" w:rsidRPr="00314B33">
              <w:rPr>
                <w:sz w:val="22"/>
                <w:szCs w:val="22"/>
              </w:rPr>
              <w:t>С</w:t>
            </w:r>
            <w:r w:rsidR="00590332">
              <w:rPr>
                <w:sz w:val="22"/>
                <w:szCs w:val="22"/>
                <w:lang w:val="ru-RU"/>
              </w:rPr>
              <w:t>ПГЭС</w:t>
            </w:r>
            <w:r w:rsidR="007C4B1B" w:rsidRPr="00314B33">
              <w:rPr>
                <w:rFonts w:eastAsia="Times New Roman"/>
                <w:sz w:val="22"/>
                <w:szCs w:val="22"/>
                <w:lang w:val="ru-RU"/>
              </w:rPr>
              <w:t>»</w:t>
            </w:r>
            <w:r w:rsidR="00255178" w:rsidRPr="00314B33">
              <w:rPr>
                <w:rFonts w:eastAsia="Times New Roman"/>
                <w:sz w:val="22"/>
                <w:szCs w:val="22"/>
                <w:lang w:val="ru-RU"/>
              </w:rPr>
              <w:t xml:space="preserve"> и составляет</w:t>
            </w:r>
            <w:r w:rsidR="00B71472" w:rsidRPr="00314B33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F90F1F" w:rsidRPr="00F90F1F">
              <w:rPr>
                <w:rFonts w:eastAsia="Times New Roman"/>
                <w:b/>
                <w:sz w:val="22"/>
                <w:szCs w:val="22"/>
                <w:lang w:val="ru-RU"/>
              </w:rPr>
              <w:t>3</w:t>
            </w:r>
            <w:r w:rsidR="00FB4F89">
              <w:rPr>
                <w:rFonts w:eastAsia="Times New Roman"/>
                <w:b/>
                <w:sz w:val="22"/>
                <w:szCs w:val="22"/>
                <w:lang w:val="ru-RU"/>
              </w:rPr>
              <w:t>00 220</w:t>
            </w:r>
            <w:r w:rsidR="00B71472" w:rsidRPr="00314B33">
              <w:rPr>
                <w:rFonts w:eastAsia="Times New Roman"/>
                <w:b/>
                <w:sz w:val="22"/>
                <w:szCs w:val="22"/>
                <w:lang w:val="ru-RU"/>
              </w:rPr>
              <w:t>,00</w:t>
            </w:r>
            <w:r w:rsidR="00B71472" w:rsidRPr="00314B33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83CBB" w:rsidRPr="00314B33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(</w:t>
            </w:r>
            <w:r w:rsidR="00F90F1F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 xml:space="preserve">Триста </w:t>
            </w:r>
            <w:r w:rsidR="0044218F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тысяч двести двадцать</w:t>
            </w:r>
            <w:r w:rsidR="00483CBB" w:rsidRPr="00314B33">
              <w:rPr>
                <w:rFonts w:eastAsia="Times New Roman"/>
                <w:b/>
                <w:bCs/>
                <w:sz w:val="22"/>
                <w:szCs w:val="22"/>
                <w:u w:val="single"/>
                <w:lang w:val="ru-RU"/>
              </w:rPr>
              <w:t>) рублей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 xml:space="preserve">, </w:t>
            </w:r>
            <w:r w:rsidR="00416298" w:rsidRPr="00314B33">
              <w:rPr>
                <w:rFonts w:eastAsia="Times New Roman"/>
                <w:sz w:val="22"/>
                <w:szCs w:val="22"/>
                <w:lang w:val="ru-RU"/>
              </w:rPr>
              <w:t xml:space="preserve">в том числе 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>НДС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50 036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рубл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ей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67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 xml:space="preserve"> копе</w:t>
            </w:r>
            <w:r w:rsidR="0044218F">
              <w:rPr>
                <w:rFonts w:eastAsia="Times New Roman"/>
                <w:sz w:val="22"/>
                <w:szCs w:val="22"/>
                <w:lang w:val="ru-RU"/>
              </w:rPr>
              <w:t>е</w:t>
            </w:r>
            <w:r w:rsidR="000E7CC1">
              <w:rPr>
                <w:rFonts w:eastAsia="Times New Roman"/>
                <w:sz w:val="22"/>
                <w:szCs w:val="22"/>
                <w:lang w:val="ru-RU"/>
              </w:rPr>
              <w:t>к</w:t>
            </w:r>
            <w:r w:rsidRPr="00314B33">
              <w:rPr>
                <w:rFonts w:eastAsia="Times New Roman"/>
                <w:sz w:val="22"/>
                <w:szCs w:val="22"/>
                <w:lang w:val="ru-RU"/>
              </w:rPr>
              <w:t xml:space="preserve">. 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483CBB" w:rsidRPr="00314B33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4B33">
              <w:rPr>
                <w:rFonts w:ascii="Times New Roman" w:hAnsi="Times New Roman"/>
              </w:rPr>
              <w:t xml:space="preserve">3.2. Оплата осуществляется Заказчиком </w:t>
            </w:r>
            <w:r w:rsidR="00BD432D" w:rsidRPr="00314B33">
              <w:rPr>
                <w:rFonts w:ascii="Times New Roman" w:hAnsi="Times New Roman"/>
              </w:rPr>
              <w:t>в размере 100 % (с</w:t>
            </w:r>
            <w:r w:rsidR="00483CBB" w:rsidRPr="00314B33">
              <w:rPr>
                <w:rFonts w:ascii="Times New Roman" w:hAnsi="Times New Roman"/>
              </w:rPr>
              <w:t xml:space="preserve">то процентов) </w:t>
            </w:r>
            <w:r w:rsidRPr="00314B33">
              <w:rPr>
                <w:rFonts w:ascii="Times New Roman" w:hAnsi="Times New Roman"/>
              </w:rPr>
              <w:t>стоимости услуг</w:t>
            </w:r>
            <w:r w:rsidR="00483CBB" w:rsidRPr="00314B33">
              <w:rPr>
                <w:rFonts w:ascii="Times New Roman" w:hAnsi="Times New Roman"/>
              </w:rPr>
              <w:t xml:space="preserve"> (выполненных работ)</w:t>
            </w:r>
            <w:r w:rsidR="001436D8" w:rsidRPr="00314B33">
              <w:rPr>
                <w:rFonts w:ascii="Times New Roman" w:hAnsi="Times New Roman"/>
              </w:rPr>
              <w:t xml:space="preserve"> в течение 10-ти банковских </w:t>
            </w:r>
            <w:r w:rsidRPr="00314B33">
              <w:rPr>
                <w:rFonts w:ascii="Times New Roman" w:hAnsi="Times New Roman"/>
              </w:rPr>
              <w:t xml:space="preserve">дней после выполнения </w:t>
            </w:r>
            <w:r w:rsidR="001436D8" w:rsidRPr="00314B33">
              <w:rPr>
                <w:rFonts w:ascii="Times New Roman" w:hAnsi="Times New Roman"/>
              </w:rPr>
              <w:t>работ по настоящему Д</w:t>
            </w:r>
            <w:r w:rsidR="00530A42" w:rsidRPr="00314B33">
              <w:rPr>
                <w:rFonts w:ascii="Times New Roman" w:hAnsi="Times New Roman"/>
              </w:rPr>
              <w:t xml:space="preserve">оговору и подписания </w:t>
            </w:r>
            <w:r w:rsidR="0044218F">
              <w:rPr>
                <w:rFonts w:ascii="Times New Roman" w:hAnsi="Times New Roman"/>
              </w:rPr>
              <w:t>Универсально-передаточного документа (УПД)</w:t>
            </w:r>
            <w:r w:rsidR="00BD432D" w:rsidRPr="00314B33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1629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3.</w:t>
            </w:r>
            <w:r w:rsidR="00416298" w:rsidRPr="00EA0A7A">
              <w:rPr>
                <w:rFonts w:ascii="Times New Roman" w:hAnsi="Times New Roman"/>
              </w:rPr>
              <w:t>3</w:t>
            </w:r>
            <w:r w:rsidRPr="00EA0A7A">
              <w:rPr>
                <w:rFonts w:ascii="Times New Roman" w:hAnsi="Times New Roman"/>
              </w:rPr>
              <w:t>. Оплата осуществляется в рублях путем перечисления Заказчиком денежных средств на расчетный счет Исполнителя, указа</w:t>
            </w:r>
            <w:r w:rsidR="00694A3F" w:rsidRPr="00EA0A7A">
              <w:rPr>
                <w:rFonts w:ascii="Times New Roman" w:hAnsi="Times New Roman"/>
              </w:rPr>
              <w:t>нный в разделе 8.3. настоящего Д</w:t>
            </w:r>
            <w:r w:rsidRPr="00EA0A7A">
              <w:rPr>
                <w:rFonts w:ascii="Times New Roman" w:hAnsi="Times New Roman"/>
              </w:rPr>
              <w:t xml:space="preserve">оговора </w:t>
            </w:r>
            <w:r w:rsidR="00694A3F" w:rsidRPr="00EA0A7A">
              <w:rPr>
                <w:rFonts w:ascii="Times New Roman" w:hAnsi="Times New Roman"/>
              </w:rPr>
              <w:t>«Адреса и банковские реквизиты С</w:t>
            </w:r>
            <w:r w:rsidRPr="00EA0A7A">
              <w:rPr>
                <w:rFonts w:ascii="Times New Roman" w:hAnsi="Times New Roman"/>
              </w:rPr>
              <w:t>торон».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44218F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</w:rPr>
              <w:t>3.</w:t>
            </w:r>
            <w:r w:rsidR="00416298" w:rsidRPr="0044218F">
              <w:rPr>
                <w:rFonts w:ascii="Times New Roman" w:hAnsi="Times New Roman"/>
              </w:rPr>
              <w:t>4</w:t>
            </w:r>
            <w:r w:rsidRPr="0044218F">
              <w:rPr>
                <w:rFonts w:ascii="Times New Roman" w:hAnsi="Times New Roman"/>
              </w:rPr>
              <w:t xml:space="preserve">. Обязательства Заказчика по оплате считаются </w:t>
            </w:r>
            <w:r w:rsidR="00826171" w:rsidRPr="0044218F">
              <w:rPr>
                <w:rFonts w:ascii="Times New Roman" w:hAnsi="Times New Roman"/>
              </w:rPr>
              <w:t>исполненными в момент списания</w:t>
            </w:r>
            <w:r w:rsidRPr="0044218F">
              <w:rPr>
                <w:rFonts w:ascii="Times New Roman" w:hAnsi="Times New Roman"/>
              </w:rPr>
              <w:t xml:space="preserve"> дене</w:t>
            </w:r>
            <w:r w:rsidR="00826171" w:rsidRPr="0044218F">
              <w:rPr>
                <w:rFonts w:ascii="Times New Roman" w:hAnsi="Times New Roman"/>
              </w:rPr>
              <w:t>жных сре</w:t>
            </w:r>
            <w:proofErr w:type="gramStart"/>
            <w:r w:rsidR="00826171" w:rsidRPr="0044218F">
              <w:rPr>
                <w:rFonts w:ascii="Times New Roman" w:hAnsi="Times New Roman"/>
              </w:rPr>
              <w:t>дств с р</w:t>
            </w:r>
            <w:proofErr w:type="gramEnd"/>
            <w:r w:rsidR="00826171" w:rsidRPr="0044218F">
              <w:rPr>
                <w:rFonts w:ascii="Times New Roman" w:hAnsi="Times New Roman"/>
              </w:rPr>
              <w:t>асчетного</w:t>
            </w:r>
            <w:r w:rsidR="00694A3F" w:rsidRPr="0044218F">
              <w:rPr>
                <w:rFonts w:ascii="Times New Roman" w:hAnsi="Times New Roman"/>
              </w:rPr>
              <w:t xml:space="preserve"> счет</w:t>
            </w:r>
            <w:r w:rsidR="00826171" w:rsidRPr="0044218F">
              <w:rPr>
                <w:rFonts w:ascii="Times New Roman" w:hAnsi="Times New Roman"/>
              </w:rPr>
              <w:t>а</w:t>
            </w:r>
            <w:r w:rsidR="00694A3F" w:rsidRPr="0044218F">
              <w:rPr>
                <w:rFonts w:ascii="Times New Roman" w:hAnsi="Times New Roman"/>
              </w:rPr>
              <w:t xml:space="preserve"> </w:t>
            </w:r>
            <w:r w:rsidR="00826171" w:rsidRPr="0044218F">
              <w:rPr>
                <w:rFonts w:ascii="Times New Roman" w:hAnsi="Times New Roman"/>
              </w:rPr>
              <w:t>Заказчика</w:t>
            </w:r>
            <w:r w:rsidRPr="0044218F">
              <w:rPr>
                <w:rFonts w:ascii="Times New Roman" w:hAnsi="Times New Roman"/>
              </w:rPr>
              <w:t>.</w:t>
            </w:r>
          </w:p>
          <w:p w:rsidR="000724C6" w:rsidRPr="0044218F" w:rsidRDefault="000724C6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  <w:b/>
              </w:rPr>
              <w:t>4.</w:t>
            </w:r>
            <w:r w:rsidRPr="0044218F">
              <w:rPr>
                <w:rFonts w:ascii="Times New Roman" w:hAnsi="Times New Roman"/>
              </w:rPr>
              <w:t xml:space="preserve"> </w:t>
            </w:r>
            <w:r w:rsidRPr="0044218F">
              <w:rPr>
                <w:rFonts w:ascii="Times New Roman" w:eastAsia="Times New Roman" w:hAnsi="Times New Roman"/>
                <w:b/>
                <w:bCs/>
              </w:rPr>
              <w:t>Порядок сдачи и приемки работ (услуг)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C050A0" w:rsidRDefault="00B533CD" w:rsidP="00497C6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4218F">
              <w:rPr>
                <w:rFonts w:ascii="Times New Roman" w:hAnsi="Times New Roman"/>
              </w:rPr>
              <w:t xml:space="preserve">4.1. При выполнении работ Исполнитель подписывает </w:t>
            </w:r>
            <w:r w:rsidR="0044218F" w:rsidRPr="0044218F">
              <w:rPr>
                <w:rFonts w:ascii="Times New Roman" w:hAnsi="Times New Roman"/>
                <w:color w:val="000000"/>
              </w:rPr>
              <w:t>Универсально-передаточный документ (далее - УПД)</w:t>
            </w:r>
            <w:r w:rsidR="007E7887" w:rsidRPr="0044218F">
              <w:rPr>
                <w:rFonts w:ascii="Times New Roman" w:hAnsi="Times New Roman"/>
              </w:rPr>
              <w:t xml:space="preserve"> </w:t>
            </w:r>
            <w:r w:rsidRPr="0044218F">
              <w:rPr>
                <w:rFonts w:ascii="Times New Roman" w:hAnsi="Times New Roman"/>
              </w:rPr>
              <w:t>в</w:t>
            </w:r>
            <w:r w:rsidR="00BD432D" w:rsidRPr="0044218F">
              <w:rPr>
                <w:rFonts w:ascii="Times New Roman" w:hAnsi="Times New Roman"/>
              </w:rPr>
              <w:t xml:space="preserve"> </w:t>
            </w:r>
            <w:r w:rsidR="007E7887" w:rsidRPr="0044218F">
              <w:rPr>
                <w:rFonts w:ascii="Times New Roman" w:hAnsi="Times New Roman"/>
              </w:rPr>
              <w:t>2 (д</w:t>
            </w:r>
            <w:r w:rsidRPr="0044218F">
              <w:rPr>
                <w:rFonts w:ascii="Times New Roman" w:hAnsi="Times New Roman"/>
              </w:rPr>
              <w:t>вух)</w:t>
            </w:r>
            <w:r w:rsidR="007E7887" w:rsidRPr="0044218F">
              <w:rPr>
                <w:rFonts w:ascii="Times New Roman" w:hAnsi="Times New Roman"/>
              </w:rPr>
              <w:t xml:space="preserve"> экземплярах и не позднее 3-х (</w:t>
            </w:r>
            <w:r w:rsidR="00BD432D" w:rsidRPr="0044218F">
              <w:rPr>
                <w:rFonts w:ascii="Times New Roman" w:hAnsi="Times New Roman"/>
              </w:rPr>
              <w:t>т</w:t>
            </w:r>
            <w:r w:rsidRPr="0044218F">
              <w:rPr>
                <w:rFonts w:ascii="Times New Roman" w:hAnsi="Times New Roman"/>
              </w:rPr>
              <w:t>рех) рабочих дней с момен</w:t>
            </w:r>
            <w:r w:rsidR="007E7887" w:rsidRPr="0044218F">
              <w:rPr>
                <w:rFonts w:ascii="Times New Roman" w:hAnsi="Times New Roman"/>
              </w:rPr>
              <w:t xml:space="preserve">та окончания работ передает </w:t>
            </w:r>
            <w:r w:rsidR="0044218F" w:rsidRPr="0044218F">
              <w:rPr>
                <w:rFonts w:ascii="Times New Roman" w:hAnsi="Times New Roman"/>
              </w:rPr>
              <w:t>УПД</w:t>
            </w:r>
            <w:r w:rsidRPr="0044218F">
              <w:rPr>
                <w:rFonts w:ascii="Times New Roman" w:hAnsi="Times New Roman"/>
              </w:rPr>
              <w:t xml:space="preserve"> для подписания Заказчику</w:t>
            </w:r>
            <w:r w:rsidR="00353067" w:rsidRPr="0044218F">
              <w:rPr>
                <w:rFonts w:ascii="Times New Roman" w:hAnsi="Times New Roman"/>
              </w:rPr>
              <w:t xml:space="preserve"> с приложением Технического задания</w:t>
            </w:r>
            <w:r w:rsidRPr="0044218F">
              <w:rPr>
                <w:rFonts w:ascii="Times New Roman" w:hAnsi="Times New Roman"/>
              </w:rPr>
              <w:t>.</w:t>
            </w:r>
          </w:p>
          <w:p w:rsidR="00BA42F4" w:rsidRPr="0044218F" w:rsidRDefault="003E4778" w:rsidP="00BA42F4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случае</w:t>
            </w:r>
            <w:proofErr w:type="gramStart"/>
            <w:r w:rsidR="00BA42F4">
              <w:rPr>
                <w:rFonts w:ascii="Times New Roman" w:hAnsi="Times New Roman"/>
              </w:rPr>
              <w:t>,</w:t>
            </w:r>
            <w:proofErr w:type="gramEnd"/>
            <w:r w:rsidR="00BA42F4">
              <w:rPr>
                <w:rFonts w:ascii="Times New Roman" w:hAnsi="Times New Roman"/>
              </w:rPr>
              <w:t xml:space="preserve"> если </w:t>
            </w:r>
            <w:r w:rsidR="00BA42F4">
              <w:rPr>
                <w:rFonts w:ascii="Times New Roman" w:hAnsi="Times New Roman"/>
              </w:rPr>
              <w:t>в течение 30 календарных дней с даты подписания</w:t>
            </w:r>
            <w:r w:rsidR="00BA42F4">
              <w:rPr>
                <w:rFonts w:ascii="Times New Roman" w:hAnsi="Times New Roman"/>
              </w:rPr>
              <w:t xml:space="preserve"> Сторонами </w:t>
            </w:r>
            <w:r w:rsidR="00BA42F4">
              <w:rPr>
                <w:rFonts w:ascii="Times New Roman" w:hAnsi="Times New Roman"/>
              </w:rPr>
              <w:t>УПД</w:t>
            </w:r>
            <w:r w:rsidR="00BA42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Заказчиком</w:t>
            </w:r>
            <w:r w:rsidR="00BA42F4">
              <w:rPr>
                <w:rFonts w:ascii="Times New Roman" w:hAnsi="Times New Roman"/>
              </w:rPr>
              <w:t xml:space="preserve"> будут </w:t>
            </w:r>
            <w:r w:rsidR="00BA42F4">
              <w:rPr>
                <w:rFonts w:ascii="Times New Roman" w:hAnsi="Times New Roman"/>
              </w:rPr>
              <w:t>обнаружен</w:t>
            </w:r>
            <w:r w:rsidR="00BA42F4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ошиб</w:t>
            </w:r>
            <w:r w:rsidR="00BA42F4">
              <w:rPr>
                <w:rFonts w:ascii="Times New Roman" w:hAnsi="Times New Roman"/>
              </w:rPr>
              <w:t>ки</w:t>
            </w:r>
            <w:r>
              <w:rPr>
                <w:rFonts w:ascii="Times New Roman" w:hAnsi="Times New Roman"/>
              </w:rPr>
              <w:t>, допущенны</w:t>
            </w:r>
            <w:r w:rsidR="00BA42F4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Исполнителем при разработке </w:t>
            </w:r>
            <w:r w:rsidR="00BA42F4">
              <w:rPr>
                <w:rFonts w:ascii="Times New Roman" w:hAnsi="Times New Roman"/>
              </w:rPr>
              <w:t>Технического задания</w:t>
            </w:r>
            <w:r w:rsidR="00BA42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Заказчик имеет право потре</w:t>
            </w:r>
            <w:r w:rsidR="00BA42F4">
              <w:rPr>
                <w:rFonts w:ascii="Times New Roman" w:hAnsi="Times New Roman"/>
              </w:rPr>
              <w:t xml:space="preserve">бовать у Исполнителя </w:t>
            </w:r>
            <w:r>
              <w:rPr>
                <w:rFonts w:ascii="Times New Roman" w:hAnsi="Times New Roman"/>
              </w:rPr>
              <w:t>у</w:t>
            </w:r>
            <w:r w:rsidR="00BA42F4">
              <w:rPr>
                <w:rFonts w:ascii="Times New Roman" w:hAnsi="Times New Roman"/>
              </w:rPr>
              <w:t>странение таких ошибок</w:t>
            </w:r>
            <w:r>
              <w:rPr>
                <w:rFonts w:ascii="Times New Roman" w:hAnsi="Times New Roman"/>
              </w:rPr>
              <w:t xml:space="preserve"> </w:t>
            </w:r>
            <w:r w:rsidR="00BA42F4">
              <w:rPr>
                <w:rFonts w:ascii="Times New Roman" w:hAnsi="Times New Roman"/>
              </w:rPr>
              <w:t xml:space="preserve">в согласованные Сторонами сроки </w:t>
            </w:r>
            <w:r w:rsidR="00BA42F4">
              <w:rPr>
                <w:rFonts w:ascii="Times New Roman" w:hAnsi="Times New Roman"/>
              </w:rPr>
              <w:t>без дополнительной оплаты</w:t>
            </w:r>
            <w:r w:rsidR="00BA42F4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4.2. Датой сдачи и приемки работ считается дата подписания </w:t>
            </w:r>
            <w:r w:rsidR="0044218F">
              <w:rPr>
                <w:rFonts w:ascii="Times New Roman" w:hAnsi="Times New Roman"/>
              </w:rPr>
              <w:t>УПД</w:t>
            </w:r>
            <w:r w:rsidR="00C050A0" w:rsidRPr="00EA0A7A">
              <w:rPr>
                <w:rFonts w:ascii="Times New Roman" w:hAnsi="Times New Roman"/>
              </w:rPr>
              <w:t xml:space="preserve"> </w:t>
            </w:r>
            <w:r w:rsidRPr="00EA0A7A">
              <w:rPr>
                <w:rFonts w:ascii="Times New Roman" w:hAnsi="Times New Roman"/>
              </w:rPr>
              <w:t>Заказчиком и Исполнителем.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</w:t>
            </w:r>
            <w:r w:rsidR="00C050A0" w:rsidRPr="00EA0A7A">
              <w:rPr>
                <w:rFonts w:ascii="Times New Roman" w:hAnsi="Times New Roman"/>
              </w:rPr>
              <w:t>3. Заказчик не позднее 7 (семи</w:t>
            </w:r>
            <w:r w:rsidRPr="00EA0A7A">
              <w:rPr>
                <w:rFonts w:ascii="Times New Roman" w:hAnsi="Times New Roman"/>
              </w:rPr>
              <w:t>) рабочи</w:t>
            </w:r>
            <w:r w:rsidR="007E7887" w:rsidRPr="00EA0A7A">
              <w:rPr>
                <w:rFonts w:ascii="Times New Roman" w:hAnsi="Times New Roman"/>
              </w:rPr>
              <w:t xml:space="preserve">х дней с момента получения </w:t>
            </w:r>
            <w:r w:rsidR="0044218F">
              <w:rPr>
                <w:rFonts w:ascii="Times New Roman" w:hAnsi="Times New Roman"/>
              </w:rPr>
              <w:t>УПД</w:t>
            </w:r>
            <w:r w:rsidR="007E7887" w:rsidRPr="00EA0A7A">
              <w:rPr>
                <w:rFonts w:ascii="Times New Roman" w:hAnsi="Times New Roman"/>
              </w:rPr>
              <w:t>, указанного в п</w:t>
            </w:r>
            <w:r w:rsidRPr="00EA0A7A">
              <w:rPr>
                <w:rFonts w:ascii="Times New Roman" w:hAnsi="Times New Roman"/>
              </w:rPr>
              <w:t>.</w:t>
            </w:r>
            <w:r w:rsidR="00BD432D" w:rsidRPr="00EA0A7A">
              <w:rPr>
                <w:rFonts w:ascii="Times New Roman" w:hAnsi="Times New Roman"/>
              </w:rPr>
              <w:t xml:space="preserve"> </w:t>
            </w:r>
            <w:r w:rsidRPr="00EA0A7A">
              <w:rPr>
                <w:rFonts w:ascii="Times New Roman" w:hAnsi="Times New Roman"/>
              </w:rPr>
              <w:t>4.</w:t>
            </w:r>
            <w:r w:rsidR="0044218F">
              <w:rPr>
                <w:rFonts w:ascii="Times New Roman" w:hAnsi="Times New Roman"/>
              </w:rPr>
              <w:t>1</w:t>
            </w:r>
            <w:r w:rsidRPr="00EA0A7A">
              <w:rPr>
                <w:rFonts w:ascii="Times New Roman" w:hAnsi="Times New Roman"/>
              </w:rPr>
              <w:t xml:space="preserve"> </w:t>
            </w:r>
            <w:r w:rsidR="007E7887" w:rsidRPr="00EA0A7A">
              <w:rPr>
                <w:rFonts w:ascii="Times New Roman" w:hAnsi="Times New Roman"/>
              </w:rPr>
              <w:t xml:space="preserve">настоящего Договора, </w:t>
            </w:r>
            <w:r w:rsidRPr="00EA0A7A">
              <w:rPr>
                <w:rFonts w:ascii="Times New Roman" w:hAnsi="Times New Roman"/>
              </w:rPr>
              <w:t>обязан принять, подпис</w:t>
            </w:r>
            <w:r w:rsidR="007E7887" w:rsidRPr="00EA0A7A">
              <w:rPr>
                <w:rFonts w:ascii="Times New Roman" w:hAnsi="Times New Roman"/>
              </w:rPr>
              <w:t xml:space="preserve">ать и заверить печатью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>, либо письменно мотиви</w:t>
            </w:r>
            <w:r w:rsidR="007E7887" w:rsidRPr="00EA0A7A">
              <w:rPr>
                <w:rFonts w:ascii="Times New Roman" w:hAnsi="Times New Roman"/>
              </w:rPr>
              <w:t xml:space="preserve">ровать отказ от подписания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A47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4.4. В случае письменного мотивированного отказа Заказчика от</w:t>
            </w:r>
            <w:r w:rsidR="007E7887" w:rsidRPr="00EA0A7A">
              <w:rPr>
                <w:rFonts w:ascii="Times New Roman" w:hAnsi="Times New Roman"/>
              </w:rPr>
              <w:t xml:space="preserve"> приемки работ составляется дву</w:t>
            </w:r>
            <w:r w:rsidRPr="00EA0A7A">
              <w:rPr>
                <w:rFonts w:ascii="Times New Roman" w:hAnsi="Times New Roman"/>
              </w:rPr>
              <w:t xml:space="preserve">сторонний </w:t>
            </w:r>
            <w:r w:rsidRPr="00EA4709">
              <w:rPr>
                <w:rFonts w:ascii="Times New Roman" w:hAnsi="Times New Roman"/>
              </w:rPr>
              <w:t>Акт</w:t>
            </w:r>
            <w:r w:rsidR="00304901" w:rsidRPr="00EA4709">
              <w:rPr>
                <w:rFonts w:ascii="Times New Roman" w:hAnsi="Times New Roman"/>
              </w:rPr>
              <w:t xml:space="preserve"> </w:t>
            </w:r>
            <w:proofErr w:type="gramStart"/>
            <w:r w:rsidR="00304901" w:rsidRPr="00EA4709">
              <w:rPr>
                <w:rFonts w:ascii="Times New Roman" w:hAnsi="Times New Roman"/>
              </w:rPr>
              <w:t xml:space="preserve">( </w:t>
            </w:r>
            <w:proofErr w:type="gramEnd"/>
            <w:r w:rsidR="00304901" w:rsidRPr="00EA4709">
              <w:rPr>
                <w:rFonts w:ascii="Times New Roman" w:hAnsi="Times New Roman"/>
              </w:rPr>
              <w:t xml:space="preserve">Протокол </w:t>
            </w:r>
            <w:r w:rsidR="00726004" w:rsidRPr="00EA4709">
              <w:rPr>
                <w:rFonts w:ascii="Times New Roman" w:hAnsi="Times New Roman"/>
              </w:rPr>
              <w:t>замечаний</w:t>
            </w:r>
            <w:r w:rsidR="00304901" w:rsidRPr="00EA4709">
              <w:rPr>
                <w:rFonts w:ascii="Times New Roman" w:hAnsi="Times New Roman"/>
              </w:rPr>
              <w:t>)</w:t>
            </w:r>
            <w:r w:rsidRPr="00EA0A7A">
              <w:rPr>
                <w:rFonts w:ascii="Times New Roman" w:hAnsi="Times New Roman"/>
              </w:rPr>
              <w:t xml:space="preserve"> с перечнем необходимых доработок и сроков их исполнения. 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B533CD" w:rsidP="004421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4.5. В случае не предоставления письменного мотивированного заключения об обнаруженных недоста</w:t>
            </w:r>
            <w:r w:rsidR="00826171" w:rsidRPr="00EA0A7A">
              <w:rPr>
                <w:rFonts w:ascii="Times New Roman" w:hAnsi="Times New Roman"/>
              </w:rPr>
              <w:t>тках Заказчиком в течение 7 (семи</w:t>
            </w:r>
            <w:r w:rsidRPr="00EA0A7A">
              <w:rPr>
                <w:rFonts w:ascii="Times New Roman" w:hAnsi="Times New Roman"/>
              </w:rPr>
              <w:t xml:space="preserve">) рабочих </w:t>
            </w:r>
            <w:r w:rsidR="007E7887" w:rsidRPr="00EA0A7A">
              <w:rPr>
                <w:rFonts w:ascii="Times New Roman" w:hAnsi="Times New Roman"/>
              </w:rPr>
              <w:t xml:space="preserve">дней </w:t>
            </w:r>
            <w:r w:rsidRPr="00EA0A7A">
              <w:rPr>
                <w:rFonts w:ascii="Times New Roman" w:hAnsi="Times New Roman"/>
              </w:rPr>
              <w:t xml:space="preserve">после получения </w:t>
            </w:r>
            <w:r w:rsidR="0044218F">
              <w:rPr>
                <w:rFonts w:ascii="Times New Roman" w:hAnsi="Times New Roman"/>
              </w:rPr>
              <w:t>УПД</w:t>
            </w:r>
            <w:r w:rsidRPr="00EA0A7A">
              <w:rPr>
                <w:rFonts w:ascii="Times New Roman" w:hAnsi="Times New Roman"/>
              </w:rPr>
              <w:t xml:space="preserve"> от Исполнителя, работы считаются принятыми, а </w:t>
            </w:r>
            <w:proofErr w:type="gramStart"/>
            <w:r w:rsidRPr="00EA0A7A">
              <w:rPr>
                <w:rFonts w:ascii="Times New Roman" w:hAnsi="Times New Roman"/>
              </w:rPr>
              <w:t>соответств</w:t>
            </w:r>
            <w:r w:rsidR="007E7887" w:rsidRPr="00EA0A7A">
              <w:rPr>
                <w:rFonts w:ascii="Times New Roman" w:hAnsi="Times New Roman"/>
              </w:rPr>
              <w:t>ующий</w:t>
            </w:r>
            <w:proofErr w:type="gramEnd"/>
            <w:r w:rsidR="007E7887" w:rsidRPr="00EA0A7A">
              <w:rPr>
                <w:rFonts w:ascii="Times New Roman" w:hAnsi="Times New Roman"/>
              </w:rPr>
              <w:t xml:space="preserve"> </w:t>
            </w:r>
            <w:r w:rsidR="0044218F">
              <w:rPr>
                <w:rFonts w:ascii="Times New Roman" w:hAnsi="Times New Roman"/>
              </w:rPr>
              <w:t>УПД</w:t>
            </w:r>
            <w:r w:rsidR="007E7887" w:rsidRPr="00EA0A7A">
              <w:rPr>
                <w:rFonts w:ascii="Times New Roman" w:hAnsi="Times New Roman"/>
              </w:rPr>
              <w:t xml:space="preserve"> подписанным и подлежащим </w:t>
            </w:r>
            <w:r w:rsidRPr="00EA0A7A">
              <w:rPr>
                <w:rFonts w:ascii="Times New Roman" w:hAnsi="Times New Roman"/>
              </w:rPr>
              <w:t>оплате.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5. Ответственность сторон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82617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5.</w:t>
            </w:r>
            <w:r w:rsidR="00826171" w:rsidRPr="00EA0A7A">
              <w:rPr>
                <w:rFonts w:ascii="Times New Roman" w:hAnsi="Times New Roman"/>
              </w:rPr>
              <w:t>1</w:t>
            </w:r>
            <w:r w:rsidRPr="00EA0A7A">
              <w:rPr>
                <w:rFonts w:ascii="Times New Roman" w:hAnsi="Times New Roman"/>
              </w:rPr>
              <w:t>. За невыполнение или ненадлежащее выполне</w:t>
            </w:r>
            <w:r w:rsidR="007E7887" w:rsidRPr="00EA0A7A">
              <w:rPr>
                <w:rFonts w:ascii="Times New Roman" w:hAnsi="Times New Roman"/>
              </w:rPr>
              <w:t>ние обязательств по настоящему Д</w:t>
            </w:r>
            <w:r w:rsidRPr="00EA0A7A">
              <w:rPr>
                <w:rFonts w:ascii="Times New Roman" w:hAnsi="Times New Roman"/>
              </w:rPr>
              <w:t>оговору Исполнитель и Заказчик несут имущественную ответственность в соответствии с действующим законодательством.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Pr="00EA0A7A" w:rsidRDefault="00826171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5.2</w:t>
            </w:r>
            <w:r w:rsidR="00B533CD" w:rsidRPr="00EA0A7A">
              <w:rPr>
                <w:rFonts w:ascii="Times New Roman" w:hAnsi="Times New Roman"/>
              </w:rPr>
              <w:t>. Исполнитель и Заказчик не не</w:t>
            </w:r>
            <w:r w:rsidR="00901853" w:rsidRPr="00EA0A7A">
              <w:rPr>
                <w:rFonts w:ascii="Times New Roman" w:hAnsi="Times New Roman"/>
              </w:rPr>
              <w:t>сут ответственности по данному Д</w:t>
            </w:r>
            <w:r w:rsidR="00B533CD" w:rsidRPr="00EA0A7A">
              <w:rPr>
                <w:rFonts w:ascii="Times New Roman" w:hAnsi="Times New Roman"/>
              </w:rPr>
              <w:t>оговору в случае наступления форс-мажорных обстоятельств (стихийные бедствия и т.д.).</w:t>
            </w:r>
          </w:p>
          <w:p w:rsidR="00DD7A2F" w:rsidRPr="00EA0A7A" w:rsidRDefault="000724C6" w:rsidP="009557F3">
            <w:pPr>
              <w:spacing w:before="120" w:line="240" w:lineRule="auto"/>
              <w:jc w:val="both"/>
              <w:rPr>
                <w:rFonts w:ascii="Times New Roman" w:hAnsi="Times New Roman"/>
                <w:b/>
              </w:rPr>
            </w:pPr>
            <w:r w:rsidRPr="00EA0A7A">
              <w:rPr>
                <w:rFonts w:ascii="Times New Roman" w:hAnsi="Times New Roman"/>
                <w:b/>
              </w:rPr>
              <w:t>6. Особые условия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6.1. Прекращение </w:t>
            </w:r>
            <w:r w:rsidR="00901853" w:rsidRPr="00EA0A7A">
              <w:rPr>
                <w:rFonts w:ascii="Times New Roman" w:hAnsi="Times New Roman"/>
              </w:rPr>
              <w:t>действия настоящего Д</w:t>
            </w:r>
            <w:r w:rsidRPr="00EA0A7A">
              <w:rPr>
                <w:rFonts w:ascii="Times New Roman" w:hAnsi="Times New Roman"/>
              </w:rPr>
              <w:t>оговора может быть совершено досрочно только</w:t>
            </w:r>
            <w:r w:rsidR="00901853" w:rsidRPr="00EA0A7A">
              <w:rPr>
                <w:rFonts w:ascii="Times New Roman" w:hAnsi="Times New Roman"/>
              </w:rPr>
              <w:t xml:space="preserve"> в случае письменного согласия С</w:t>
            </w:r>
            <w:r w:rsidRPr="00EA0A7A">
              <w:rPr>
                <w:rFonts w:ascii="Times New Roman" w:hAnsi="Times New Roman"/>
              </w:rPr>
              <w:t>торон.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6.2. Исполнитель обязан соблюдать правила конфиденциальности в отношении любой информации, получаемой от Заказчика в связи с выполнением работ по наст</w:t>
            </w:r>
            <w:r w:rsidR="00901853" w:rsidRPr="00EA0A7A">
              <w:rPr>
                <w:rFonts w:ascii="Times New Roman" w:hAnsi="Times New Roman"/>
              </w:rPr>
              <w:t>оящему Д</w:t>
            </w:r>
            <w:r w:rsidR="00C050A0" w:rsidRPr="00EA0A7A">
              <w:rPr>
                <w:rFonts w:ascii="Times New Roman" w:hAnsi="Times New Roman"/>
              </w:rPr>
              <w:t xml:space="preserve">оговору, предусмотренные </w:t>
            </w:r>
            <w:r w:rsidR="007E72BE" w:rsidRPr="00EA0A7A">
              <w:rPr>
                <w:rFonts w:ascii="Times New Roman" w:hAnsi="Times New Roman"/>
              </w:rPr>
              <w:t>отдельным соглашением Сторон о конфиденциальности.</w:t>
            </w:r>
            <w:r w:rsidR="00C050A0" w:rsidRPr="00EA0A7A">
              <w:rPr>
                <w:rFonts w:ascii="Times New Roman" w:hAnsi="Times New Roman"/>
              </w:rPr>
              <w:t xml:space="preserve"> 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6.3. Все изменения и дополнения к настоящему Договору действительны лишь при условии, что они совершены в письменной форме и подписаны уполном</w:t>
            </w:r>
            <w:r w:rsidR="00B13BBF" w:rsidRPr="00EA0A7A">
              <w:rPr>
                <w:rFonts w:ascii="Times New Roman" w:hAnsi="Times New Roman"/>
              </w:rPr>
              <w:t>оченными на то представителями С</w:t>
            </w:r>
            <w:r w:rsidRPr="00EA0A7A">
              <w:rPr>
                <w:rFonts w:ascii="Times New Roman" w:hAnsi="Times New Roman"/>
              </w:rPr>
              <w:t>торон.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3C446A" w:rsidRDefault="00B533CD" w:rsidP="00485783">
            <w:pPr>
              <w:pStyle w:val="F"/>
              <w:tabs>
                <w:tab w:val="left" w:pos="567"/>
                <w:tab w:val="left" w:pos="1985"/>
                <w:tab w:val="left" w:pos="2268"/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EA0A7A">
              <w:rPr>
                <w:sz w:val="22"/>
                <w:szCs w:val="22"/>
              </w:rPr>
              <w:t>6.4. Стороны подтверждают факсимильное воспроизведение подписи и печати одной из сторон при подписании данного договора. Факсимильные или электронные копии должны быть заменены оригиналами не позднее 15 (Пятнадцати) рабочих дней с</w:t>
            </w:r>
            <w:r w:rsidR="00B13BBF" w:rsidRPr="00EA0A7A">
              <w:rPr>
                <w:sz w:val="22"/>
                <w:szCs w:val="22"/>
              </w:rPr>
              <w:t xml:space="preserve"> момента оформления настоящего Д</w:t>
            </w:r>
            <w:r w:rsidRPr="00EA0A7A">
              <w:rPr>
                <w:sz w:val="22"/>
                <w:szCs w:val="22"/>
              </w:rPr>
              <w:t>оговора.</w:t>
            </w:r>
          </w:p>
          <w:p w:rsidR="009C604B" w:rsidRPr="00EA0A7A" w:rsidRDefault="009C604B" w:rsidP="00485783">
            <w:pPr>
              <w:pStyle w:val="F"/>
              <w:tabs>
                <w:tab w:val="left" w:pos="567"/>
                <w:tab w:val="left" w:pos="1985"/>
                <w:tab w:val="left" w:pos="2268"/>
                <w:tab w:val="left" w:pos="2552"/>
              </w:tabs>
              <w:jc w:val="both"/>
              <w:rPr>
                <w:sz w:val="22"/>
                <w:szCs w:val="22"/>
              </w:rPr>
            </w:pP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7. Порядок разрешения споров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CB57F9" w:rsidRPr="00EA0A7A" w:rsidRDefault="00B533CD" w:rsidP="0048578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7.1. Все споры, нерешенные Сторонами путем переговоров, подлежат рассмотр</w:t>
            </w:r>
            <w:r w:rsidR="00B13BBF" w:rsidRPr="00EA0A7A">
              <w:rPr>
                <w:rFonts w:ascii="Times New Roman" w:hAnsi="Times New Roman"/>
              </w:rPr>
              <w:t>ению в Арбитражном суде</w:t>
            </w:r>
            <w:r w:rsidR="00416298" w:rsidRPr="00EA0A7A">
              <w:rPr>
                <w:rFonts w:ascii="Times New Roman" w:hAnsi="Times New Roman"/>
              </w:rPr>
              <w:t>, согласно действующем</w:t>
            </w:r>
            <w:r w:rsidR="00397A9F">
              <w:rPr>
                <w:rFonts w:ascii="Times New Roman" w:hAnsi="Times New Roman"/>
              </w:rPr>
              <w:t>у законо</w:t>
            </w:r>
            <w:r w:rsidR="00416298" w:rsidRPr="00EA0A7A">
              <w:rPr>
                <w:rFonts w:ascii="Times New Roman" w:hAnsi="Times New Roman"/>
              </w:rPr>
              <w:t>дательству</w:t>
            </w:r>
            <w:r w:rsidR="00B13BBF" w:rsidRPr="00EA0A7A">
              <w:rPr>
                <w:rFonts w:ascii="Times New Roman" w:hAnsi="Times New Roman"/>
              </w:rPr>
              <w:t>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13BBF" w:rsidP="009557F3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  <w:b/>
                <w:bCs/>
              </w:rPr>
              <w:t>8. Сроки действия Договора и юридические адреса С</w:t>
            </w:r>
            <w:r w:rsidR="00B533CD" w:rsidRPr="00EA0A7A">
              <w:rPr>
                <w:rFonts w:ascii="Times New Roman" w:hAnsi="Times New Roman"/>
                <w:b/>
                <w:bCs/>
              </w:rPr>
              <w:t>торон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13BBF" w:rsidP="0030490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8.1. Настоящий Д</w:t>
            </w:r>
            <w:r w:rsidR="00B533CD" w:rsidRPr="00EA0A7A">
              <w:rPr>
                <w:rFonts w:ascii="Times New Roman" w:hAnsi="Times New Roman"/>
              </w:rPr>
              <w:t>оговор вступает в силу с момента его подписания и д</w:t>
            </w:r>
            <w:r w:rsidRPr="00EA0A7A">
              <w:rPr>
                <w:rFonts w:ascii="Times New Roman" w:hAnsi="Times New Roman"/>
              </w:rPr>
              <w:t>ействует до полного завершения С</w:t>
            </w:r>
            <w:r w:rsidR="00B533CD" w:rsidRPr="00EA0A7A">
              <w:rPr>
                <w:rFonts w:ascii="Times New Roman" w:hAnsi="Times New Roman"/>
              </w:rPr>
              <w:t xml:space="preserve">торонами </w:t>
            </w:r>
            <w:r w:rsidRPr="00EA0A7A">
              <w:rPr>
                <w:rFonts w:ascii="Times New Roman" w:hAnsi="Times New Roman"/>
              </w:rPr>
              <w:t>взятых на себя обязательств по Д</w:t>
            </w:r>
            <w:r w:rsidR="00B533CD" w:rsidRPr="00EA0A7A">
              <w:rPr>
                <w:rFonts w:ascii="Times New Roman" w:hAnsi="Times New Roman"/>
              </w:rPr>
              <w:t xml:space="preserve">оговору. </w:t>
            </w:r>
            <w:r w:rsidR="001E364C">
              <w:rPr>
                <w:rFonts w:ascii="Times New Roman" w:hAnsi="Times New Roman"/>
              </w:rPr>
              <w:t>С</w:t>
            </w:r>
            <w:r w:rsidR="00255178" w:rsidRPr="00EA0A7A">
              <w:rPr>
                <w:rFonts w:ascii="Times New Roman" w:hAnsi="Times New Roman"/>
              </w:rPr>
              <w:t>роки проведения работ по</w:t>
            </w:r>
            <w:r w:rsidR="0044218F">
              <w:rPr>
                <w:rFonts w:ascii="Times New Roman" w:hAnsi="Times New Roman"/>
              </w:rPr>
              <w:t xml:space="preserve"> проведению</w:t>
            </w:r>
            <w:r w:rsidR="00255178" w:rsidRPr="00EA0A7A">
              <w:rPr>
                <w:rFonts w:ascii="Times New Roman" w:hAnsi="Times New Roman"/>
              </w:rPr>
              <w:t xml:space="preserve"> предпроектно</w:t>
            </w:r>
            <w:r w:rsidR="0044218F">
              <w:rPr>
                <w:rFonts w:ascii="Times New Roman" w:hAnsi="Times New Roman"/>
              </w:rPr>
              <w:t>го обследования</w:t>
            </w:r>
            <w:r w:rsidR="00255178" w:rsidRPr="00EA0A7A">
              <w:rPr>
                <w:rFonts w:ascii="Times New Roman" w:hAnsi="Times New Roman"/>
              </w:rPr>
              <w:t xml:space="preserve"> определены в Приложении №</w:t>
            </w:r>
            <w:r w:rsidR="00F90F1F">
              <w:rPr>
                <w:rFonts w:ascii="Times New Roman" w:hAnsi="Times New Roman"/>
              </w:rPr>
              <w:t>1</w:t>
            </w:r>
            <w:r w:rsidR="00255178" w:rsidRPr="00EA0A7A">
              <w:rPr>
                <w:rFonts w:ascii="Times New Roman" w:hAnsi="Times New Roman"/>
              </w:rPr>
              <w:t>.</w:t>
            </w:r>
            <w:r w:rsidR="001E364C">
              <w:rPr>
                <w:rFonts w:ascii="Times New Roman" w:hAnsi="Times New Roman"/>
              </w:rPr>
              <w:t xml:space="preserve"> </w:t>
            </w:r>
            <w:r w:rsidR="001E364C" w:rsidRPr="00304901">
              <w:rPr>
                <w:rFonts w:ascii="Times New Roman" w:hAnsi="Times New Roman"/>
                <w:color w:val="000000"/>
              </w:rPr>
              <w:t>Срок выполнения работ может быть продлен по соглашению сторон.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 xml:space="preserve">8.2. В случае задержки выполнения работ по вине Заказчика сроки </w:t>
            </w:r>
            <w:r w:rsidR="00B13BBF" w:rsidRPr="00EA0A7A">
              <w:rPr>
                <w:rFonts w:ascii="Times New Roman" w:hAnsi="Times New Roman"/>
              </w:rPr>
              <w:t>выполнения работ по настоящему Д</w:t>
            </w:r>
            <w:r w:rsidRPr="00EA0A7A">
              <w:rPr>
                <w:rFonts w:ascii="Times New Roman" w:hAnsi="Times New Roman"/>
              </w:rPr>
              <w:t>оговору увеличиваются на величину вынужденной задержки.</w:t>
            </w:r>
          </w:p>
        </w:tc>
      </w:tr>
      <w:tr w:rsidR="00B533CD" w:rsidRPr="00EA0A7A" w:rsidTr="00FB6026"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B533CD" w:rsidRPr="00EA0A7A" w:rsidRDefault="00B533CD" w:rsidP="00E3313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915" w:type="pct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center"/>
          </w:tcPr>
          <w:p w:rsidR="009557F3" w:rsidRPr="00EA0A7A" w:rsidRDefault="00B533CD" w:rsidP="00EA0A7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A0A7A">
              <w:rPr>
                <w:rFonts w:ascii="Times New Roman" w:hAnsi="Times New Roman"/>
              </w:rPr>
              <w:t>8.3. Адреса и</w:t>
            </w:r>
            <w:r w:rsidR="00B13BBF" w:rsidRPr="00EA0A7A">
              <w:rPr>
                <w:rFonts w:ascii="Times New Roman" w:hAnsi="Times New Roman"/>
              </w:rPr>
              <w:t xml:space="preserve"> банковские реквизиты С</w:t>
            </w:r>
            <w:r w:rsidRPr="00EA0A7A">
              <w:rPr>
                <w:rFonts w:ascii="Times New Roman" w:hAnsi="Times New Roman"/>
              </w:rPr>
              <w:t>торон:</w:t>
            </w:r>
          </w:p>
        </w:tc>
      </w:tr>
      <w:tr w:rsidR="00DF29B4" w:rsidRPr="009557F3" w:rsidTr="00FB6026">
        <w:trPr>
          <w:gridAfter w:val="1"/>
          <w:wAfter w:w="84" w:type="pct"/>
        </w:trPr>
        <w:tc>
          <w:tcPr>
            <w:tcW w:w="2321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</w:tcPr>
          <w:tbl>
            <w:tblPr>
              <w:tblW w:w="48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791"/>
              <w:gridCol w:w="3084"/>
            </w:tblGrid>
            <w:tr w:rsidR="00DF29B4" w:rsidRPr="009557F3" w:rsidTr="00EA4709">
              <w:trPr>
                <w:trHeight w:val="752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DF29B4" w:rsidRPr="009557F3" w:rsidRDefault="00DF29B4" w:rsidP="0044218F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Исполнитель: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DF29B4" w:rsidRPr="009557F3" w:rsidRDefault="00DF29B4" w:rsidP="009557F3">
                  <w:pPr>
                    <w:spacing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ООО «Стек</w:t>
                  </w:r>
                  <w:r w:rsidR="00485783"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-ИТ</w:t>
                  </w: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»</w:t>
                  </w:r>
                </w:p>
              </w:tc>
            </w:tr>
            <w:tr w:rsidR="008272BB" w:rsidRPr="009557F3" w:rsidTr="00EA4709">
              <w:trPr>
                <w:trHeight w:val="296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ИНН/КПП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7604258887/760401001</w:t>
                  </w:r>
                </w:p>
              </w:tc>
            </w:tr>
            <w:tr w:rsidR="008272BB" w:rsidRPr="009557F3" w:rsidTr="00EA4709">
              <w:trPr>
                <w:trHeight w:val="611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Местонахождение: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497C63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 150002,Ярославская </w:t>
                  </w: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04323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Ярославль,</w:t>
                  </w:r>
                  <w:r w:rsidR="00497C6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ул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Малая Химическая,7А</w:t>
                  </w:r>
                </w:p>
              </w:tc>
            </w:tr>
            <w:tr w:rsidR="008272BB" w:rsidRPr="009557F3" w:rsidTr="00EA4709">
              <w:trPr>
                <w:trHeight w:val="296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/счет: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40702810277000005581</w:t>
                  </w:r>
                </w:p>
              </w:tc>
            </w:tr>
            <w:tr w:rsidR="008272BB" w:rsidRPr="009557F3" w:rsidTr="00EA4709">
              <w:trPr>
                <w:trHeight w:val="765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Банк: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Калужское ОСБ 8608 г</w:t>
                  </w:r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.К</w:t>
                  </w:r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алуга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БИК 042908612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К/С 30101810100000000612</w:t>
                  </w:r>
                </w:p>
              </w:tc>
            </w:tr>
            <w:tr w:rsidR="008272BB" w:rsidRPr="009557F3" w:rsidTr="00EA4709">
              <w:trPr>
                <w:trHeight w:val="1227"/>
              </w:trPr>
              <w:tc>
                <w:tcPr>
                  <w:tcW w:w="18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9557F3" w:rsidRDefault="008272BB" w:rsidP="009557F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9557F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Адреса для почты и связи: </w:t>
                  </w:r>
                </w:p>
              </w:tc>
              <w:tc>
                <w:tcPr>
                  <w:tcW w:w="3163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 150002,Ярославская </w:t>
                  </w:r>
                  <w:proofErr w:type="spellStart"/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043233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г </w:t>
                  </w:r>
                  <w:proofErr w:type="spell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Ярославль,ул</w:t>
                  </w:r>
                  <w:proofErr w:type="spell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Малая Химическая,7А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www.stack-it.ru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эл</w:t>
                  </w:r>
                  <w:proofErr w:type="gramStart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очта</w:t>
                  </w:r>
                  <w:proofErr w:type="spellEnd"/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soft@stack-it.ru</w:t>
                  </w:r>
                </w:p>
                <w:p w:rsidR="008272BB" w:rsidRPr="008272BB" w:rsidRDefault="008272BB" w:rsidP="002E5FEA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8272BB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тел/факс (4852) 59-45-00</w:t>
                  </w:r>
                </w:p>
              </w:tc>
            </w:tr>
          </w:tbl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</w:tcPr>
          <w:tbl>
            <w:tblPr>
              <w:tblW w:w="559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791"/>
              <w:gridCol w:w="3803"/>
            </w:tblGrid>
            <w:tr w:rsidR="00822BD1" w:rsidRPr="009557F3" w:rsidTr="00EA4709">
              <w:trPr>
                <w:trHeight w:val="735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822BD1" w:rsidRPr="0044218F" w:rsidRDefault="00822BD1" w:rsidP="0044218F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Заказчик: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822BD1" w:rsidRPr="0044218F" w:rsidRDefault="00822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tbl>
                  <w:tblPr>
                    <w:tblOverlap w:val="never"/>
                    <w:tblW w:w="363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30"/>
                  </w:tblGrid>
                  <w:tr w:rsidR="00822BD1" w:rsidRPr="0044218F" w:rsidTr="00EA4709">
                    <w:tc>
                      <w:tcPr>
                        <w:tcW w:w="3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22BD1" w:rsidRPr="0044218F" w:rsidRDefault="00822BD1" w:rsidP="00822BD1">
                        <w:pPr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822BD1" w:rsidRPr="0044218F" w:rsidRDefault="00AB70C8" w:rsidP="00822BD1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4218F"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ЗА</w:t>
                        </w:r>
                        <w:r w:rsidR="00822BD1" w:rsidRPr="0044218F">
                          <w:rPr>
                            <w:rFonts w:ascii="Times New Roman" w:eastAsia="Tahoma" w:hAnsi="Times New Roman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О «СПГЭС»</w:t>
                        </w:r>
                      </w:p>
                    </w:tc>
                  </w:tr>
                </w:tbl>
                <w:p w:rsidR="00822BD1" w:rsidRPr="0044218F" w:rsidRDefault="00822BD1" w:rsidP="00BC732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B70C8" w:rsidRPr="009557F3" w:rsidTr="00EA4709">
              <w:trPr>
                <w:trHeight w:val="247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  <w:vAlign w:val="bottom"/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ИНН/КПП: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6454006283/645401001</w:t>
                  </w:r>
                </w:p>
              </w:tc>
            </w:tr>
            <w:tr w:rsidR="00AB70C8" w:rsidRPr="009557F3" w:rsidTr="00EA4709">
              <w:trPr>
                <w:trHeight w:val="600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Местонахождение: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РОССИЯ,410017,Саратовская </w:t>
                  </w:r>
                  <w:proofErr w:type="spellStart"/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Саратов,ул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.Б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елоглинская,40</w:t>
                  </w:r>
                </w:p>
              </w:tc>
            </w:tr>
            <w:tr w:rsidR="00AB70C8" w:rsidRPr="009557F3" w:rsidTr="00EA4709">
              <w:trPr>
                <w:trHeight w:val="263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р</w:t>
                  </w:r>
                  <w:proofErr w:type="gramEnd"/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/счет: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40702810656020101710</w:t>
                  </w:r>
                </w:p>
              </w:tc>
            </w:tr>
            <w:tr w:rsidR="00AB70C8" w:rsidRPr="009557F3" w:rsidTr="00EA4709">
              <w:trPr>
                <w:trHeight w:val="807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Банк: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Поволжский банк ПАО Сбербанк </w:t>
                  </w: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БИК 043601607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br/>
                    <w:t>К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/С 30101810200000000607</w:t>
                  </w:r>
                </w:p>
              </w:tc>
            </w:tr>
            <w:tr w:rsidR="00AB70C8" w:rsidRPr="009557F3" w:rsidTr="00EA4709">
              <w:trPr>
                <w:trHeight w:val="1034"/>
              </w:trPr>
              <w:tc>
                <w:tcPr>
                  <w:tcW w:w="160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9557F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44218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Адреса для почты и связи: </w:t>
                  </w:r>
                </w:p>
              </w:tc>
              <w:tc>
                <w:tcPr>
                  <w:tcW w:w="3399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20" w:type="dxa"/>
                    <w:bottom w:w="15" w:type="dxa"/>
                    <w:right w:w="20" w:type="dxa"/>
                  </w:tcMar>
                </w:tcPr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РОССИЯ,410017,Саратовская </w:t>
                  </w:r>
                  <w:proofErr w:type="spellStart"/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обл</w:t>
                  </w:r>
                  <w:proofErr w:type="spellEnd"/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г Саратов,ул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.Б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елоглинская,40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тел/факс 8 (452) 24-75-55, 24-75-51</w:t>
                  </w:r>
                </w:p>
                <w:p w:rsidR="00AB70C8" w:rsidRPr="0044218F" w:rsidRDefault="00AB70C8" w:rsidP="00BE7398">
                  <w:pPr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эл</w:t>
                  </w:r>
                  <w:proofErr w:type="gramStart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.п</w:t>
                  </w:r>
                  <w:proofErr w:type="gram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>очта</w:t>
                  </w:r>
                  <w:proofErr w:type="spellEnd"/>
                  <w:r w:rsidRPr="0044218F">
                    <w:rPr>
                      <w:rFonts w:ascii="Times New Roman" w:eastAsia="Tahoma" w:hAnsi="Times New Roman"/>
                      <w:color w:val="000000"/>
                      <w:sz w:val="20"/>
                      <w:szCs w:val="20"/>
                    </w:rPr>
                    <w:t xml:space="preserve"> spgs@spgs.ru</w:t>
                  </w:r>
                </w:p>
              </w:tc>
            </w:tr>
          </w:tbl>
          <w:p w:rsidR="00DF29B4" w:rsidRPr="009557F3" w:rsidRDefault="00DF29B4" w:rsidP="009557F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F29B4" w:rsidRDefault="00DF29B4" w:rsidP="009557F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EA0A7A" w:rsidRPr="00043233" w:rsidRDefault="00EA0A7A" w:rsidP="009557F3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748" w:type="pct"/>
        <w:tblInd w:w="-88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745"/>
        <w:gridCol w:w="1988"/>
        <w:gridCol w:w="1441"/>
        <w:gridCol w:w="480"/>
        <w:gridCol w:w="1441"/>
        <w:gridCol w:w="2028"/>
        <w:gridCol w:w="1351"/>
      </w:tblGrid>
      <w:tr w:rsidR="00314B33" w:rsidRPr="00043233" w:rsidTr="008272BB"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br/>
              <w:t>Директор: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А.Г. Копылов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AB70C8" w:rsidP="00AB70C8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Генеральный д</w:t>
            </w:r>
            <w:r w:rsidR="00DF29B4" w:rsidRPr="00043233">
              <w:rPr>
                <w:rFonts w:ascii="Times New Roman" w:hAnsi="Times New Roman"/>
                <w:b/>
                <w:sz w:val="20"/>
                <w:szCs w:val="20"/>
              </w:rPr>
              <w:t>иректор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AB70C8" w:rsidP="00314B3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С.В. Козин</w:t>
            </w:r>
          </w:p>
        </w:tc>
      </w:tr>
      <w:tr w:rsidR="00314B33" w:rsidRPr="00043233" w:rsidTr="008272BB"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20" w:type="dxa"/>
              <w:bottom w:w="15" w:type="dxa"/>
              <w:right w:w="20" w:type="dxa"/>
            </w:tcMar>
            <w:vAlign w:val="bottom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43233">
              <w:rPr>
                <w:rFonts w:ascii="Times New Roman" w:hAnsi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968" w:type="pct"/>
            <w:vAlign w:val="center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:rsidR="00DF29B4" w:rsidRPr="00043233" w:rsidRDefault="00DF29B4" w:rsidP="009557F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127BB" w:rsidRPr="009557F3" w:rsidRDefault="002127BB" w:rsidP="00E3313B">
      <w:pPr>
        <w:spacing w:line="240" w:lineRule="auto"/>
        <w:rPr>
          <w:rFonts w:ascii="Times New Roman" w:hAnsi="Times New Roman"/>
          <w:sz w:val="18"/>
          <w:szCs w:val="18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05B8F" w:rsidRDefault="00605B8F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7F2D" w:rsidRDefault="00CE7F2D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06792" w:rsidRDefault="00B06792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72BB" w:rsidRDefault="008272BB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272BB" w:rsidRDefault="008272BB" w:rsidP="00E3313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55FB" w:rsidRDefault="00A155FB" w:rsidP="00A155F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155FB" w:rsidSect="00EA4709">
      <w:footerReference w:type="default" r:id="rId9"/>
      <w:pgSz w:w="11906" w:h="16838"/>
      <w:pgMar w:top="709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78" w:rsidRDefault="003E4778" w:rsidP="00DD7A2F">
      <w:pPr>
        <w:spacing w:line="240" w:lineRule="auto"/>
      </w:pPr>
      <w:r>
        <w:separator/>
      </w:r>
    </w:p>
  </w:endnote>
  <w:endnote w:type="continuationSeparator" w:id="0">
    <w:p w:rsidR="003E4778" w:rsidRDefault="003E4778" w:rsidP="00DD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778" w:rsidRDefault="003E477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6026">
      <w:rPr>
        <w:noProof/>
      </w:rPr>
      <w:t>2</w:t>
    </w:r>
    <w:r>
      <w:fldChar w:fldCharType="end"/>
    </w:r>
  </w:p>
  <w:p w:rsidR="003E4778" w:rsidRDefault="003E47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78" w:rsidRDefault="003E4778" w:rsidP="00DD7A2F">
      <w:pPr>
        <w:spacing w:line="240" w:lineRule="auto"/>
      </w:pPr>
      <w:r>
        <w:separator/>
      </w:r>
    </w:p>
  </w:footnote>
  <w:footnote w:type="continuationSeparator" w:id="0">
    <w:p w:rsidR="003E4778" w:rsidRDefault="003E4778" w:rsidP="00DD7A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778C2"/>
    <w:multiLevelType w:val="hybridMultilevel"/>
    <w:tmpl w:val="8E3074C8"/>
    <w:lvl w:ilvl="0" w:tplc="A8E86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67221"/>
    <w:multiLevelType w:val="hybridMultilevel"/>
    <w:tmpl w:val="7C1E1D38"/>
    <w:lvl w:ilvl="0" w:tplc="D1BA4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07"/>
    <w:rsid w:val="00000582"/>
    <w:rsid w:val="00005FE1"/>
    <w:rsid w:val="00012C22"/>
    <w:rsid w:val="00034317"/>
    <w:rsid w:val="00043233"/>
    <w:rsid w:val="000514F8"/>
    <w:rsid w:val="000724C6"/>
    <w:rsid w:val="00084D93"/>
    <w:rsid w:val="00086023"/>
    <w:rsid w:val="0008719B"/>
    <w:rsid w:val="000A6B0F"/>
    <w:rsid w:val="000B4495"/>
    <w:rsid w:val="000C3F2E"/>
    <w:rsid w:val="000C41A6"/>
    <w:rsid w:val="000C6434"/>
    <w:rsid w:val="000D2369"/>
    <w:rsid w:val="000D41F5"/>
    <w:rsid w:val="000E3F46"/>
    <w:rsid w:val="000E4E46"/>
    <w:rsid w:val="000E7CC1"/>
    <w:rsid w:val="001436D8"/>
    <w:rsid w:val="00153372"/>
    <w:rsid w:val="0016155C"/>
    <w:rsid w:val="00177F13"/>
    <w:rsid w:val="001828BE"/>
    <w:rsid w:val="001A7A27"/>
    <w:rsid w:val="001B48EF"/>
    <w:rsid w:val="001C1932"/>
    <w:rsid w:val="001C24FA"/>
    <w:rsid w:val="001E1D43"/>
    <w:rsid w:val="001E364C"/>
    <w:rsid w:val="001F68A5"/>
    <w:rsid w:val="002127BB"/>
    <w:rsid w:val="00214E97"/>
    <w:rsid w:val="00235829"/>
    <w:rsid w:val="0024238B"/>
    <w:rsid w:val="00253C84"/>
    <w:rsid w:val="00255178"/>
    <w:rsid w:val="00286F3F"/>
    <w:rsid w:val="002A3A71"/>
    <w:rsid w:val="002C25DC"/>
    <w:rsid w:val="002C78B1"/>
    <w:rsid w:val="002E5FEA"/>
    <w:rsid w:val="002F0D8C"/>
    <w:rsid w:val="00303644"/>
    <w:rsid w:val="00304901"/>
    <w:rsid w:val="00314B33"/>
    <w:rsid w:val="00333D90"/>
    <w:rsid w:val="00353067"/>
    <w:rsid w:val="00356BF8"/>
    <w:rsid w:val="003606A6"/>
    <w:rsid w:val="003629D1"/>
    <w:rsid w:val="0037149A"/>
    <w:rsid w:val="00381606"/>
    <w:rsid w:val="00385C34"/>
    <w:rsid w:val="00397A9F"/>
    <w:rsid w:val="003A3A1E"/>
    <w:rsid w:val="003B0EA7"/>
    <w:rsid w:val="003B3CD8"/>
    <w:rsid w:val="003C3E02"/>
    <w:rsid w:val="003C446A"/>
    <w:rsid w:val="003C7E41"/>
    <w:rsid w:val="003D5947"/>
    <w:rsid w:val="003E4778"/>
    <w:rsid w:val="00416298"/>
    <w:rsid w:val="004323F8"/>
    <w:rsid w:val="0044218F"/>
    <w:rsid w:val="0044558D"/>
    <w:rsid w:val="00456239"/>
    <w:rsid w:val="00457D12"/>
    <w:rsid w:val="00464A81"/>
    <w:rsid w:val="00480A37"/>
    <w:rsid w:val="00483CBB"/>
    <w:rsid w:val="00485783"/>
    <w:rsid w:val="00495C2E"/>
    <w:rsid w:val="004973D5"/>
    <w:rsid w:val="004978BB"/>
    <w:rsid w:val="00497C63"/>
    <w:rsid w:val="004B55D0"/>
    <w:rsid w:val="004D3740"/>
    <w:rsid w:val="004E46B6"/>
    <w:rsid w:val="004E6F01"/>
    <w:rsid w:val="004F0B45"/>
    <w:rsid w:val="00511AE7"/>
    <w:rsid w:val="00514033"/>
    <w:rsid w:val="0052305A"/>
    <w:rsid w:val="00525620"/>
    <w:rsid w:val="00530A42"/>
    <w:rsid w:val="00535BDA"/>
    <w:rsid w:val="00563FF4"/>
    <w:rsid w:val="00570BD5"/>
    <w:rsid w:val="0058195F"/>
    <w:rsid w:val="00590332"/>
    <w:rsid w:val="00595712"/>
    <w:rsid w:val="005967A7"/>
    <w:rsid w:val="00597E3A"/>
    <w:rsid w:val="005B67BA"/>
    <w:rsid w:val="005C6090"/>
    <w:rsid w:val="005E024B"/>
    <w:rsid w:val="00600EBE"/>
    <w:rsid w:val="00605B8F"/>
    <w:rsid w:val="00605BD2"/>
    <w:rsid w:val="0061169E"/>
    <w:rsid w:val="00626607"/>
    <w:rsid w:val="006430CE"/>
    <w:rsid w:val="00667C5A"/>
    <w:rsid w:val="00670F7C"/>
    <w:rsid w:val="0067376E"/>
    <w:rsid w:val="00675115"/>
    <w:rsid w:val="00694A3F"/>
    <w:rsid w:val="006B6254"/>
    <w:rsid w:val="006B6A57"/>
    <w:rsid w:val="006C5C73"/>
    <w:rsid w:val="006D2FE1"/>
    <w:rsid w:val="007145C3"/>
    <w:rsid w:val="007167C8"/>
    <w:rsid w:val="00726004"/>
    <w:rsid w:val="00726BC4"/>
    <w:rsid w:val="007306BC"/>
    <w:rsid w:val="00731C2E"/>
    <w:rsid w:val="007513BB"/>
    <w:rsid w:val="00765FBD"/>
    <w:rsid w:val="00772B1E"/>
    <w:rsid w:val="00776987"/>
    <w:rsid w:val="007777A1"/>
    <w:rsid w:val="0079345A"/>
    <w:rsid w:val="0079396F"/>
    <w:rsid w:val="007A2421"/>
    <w:rsid w:val="007A51C9"/>
    <w:rsid w:val="007A54C7"/>
    <w:rsid w:val="007A553D"/>
    <w:rsid w:val="007C4B1B"/>
    <w:rsid w:val="007C5FC2"/>
    <w:rsid w:val="007D30ED"/>
    <w:rsid w:val="007E72BE"/>
    <w:rsid w:val="007E7887"/>
    <w:rsid w:val="00800D77"/>
    <w:rsid w:val="00820589"/>
    <w:rsid w:val="00822BD1"/>
    <w:rsid w:val="00825185"/>
    <w:rsid w:val="00826171"/>
    <w:rsid w:val="008272BB"/>
    <w:rsid w:val="00836CF3"/>
    <w:rsid w:val="00837D22"/>
    <w:rsid w:val="00841099"/>
    <w:rsid w:val="00847677"/>
    <w:rsid w:val="0087242D"/>
    <w:rsid w:val="00875A9E"/>
    <w:rsid w:val="0088122E"/>
    <w:rsid w:val="008A7DCF"/>
    <w:rsid w:val="008F030F"/>
    <w:rsid w:val="00900287"/>
    <w:rsid w:val="00901853"/>
    <w:rsid w:val="009126C7"/>
    <w:rsid w:val="00922228"/>
    <w:rsid w:val="009344B0"/>
    <w:rsid w:val="00936A6E"/>
    <w:rsid w:val="00942978"/>
    <w:rsid w:val="009557F3"/>
    <w:rsid w:val="009632F3"/>
    <w:rsid w:val="00966F5A"/>
    <w:rsid w:val="00982C65"/>
    <w:rsid w:val="009850BB"/>
    <w:rsid w:val="00992510"/>
    <w:rsid w:val="009A493A"/>
    <w:rsid w:val="009A77E2"/>
    <w:rsid w:val="009B56E0"/>
    <w:rsid w:val="009C0196"/>
    <w:rsid w:val="009C604B"/>
    <w:rsid w:val="009D5192"/>
    <w:rsid w:val="009D5DD6"/>
    <w:rsid w:val="009E21D9"/>
    <w:rsid w:val="009F366D"/>
    <w:rsid w:val="009F69F8"/>
    <w:rsid w:val="00A10C9A"/>
    <w:rsid w:val="00A155FB"/>
    <w:rsid w:val="00A1736C"/>
    <w:rsid w:val="00A24A61"/>
    <w:rsid w:val="00A32A1B"/>
    <w:rsid w:val="00A36601"/>
    <w:rsid w:val="00A4015F"/>
    <w:rsid w:val="00A53FEC"/>
    <w:rsid w:val="00A559BC"/>
    <w:rsid w:val="00A813F9"/>
    <w:rsid w:val="00AA37FB"/>
    <w:rsid w:val="00AA66FB"/>
    <w:rsid w:val="00AB11F9"/>
    <w:rsid w:val="00AB216C"/>
    <w:rsid w:val="00AB70C8"/>
    <w:rsid w:val="00AC0AE8"/>
    <w:rsid w:val="00AE0EC3"/>
    <w:rsid w:val="00AE21DF"/>
    <w:rsid w:val="00AE29C8"/>
    <w:rsid w:val="00AF4FE8"/>
    <w:rsid w:val="00B06792"/>
    <w:rsid w:val="00B13BBF"/>
    <w:rsid w:val="00B27639"/>
    <w:rsid w:val="00B3161B"/>
    <w:rsid w:val="00B368E9"/>
    <w:rsid w:val="00B45277"/>
    <w:rsid w:val="00B463BE"/>
    <w:rsid w:val="00B533CD"/>
    <w:rsid w:val="00B71472"/>
    <w:rsid w:val="00B825F6"/>
    <w:rsid w:val="00B9744A"/>
    <w:rsid w:val="00BA42F4"/>
    <w:rsid w:val="00BB36B0"/>
    <w:rsid w:val="00BC0BEE"/>
    <w:rsid w:val="00BC642E"/>
    <w:rsid w:val="00BC7323"/>
    <w:rsid w:val="00BC7B04"/>
    <w:rsid w:val="00BD33EB"/>
    <w:rsid w:val="00BD42CD"/>
    <w:rsid w:val="00BD432D"/>
    <w:rsid w:val="00BD75A6"/>
    <w:rsid w:val="00BE7398"/>
    <w:rsid w:val="00BF483E"/>
    <w:rsid w:val="00C03C23"/>
    <w:rsid w:val="00C03D77"/>
    <w:rsid w:val="00C050A0"/>
    <w:rsid w:val="00C130E1"/>
    <w:rsid w:val="00C26E37"/>
    <w:rsid w:val="00C33C2C"/>
    <w:rsid w:val="00C36151"/>
    <w:rsid w:val="00C641B2"/>
    <w:rsid w:val="00C64A96"/>
    <w:rsid w:val="00C67831"/>
    <w:rsid w:val="00C7375A"/>
    <w:rsid w:val="00C75019"/>
    <w:rsid w:val="00C826D8"/>
    <w:rsid w:val="00C907F5"/>
    <w:rsid w:val="00CA5932"/>
    <w:rsid w:val="00CA5E7A"/>
    <w:rsid w:val="00CB0DC5"/>
    <w:rsid w:val="00CB57F9"/>
    <w:rsid w:val="00CC59C2"/>
    <w:rsid w:val="00CD0E9A"/>
    <w:rsid w:val="00CE43D0"/>
    <w:rsid w:val="00CE46F8"/>
    <w:rsid w:val="00CE7F2D"/>
    <w:rsid w:val="00CF2A2D"/>
    <w:rsid w:val="00CF7210"/>
    <w:rsid w:val="00D2173B"/>
    <w:rsid w:val="00D22D7F"/>
    <w:rsid w:val="00D24190"/>
    <w:rsid w:val="00D45F4A"/>
    <w:rsid w:val="00D477A8"/>
    <w:rsid w:val="00D60182"/>
    <w:rsid w:val="00D61174"/>
    <w:rsid w:val="00D650EE"/>
    <w:rsid w:val="00D678D9"/>
    <w:rsid w:val="00D846C1"/>
    <w:rsid w:val="00DB5D4F"/>
    <w:rsid w:val="00DB6A6E"/>
    <w:rsid w:val="00DC3AB9"/>
    <w:rsid w:val="00DD7A2F"/>
    <w:rsid w:val="00DE4879"/>
    <w:rsid w:val="00DF29B4"/>
    <w:rsid w:val="00E006B6"/>
    <w:rsid w:val="00E00A36"/>
    <w:rsid w:val="00E042DB"/>
    <w:rsid w:val="00E2505A"/>
    <w:rsid w:val="00E30B04"/>
    <w:rsid w:val="00E3313B"/>
    <w:rsid w:val="00E40AA2"/>
    <w:rsid w:val="00E6176F"/>
    <w:rsid w:val="00E6640B"/>
    <w:rsid w:val="00E75C72"/>
    <w:rsid w:val="00E771DE"/>
    <w:rsid w:val="00E810CF"/>
    <w:rsid w:val="00EA0A7A"/>
    <w:rsid w:val="00EA4709"/>
    <w:rsid w:val="00EB6BAF"/>
    <w:rsid w:val="00ED4898"/>
    <w:rsid w:val="00F0050B"/>
    <w:rsid w:val="00F52320"/>
    <w:rsid w:val="00F76707"/>
    <w:rsid w:val="00F82A58"/>
    <w:rsid w:val="00F84081"/>
    <w:rsid w:val="00F90F1F"/>
    <w:rsid w:val="00F94BED"/>
    <w:rsid w:val="00F95BFC"/>
    <w:rsid w:val="00FA62CB"/>
    <w:rsid w:val="00FB4F89"/>
    <w:rsid w:val="00FB6026"/>
    <w:rsid w:val="00FC3652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20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C3E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DE4879"/>
    <w:pPr>
      <w:spacing w:after="12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5">
    <w:name w:val="Основной текст Знак"/>
    <w:link w:val="a4"/>
    <w:uiPriority w:val="99"/>
    <w:locked/>
    <w:rsid w:val="00DE487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82A58"/>
    <w:pPr>
      <w:spacing w:after="120" w:line="48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uiPriority w:val="99"/>
    <w:locked/>
    <w:rsid w:val="00F82A5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">
    <w:name w:val="Основной текст%/F"/>
    <w:basedOn w:val="a"/>
    <w:uiPriority w:val="99"/>
    <w:rsid w:val="009F69F8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6B625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DD7A2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DD7A2F"/>
    <w:rPr>
      <w:sz w:val="22"/>
      <w:szCs w:val="22"/>
      <w:lang w:eastAsia="en-US"/>
    </w:rPr>
  </w:style>
  <w:style w:type="character" w:customStyle="1" w:styleId="CharChar">
    <w:name w:val="Обычный Char Char"/>
    <w:link w:val="1"/>
    <w:locked/>
    <w:rsid w:val="00CD0E9A"/>
  </w:style>
  <w:style w:type="paragraph" w:customStyle="1" w:styleId="1">
    <w:name w:val="Обычный1"/>
    <w:basedOn w:val="a"/>
    <w:link w:val="CharChar"/>
    <w:rsid w:val="00CD0E9A"/>
    <w:pPr>
      <w:spacing w:line="360" w:lineRule="auto"/>
      <w:ind w:firstLine="851"/>
      <w:jc w:val="both"/>
    </w:pPr>
    <w:rPr>
      <w:sz w:val="20"/>
      <w:szCs w:val="20"/>
      <w:lang w:eastAsia="ru-RU"/>
    </w:rPr>
  </w:style>
  <w:style w:type="character" w:customStyle="1" w:styleId="CharChar0">
    <w:name w:val="Комментарии Char Char"/>
    <w:link w:val="ab"/>
    <w:locked/>
    <w:rsid w:val="00CD0E9A"/>
    <w:rPr>
      <w:color w:val="FF9900"/>
    </w:rPr>
  </w:style>
  <w:style w:type="paragraph" w:customStyle="1" w:styleId="ab">
    <w:name w:val="Комментарии"/>
    <w:basedOn w:val="a"/>
    <w:link w:val="CharChar0"/>
    <w:rsid w:val="00CD0E9A"/>
    <w:pPr>
      <w:spacing w:line="360" w:lineRule="auto"/>
      <w:ind w:firstLine="851"/>
      <w:jc w:val="both"/>
    </w:pPr>
    <w:rPr>
      <w:color w:val="FF9900"/>
      <w:sz w:val="20"/>
      <w:szCs w:val="20"/>
      <w:lang w:val="x-none" w:eastAsia="x-none"/>
    </w:rPr>
  </w:style>
  <w:style w:type="character" w:styleId="ac">
    <w:name w:val="Emphasis"/>
    <w:uiPriority w:val="20"/>
    <w:qFormat/>
    <w:locked/>
    <w:rsid w:val="000D2369"/>
    <w:rPr>
      <w:i/>
      <w:iCs/>
    </w:rPr>
  </w:style>
  <w:style w:type="character" w:customStyle="1" w:styleId="apple-converted-space">
    <w:name w:val="apple-converted-space"/>
    <w:basedOn w:val="a0"/>
    <w:rsid w:val="000D2369"/>
  </w:style>
  <w:style w:type="paragraph" w:styleId="ad">
    <w:name w:val="Balloon Text"/>
    <w:basedOn w:val="a"/>
    <w:link w:val="ae"/>
    <w:uiPriority w:val="99"/>
    <w:semiHidden/>
    <w:unhideWhenUsed/>
    <w:rsid w:val="009557F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9557F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20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C3E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DE4879"/>
    <w:pPr>
      <w:spacing w:after="120" w:line="24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5">
    <w:name w:val="Основной текст Знак"/>
    <w:link w:val="a4"/>
    <w:uiPriority w:val="99"/>
    <w:locked/>
    <w:rsid w:val="00DE487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82A58"/>
    <w:pPr>
      <w:spacing w:after="120" w:line="480" w:lineRule="auto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2 Знак"/>
    <w:link w:val="2"/>
    <w:uiPriority w:val="99"/>
    <w:locked/>
    <w:rsid w:val="00F82A5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">
    <w:name w:val="Основной текст%/F"/>
    <w:basedOn w:val="a"/>
    <w:uiPriority w:val="99"/>
    <w:rsid w:val="009F69F8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6B625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DD7A2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D7A2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DD7A2F"/>
    <w:rPr>
      <w:sz w:val="22"/>
      <w:szCs w:val="22"/>
      <w:lang w:eastAsia="en-US"/>
    </w:rPr>
  </w:style>
  <w:style w:type="character" w:customStyle="1" w:styleId="CharChar">
    <w:name w:val="Обычный Char Char"/>
    <w:link w:val="1"/>
    <w:locked/>
    <w:rsid w:val="00CD0E9A"/>
  </w:style>
  <w:style w:type="paragraph" w:customStyle="1" w:styleId="1">
    <w:name w:val="Обычный1"/>
    <w:basedOn w:val="a"/>
    <w:link w:val="CharChar"/>
    <w:rsid w:val="00CD0E9A"/>
    <w:pPr>
      <w:spacing w:line="360" w:lineRule="auto"/>
      <w:ind w:firstLine="851"/>
      <w:jc w:val="both"/>
    </w:pPr>
    <w:rPr>
      <w:sz w:val="20"/>
      <w:szCs w:val="20"/>
      <w:lang w:eastAsia="ru-RU"/>
    </w:rPr>
  </w:style>
  <w:style w:type="character" w:customStyle="1" w:styleId="CharChar0">
    <w:name w:val="Комментарии Char Char"/>
    <w:link w:val="ab"/>
    <w:locked/>
    <w:rsid w:val="00CD0E9A"/>
    <w:rPr>
      <w:color w:val="FF9900"/>
    </w:rPr>
  </w:style>
  <w:style w:type="paragraph" w:customStyle="1" w:styleId="ab">
    <w:name w:val="Комментарии"/>
    <w:basedOn w:val="a"/>
    <w:link w:val="CharChar0"/>
    <w:rsid w:val="00CD0E9A"/>
    <w:pPr>
      <w:spacing w:line="360" w:lineRule="auto"/>
      <w:ind w:firstLine="851"/>
      <w:jc w:val="both"/>
    </w:pPr>
    <w:rPr>
      <w:color w:val="FF9900"/>
      <w:sz w:val="20"/>
      <w:szCs w:val="20"/>
      <w:lang w:val="x-none" w:eastAsia="x-none"/>
    </w:rPr>
  </w:style>
  <w:style w:type="character" w:styleId="ac">
    <w:name w:val="Emphasis"/>
    <w:uiPriority w:val="20"/>
    <w:qFormat/>
    <w:locked/>
    <w:rsid w:val="000D2369"/>
    <w:rPr>
      <w:i/>
      <w:iCs/>
    </w:rPr>
  </w:style>
  <w:style w:type="character" w:customStyle="1" w:styleId="apple-converted-space">
    <w:name w:val="apple-converted-space"/>
    <w:basedOn w:val="a0"/>
    <w:rsid w:val="000D2369"/>
  </w:style>
  <w:style w:type="paragraph" w:styleId="ad">
    <w:name w:val="Balloon Text"/>
    <w:basedOn w:val="a"/>
    <w:link w:val="ae"/>
    <w:uiPriority w:val="99"/>
    <w:semiHidden/>
    <w:unhideWhenUsed/>
    <w:rsid w:val="009557F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uiPriority w:val="99"/>
    <w:semiHidden/>
    <w:rsid w:val="00955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9281-B7E1-4DD1-A74E-E8DE1278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1114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№145280/ВК</vt:lpstr>
    </vt:vector>
  </TitlesOfParts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№145280/ВК</dc:title>
  <dc:creator>1</dc:creator>
  <cp:lastModifiedBy>Кофтайлов Алексей Валентинович</cp:lastModifiedBy>
  <cp:revision>5</cp:revision>
  <cp:lastPrinted>2020-02-21T11:24:00Z</cp:lastPrinted>
  <dcterms:created xsi:type="dcterms:W3CDTF">2020-02-20T06:24:00Z</dcterms:created>
  <dcterms:modified xsi:type="dcterms:W3CDTF">2020-02-21T11:25:00Z</dcterms:modified>
</cp:coreProperties>
</file>