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AFB" w:rsidRPr="00513EF1" w:rsidRDefault="00AE11BA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Приложение №2</w:t>
      </w:r>
    </w:p>
    <w:p w:rsidR="005C5AFB" w:rsidRPr="00513EF1" w:rsidRDefault="005C5AFB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к договору подряда №2105М  </w:t>
      </w:r>
    </w:p>
    <w:p w:rsidR="005C5AFB" w:rsidRPr="00513EF1" w:rsidRDefault="005C5AFB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«____» ____________2021 г.</w:t>
      </w:r>
    </w:p>
    <w:bookmarkEnd w:id="0"/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  <w:t>Соглашение о договорной цене</w:t>
      </w: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right="-88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Закрытое акционерное общество «Саратовское предприятие городских электрических сетей»,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«Заказчик»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 г,</w:t>
      </w:r>
      <w:r w:rsidRPr="0021051D"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</w:p>
    <w:p w:rsidR="005C5AFB" w:rsidRPr="0021051D" w:rsidRDefault="005C5AFB" w:rsidP="009120C5">
      <w:pPr>
        <w:spacing w:after="0" w:line="240" w:lineRule="auto"/>
        <w:ind w:left="-851" w:right="-8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Индивидуальный предприниматель Кострова Жанна Викторовна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(ОГРНИП 304645126700028 от 23.09.2004 г.),</w:t>
      </w:r>
      <w:r w:rsidRPr="0021051D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«Подрядчик»,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 другой стороны, при совместном упоминании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заключили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о величине договорной цены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установке (замене) однофазных приборов учета электрической энергии типа Меркурий </w:t>
      </w:r>
      <w:r w:rsidR="00F547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201.5,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Меркурий 202.22 у физических лиц</w:t>
      </w:r>
      <w:r w:rsidR="00841C1D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истечении интервала между проверками, расположенных в зоне обслуживания ЗАО «СПГЭС»</w:t>
      </w:r>
      <w:r w:rsidR="00F547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:</w:t>
      </w:r>
    </w:p>
    <w:p w:rsidR="00F547BA" w:rsidRPr="0021051D" w:rsidRDefault="00F547BA" w:rsidP="009120C5">
      <w:pPr>
        <w:spacing w:after="0" w:line="240" w:lineRule="auto"/>
        <w:ind w:left="-851" w:right="-8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547BA" w:rsidRPr="00513EF1" w:rsidRDefault="00F547BA" w:rsidP="00F547BA">
      <w:pPr>
        <w:spacing w:after="0" w:line="240" w:lineRule="auto"/>
        <w:ind w:left="-851" w:right="-88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Стоимость </w:t>
      </w:r>
      <w:r w:rsidR="00513EF1">
        <w:rPr>
          <w:rFonts w:ascii="Times New Roman" w:eastAsia="Times New Roman" w:hAnsi="Times New Roman" w:cs="Times New Roman"/>
          <w:sz w:val="20"/>
          <w:szCs w:val="20"/>
          <w:lang w:eastAsia="ar-SA"/>
        </w:rPr>
        <w:t>работ по установке (замене) 1 (о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дного) однофазного прибора учета электрической энергии типа Меркурий 201.5, Меркурий 202.22 у физических лиц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истечении интервала между проверками, расположенных в зоне обслуживания ЗАО «СПГЭС»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составляет </w:t>
      </w:r>
      <w:r w:rsidR="00513EF1">
        <w:rPr>
          <w:rFonts w:ascii="Times New Roman" w:eastAsia="Times New Roman" w:hAnsi="Times New Roman" w:cs="Times New Roman"/>
          <w:sz w:val="20"/>
          <w:szCs w:val="20"/>
          <w:lang w:eastAsia="ar-SA"/>
        </w:rPr>
        <w:t>621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513EF1">
        <w:rPr>
          <w:rFonts w:ascii="Times New Roman" w:eastAsia="Times New Roman" w:hAnsi="Times New Roman" w:cs="Times New Roman"/>
          <w:sz w:val="20"/>
          <w:szCs w:val="20"/>
          <w:lang w:eastAsia="ar-SA"/>
        </w:rPr>
        <w:t>шестьсот двадцать один) рубль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00 копеек,</w:t>
      </w:r>
      <w:r w:rsidR="000E6104" w:rsidRPr="0021051D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 xml:space="preserve"> </w:t>
      </w:r>
      <w:r w:rsidR="00513EF1" w:rsidRP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НДС не облагается (Упрощенная система налогообложения в соответствии со ст. 346.11 НК РФ)</w:t>
      </w:r>
      <w:r w:rsid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.</w:t>
      </w:r>
    </w:p>
    <w:p w:rsidR="00AE11BA" w:rsidRPr="0021051D" w:rsidRDefault="00AE11BA" w:rsidP="005C5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является основанием для проведения взаимных расчетов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 платежей 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между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Заказчиком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 Подрядчиком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9120C5" w:rsidRPr="0021051D" w:rsidRDefault="009120C5">
      <w:pPr>
        <w:rPr>
          <w:sz w:val="20"/>
          <w:szCs w:val="20"/>
        </w:rPr>
      </w:pPr>
    </w:p>
    <w:tbl>
      <w:tblPr>
        <w:tblW w:w="10915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5387"/>
        <w:gridCol w:w="5528"/>
      </w:tblGrid>
      <w:tr w:rsidR="009120C5" w:rsidRPr="0021051D" w:rsidTr="00F547BA">
        <w:trPr>
          <w:trHeight w:val="66"/>
        </w:trPr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Первый заместитель</w:t>
            </w:r>
          </w:p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генерального директора</w:t>
            </w:r>
          </w:p>
        </w:tc>
        <w:tc>
          <w:tcPr>
            <w:tcW w:w="5528" w:type="dxa"/>
          </w:tcPr>
          <w:p w:rsidR="009120C5" w:rsidRPr="0021051D" w:rsidRDefault="00F547BA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Индивидуальный предприниматель</w:t>
            </w: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_____________________/Е.Н. Стрелин</w:t>
            </w: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  <w:r w:rsidR="00F547BA"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</w:t>
            </w: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____________________/Ж.В. Кострова/</w:t>
            </w:r>
          </w:p>
        </w:tc>
      </w:tr>
    </w:tbl>
    <w:p w:rsidR="009120C5" w:rsidRPr="0021051D" w:rsidRDefault="009120C5">
      <w:pPr>
        <w:rPr>
          <w:sz w:val="20"/>
          <w:szCs w:val="20"/>
        </w:rPr>
      </w:pPr>
    </w:p>
    <w:sectPr w:rsidR="009120C5" w:rsidRPr="0021051D" w:rsidSect="00BD19A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9A9" w:rsidRDefault="00BD19A9" w:rsidP="00BD19A9">
      <w:pPr>
        <w:spacing w:after="0" w:line="240" w:lineRule="auto"/>
      </w:pPr>
      <w:r>
        <w:separator/>
      </w:r>
    </w:p>
  </w:endnote>
  <w:endnote w:type="continuationSeparator" w:id="0">
    <w:p w:rsidR="00BD19A9" w:rsidRDefault="00BD19A9" w:rsidP="00BD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9A9" w:rsidRDefault="00BD19A9" w:rsidP="00BD19A9">
      <w:pPr>
        <w:spacing w:after="0" w:line="240" w:lineRule="auto"/>
      </w:pPr>
      <w:r>
        <w:separator/>
      </w:r>
    </w:p>
  </w:footnote>
  <w:footnote w:type="continuationSeparator" w:id="0">
    <w:p w:rsidR="00BD19A9" w:rsidRDefault="00BD19A9" w:rsidP="00BD1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FB"/>
    <w:rsid w:val="000E6104"/>
    <w:rsid w:val="0021051D"/>
    <w:rsid w:val="00256EF6"/>
    <w:rsid w:val="00513EF1"/>
    <w:rsid w:val="005345F6"/>
    <w:rsid w:val="005C5AFB"/>
    <w:rsid w:val="005D0561"/>
    <w:rsid w:val="00841C1D"/>
    <w:rsid w:val="009120C5"/>
    <w:rsid w:val="00AE11BA"/>
    <w:rsid w:val="00BD19A9"/>
    <w:rsid w:val="00F5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0E59A-8551-44A2-9235-16DF2523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9A9"/>
  </w:style>
  <w:style w:type="paragraph" w:styleId="a5">
    <w:name w:val="footer"/>
    <w:basedOn w:val="a"/>
    <w:link w:val="a6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19A9"/>
  </w:style>
  <w:style w:type="paragraph" w:styleId="a7">
    <w:name w:val="Balloon Text"/>
    <w:basedOn w:val="a"/>
    <w:link w:val="a8"/>
    <w:uiPriority w:val="99"/>
    <w:semiHidden/>
    <w:unhideWhenUsed/>
    <w:rsid w:val="00BD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1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6</cp:revision>
  <cp:lastPrinted>2021-04-23T12:38:00Z</cp:lastPrinted>
  <dcterms:created xsi:type="dcterms:W3CDTF">2021-04-22T07:42:00Z</dcterms:created>
  <dcterms:modified xsi:type="dcterms:W3CDTF">2021-04-23T12:38:00Z</dcterms:modified>
</cp:coreProperties>
</file>