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F33" w:rsidRPr="006A54D2" w:rsidRDefault="007D6F33" w:rsidP="007D6F33">
      <w:pPr>
        <w:ind w:right="-1"/>
        <w:jc w:val="center"/>
        <w:rPr>
          <w:b/>
          <w:sz w:val="24"/>
          <w:szCs w:val="24"/>
        </w:rPr>
      </w:pPr>
      <w:r w:rsidRPr="006A54D2">
        <w:rPr>
          <w:b/>
          <w:sz w:val="24"/>
          <w:szCs w:val="24"/>
        </w:rPr>
        <w:t>Договор № _______</w:t>
      </w:r>
    </w:p>
    <w:p w:rsidR="007D6F33" w:rsidRPr="006A54D2" w:rsidRDefault="007D6F33" w:rsidP="007D6F33">
      <w:pPr>
        <w:ind w:right="-1"/>
        <w:jc w:val="center"/>
        <w:rPr>
          <w:sz w:val="24"/>
          <w:szCs w:val="24"/>
        </w:rPr>
      </w:pPr>
    </w:p>
    <w:tbl>
      <w:tblPr>
        <w:tblW w:w="10456" w:type="dxa"/>
        <w:tblLayout w:type="fixed"/>
        <w:tblLook w:val="00A0" w:firstRow="1" w:lastRow="0" w:firstColumn="1" w:lastColumn="0" w:noHBand="0" w:noVBand="0"/>
      </w:tblPr>
      <w:tblGrid>
        <w:gridCol w:w="5400"/>
        <w:gridCol w:w="5056"/>
      </w:tblGrid>
      <w:tr w:rsidR="007D6F33" w:rsidRPr="0087217D" w:rsidTr="00D024F2">
        <w:trPr>
          <w:trHeight w:val="393"/>
        </w:trPr>
        <w:tc>
          <w:tcPr>
            <w:tcW w:w="5400" w:type="dxa"/>
            <w:hideMark/>
          </w:tcPr>
          <w:p w:rsidR="007D6F33" w:rsidRPr="006A54D2" w:rsidRDefault="007D6F33" w:rsidP="00D65ECD">
            <w:pPr>
              <w:snapToGrid w:val="0"/>
              <w:ind w:right="-108"/>
              <w:rPr>
                <w:sz w:val="24"/>
                <w:szCs w:val="24"/>
              </w:rPr>
            </w:pPr>
            <w:r w:rsidRPr="006A54D2">
              <w:rPr>
                <w:b/>
                <w:sz w:val="24"/>
                <w:szCs w:val="24"/>
              </w:rPr>
              <w:t xml:space="preserve">г. </w:t>
            </w:r>
            <w:r w:rsidR="00D65ECD" w:rsidRPr="006A54D2">
              <w:rPr>
                <w:b/>
                <w:sz w:val="24"/>
                <w:szCs w:val="24"/>
              </w:rPr>
              <w:t>Саратов</w:t>
            </w:r>
          </w:p>
        </w:tc>
        <w:tc>
          <w:tcPr>
            <w:tcW w:w="5056" w:type="dxa"/>
          </w:tcPr>
          <w:p w:rsidR="007D6F33" w:rsidRPr="006A54D2" w:rsidRDefault="007D6F33" w:rsidP="007D6F33">
            <w:pPr>
              <w:snapToGrid w:val="0"/>
              <w:ind w:left="1602" w:right="-108"/>
              <w:jc w:val="right"/>
              <w:rPr>
                <w:sz w:val="24"/>
                <w:szCs w:val="24"/>
              </w:rPr>
            </w:pPr>
            <w:r w:rsidRPr="006A54D2">
              <w:rPr>
                <w:sz w:val="24"/>
                <w:szCs w:val="24"/>
              </w:rPr>
              <w:t>«_____» ______________ 20</w:t>
            </w:r>
            <w:r w:rsidR="001E5A5A" w:rsidRPr="006A54D2">
              <w:rPr>
                <w:sz w:val="24"/>
                <w:szCs w:val="24"/>
              </w:rPr>
              <w:t>21</w:t>
            </w:r>
            <w:r w:rsidRPr="006A54D2">
              <w:rPr>
                <w:sz w:val="24"/>
                <w:szCs w:val="24"/>
              </w:rPr>
              <w:t xml:space="preserve"> г.</w:t>
            </w:r>
          </w:p>
        </w:tc>
      </w:tr>
    </w:tbl>
    <w:p w:rsidR="00F04B95" w:rsidRPr="0087217D" w:rsidRDefault="00F04B95" w:rsidP="006A54D2">
      <w:pPr>
        <w:widowControl w:val="0"/>
        <w:spacing w:before="0"/>
        <w:ind w:firstLine="709"/>
        <w:jc w:val="both"/>
        <w:rPr>
          <w:b/>
          <w:sz w:val="24"/>
          <w:szCs w:val="24"/>
        </w:rPr>
      </w:pPr>
    </w:p>
    <w:p w:rsidR="00F04B95" w:rsidRPr="0087217D" w:rsidRDefault="00F04B95" w:rsidP="006A54D2">
      <w:pPr>
        <w:widowControl w:val="0"/>
        <w:spacing w:before="0"/>
        <w:ind w:firstLine="709"/>
        <w:jc w:val="both"/>
        <w:rPr>
          <w:b/>
          <w:sz w:val="24"/>
          <w:szCs w:val="24"/>
        </w:rPr>
      </w:pPr>
    </w:p>
    <w:p w:rsidR="00D65ECD" w:rsidRPr="00802230" w:rsidRDefault="00F04B95" w:rsidP="006A54D2">
      <w:pPr>
        <w:widowControl w:val="0"/>
        <w:spacing w:before="0"/>
        <w:ind w:firstLine="709"/>
        <w:jc w:val="both"/>
        <w:rPr>
          <w:sz w:val="24"/>
          <w:szCs w:val="24"/>
        </w:rPr>
      </w:pPr>
      <w:r w:rsidRPr="00802230">
        <w:rPr>
          <w:b/>
          <w:sz w:val="24"/>
          <w:szCs w:val="24"/>
        </w:rPr>
        <w:t>Общество с ограниченной ответственностью «ГИС-Проект»</w:t>
      </w:r>
      <w:r w:rsidR="00D65ECD" w:rsidRPr="00802230">
        <w:rPr>
          <w:b/>
          <w:sz w:val="24"/>
          <w:szCs w:val="24"/>
        </w:rPr>
        <w:t>,</w:t>
      </w:r>
      <w:r w:rsidR="00D65ECD" w:rsidRPr="00802230">
        <w:rPr>
          <w:sz w:val="24"/>
          <w:szCs w:val="24"/>
        </w:rPr>
        <w:t xml:space="preserve"> именуемое в дальнейшем «</w:t>
      </w:r>
      <w:r w:rsidR="00D65ECD" w:rsidRPr="00802230">
        <w:rPr>
          <w:b/>
          <w:sz w:val="24"/>
          <w:szCs w:val="24"/>
        </w:rPr>
        <w:t>Исполнитель»</w:t>
      </w:r>
      <w:r w:rsidR="00D65ECD" w:rsidRPr="00802230">
        <w:rPr>
          <w:sz w:val="24"/>
          <w:szCs w:val="24"/>
        </w:rPr>
        <w:t xml:space="preserve">, в лице </w:t>
      </w:r>
      <w:r w:rsidRPr="00802230">
        <w:rPr>
          <w:sz w:val="24"/>
          <w:szCs w:val="24"/>
        </w:rPr>
        <w:t xml:space="preserve">директора </w:t>
      </w:r>
      <w:r w:rsidRPr="00802230">
        <w:rPr>
          <w:b/>
          <w:sz w:val="24"/>
          <w:szCs w:val="24"/>
        </w:rPr>
        <w:t>Анисимова Олега Юрьевича</w:t>
      </w:r>
      <w:r w:rsidRPr="00802230">
        <w:rPr>
          <w:sz w:val="24"/>
          <w:szCs w:val="24"/>
        </w:rPr>
        <w:t xml:space="preserve">, </w:t>
      </w:r>
      <w:r w:rsidR="00D65ECD" w:rsidRPr="00802230">
        <w:rPr>
          <w:sz w:val="24"/>
          <w:szCs w:val="24"/>
        </w:rPr>
        <w:t xml:space="preserve">действующего на основании </w:t>
      </w:r>
      <w:r w:rsidRPr="00802230">
        <w:rPr>
          <w:sz w:val="24"/>
          <w:szCs w:val="24"/>
        </w:rPr>
        <w:t xml:space="preserve">Устава, </w:t>
      </w:r>
      <w:r w:rsidR="00D65ECD" w:rsidRPr="00802230">
        <w:rPr>
          <w:sz w:val="24"/>
          <w:szCs w:val="24"/>
        </w:rPr>
        <w:t>с одной стороны, и</w:t>
      </w:r>
      <w:r w:rsidR="00D65ECD" w:rsidRPr="00802230">
        <w:rPr>
          <w:b/>
          <w:bCs/>
          <w:sz w:val="24"/>
          <w:szCs w:val="24"/>
        </w:rPr>
        <w:t xml:space="preserve"> Закрытое акционерное общество «Саратовское предприятие городских электрических сетей»</w:t>
      </w:r>
      <w:r w:rsidR="00D65ECD" w:rsidRPr="00802230">
        <w:rPr>
          <w:sz w:val="24"/>
          <w:szCs w:val="24"/>
        </w:rPr>
        <w:t>, именуемое в дальнейшем «</w:t>
      </w:r>
      <w:r w:rsidR="00D65ECD" w:rsidRPr="00802230">
        <w:rPr>
          <w:b/>
          <w:sz w:val="24"/>
          <w:szCs w:val="24"/>
        </w:rPr>
        <w:t xml:space="preserve">Заказчик», </w:t>
      </w:r>
      <w:r w:rsidR="00D65ECD" w:rsidRPr="00802230">
        <w:rPr>
          <w:sz w:val="24"/>
          <w:szCs w:val="24"/>
        </w:rPr>
        <w:t xml:space="preserve">в лице первого заместителя генерального директора </w:t>
      </w:r>
      <w:r w:rsidRPr="00802230">
        <w:rPr>
          <w:sz w:val="24"/>
          <w:szCs w:val="24"/>
        </w:rPr>
        <w:t xml:space="preserve">Стрелина Евгения Николаевича, действующего на основании доверенности № 2 от 12.01.2018г., </w:t>
      </w:r>
      <w:r w:rsidR="00D65ECD" w:rsidRPr="00802230">
        <w:rPr>
          <w:sz w:val="24"/>
          <w:szCs w:val="24"/>
        </w:rPr>
        <w:t>с другой стороны, заключили настоящий договор о нижеследующем:</w:t>
      </w:r>
    </w:p>
    <w:p w:rsidR="007D6F33" w:rsidRPr="00802230" w:rsidRDefault="007D6F33" w:rsidP="007D6F33">
      <w:pPr>
        <w:ind w:right="-1"/>
        <w:jc w:val="both"/>
        <w:rPr>
          <w:sz w:val="24"/>
          <w:szCs w:val="24"/>
        </w:rPr>
      </w:pPr>
    </w:p>
    <w:p w:rsidR="003232B8" w:rsidRPr="00802230" w:rsidRDefault="003232B8" w:rsidP="006A54D2">
      <w:pPr>
        <w:numPr>
          <w:ilvl w:val="0"/>
          <w:numId w:val="1"/>
        </w:numPr>
        <w:tabs>
          <w:tab w:val="left" w:pos="1418"/>
        </w:tabs>
        <w:spacing w:before="0" w:line="0" w:lineRule="atLeast"/>
        <w:ind w:left="0" w:firstLine="709"/>
        <w:jc w:val="center"/>
        <w:rPr>
          <w:b/>
          <w:sz w:val="24"/>
          <w:szCs w:val="24"/>
        </w:rPr>
      </w:pPr>
      <w:r w:rsidRPr="00802230">
        <w:rPr>
          <w:b/>
          <w:sz w:val="24"/>
          <w:szCs w:val="24"/>
        </w:rPr>
        <w:t>ПРЕДМЕТ ДОГОВОРА</w:t>
      </w:r>
    </w:p>
    <w:p w:rsidR="003232B8" w:rsidRPr="00802230" w:rsidRDefault="003232B8" w:rsidP="00A9054E">
      <w:pPr>
        <w:pStyle w:val="ac"/>
        <w:numPr>
          <w:ilvl w:val="1"/>
          <w:numId w:val="12"/>
        </w:numPr>
        <w:tabs>
          <w:tab w:val="left" w:pos="1134"/>
        </w:tabs>
        <w:spacing w:before="0"/>
        <w:ind w:left="0" w:firstLine="709"/>
        <w:jc w:val="both"/>
        <w:rPr>
          <w:sz w:val="24"/>
          <w:szCs w:val="24"/>
        </w:rPr>
      </w:pPr>
      <w:r w:rsidRPr="00802230">
        <w:rPr>
          <w:sz w:val="24"/>
          <w:szCs w:val="24"/>
        </w:rPr>
        <w:t xml:space="preserve">Заказчик поручает, а Исполнитель принимает на себя обязательства оказать услуги </w:t>
      </w:r>
      <w:r w:rsidR="00113D72" w:rsidRPr="00802230">
        <w:rPr>
          <w:b/>
          <w:sz w:val="24"/>
          <w:szCs w:val="24"/>
        </w:rPr>
        <w:t xml:space="preserve">по </w:t>
      </w:r>
      <w:r w:rsidR="00EC1C4B" w:rsidRPr="00802230">
        <w:rPr>
          <w:b/>
          <w:sz w:val="24"/>
          <w:szCs w:val="24"/>
        </w:rPr>
        <w:t>создани</w:t>
      </w:r>
      <w:r w:rsidR="001A27AF" w:rsidRPr="00802230">
        <w:rPr>
          <w:b/>
          <w:sz w:val="24"/>
          <w:szCs w:val="24"/>
        </w:rPr>
        <w:t>ю</w:t>
      </w:r>
      <w:r w:rsidR="00EC1C4B" w:rsidRPr="00802230">
        <w:rPr>
          <w:b/>
          <w:sz w:val="24"/>
          <w:szCs w:val="24"/>
        </w:rPr>
        <w:t xml:space="preserve"> подсистемы спутникового мониторинга транспорта АИС «СПГЭС», </w:t>
      </w:r>
      <w:r w:rsidR="001A27AF" w:rsidRPr="00802230">
        <w:rPr>
          <w:b/>
          <w:sz w:val="24"/>
          <w:szCs w:val="24"/>
        </w:rPr>
        <w:t xml:space="preserve">путем </w:t>
      </w:r>
      <w:r w:rsidR="00113D72" w:rsidRPr="00802230">
        <w:rPr>
          <w:b/>
          <w:sz w:val="24"/>
          <w:szCs w:val="24"/>
        </w:rPr>
        <w:t xml:space="preserve">модификации действующей </w:t>
      </w:r>
      <w:r w:rsidR="00EA3D5F" w:rsidRPr="00802230">
        <w:rPr>
          <w:b/>
          <w:sz w:val="24"/>
          <w:szCs w:val="24"/>
        </w:rPr>
        <w:t>АИС</w:t>
      </w:r>
      <w:r w:rsidR="00113D72" w:rsidRPr="00802230">
        <w:rPr>
          <w:b/>
          <w:sz w:val="24"/>
          <w:szCs w:val="24"/>
        </w:rPr>
        <w:t xml:space="preserve"> «СПГЭС»</w:t>
      </w:r>
      <w:r w:rsidR="002C536A" w:rsidRPr="00802230">
        <w:rPr>
          <w:b/>
          <w:sz w:val="24"/>
          <w:szCs w:val="24"/>
        </w:rPr>
        <w:t>,</w:t>
      </w:r>
      <w:r w:rsidR="002059A8" w:rsidRPr="00802230">
        <w:rPr>
          <w:b/>
          <w:sz w:val="24"/>
          <w:szCs w:val="24"/>
        </w:rPr>
        <w:t xml:space="preserve"> её</w:t>
      </w:r>
      <w:r w:rsidR="007B6C71" w:rsidRPr="00802230">
        <w:rPr>
          <w:b/>
          <w:sz w:val="24"/>
          <w:szCs w:val="24"/>
        </w:rPr>
        <w:t xml:space="preserve"> </w:t>
      </w:r>
      <w:r w:rsidR="00113D72" w:rsidRPr="00802230">
        <w:rPr>
          <w:b/>
          <w:sz w:val="24"/>
          <w:szCs w:val="24"/>
        </w:rPr>
        <w:t xml:space="preserve">интеграции с системой спутникового мониторинга транспорта </w:t>
      </w:r>
      <w:proofErr w:type="spellStart"/>
      <w:r w:rsidR="00113D72" w:rsidRPr="00802230">
        <w:rPr>
          <w:b/>
          <w:sz w:val="24"/>
          <w:szCs w:val="24"/>
        </w:rPr>
        <w:t>Wialon</w:t>
      </w:r>
      <w:proofErr w:type="spellEnd"/>
      <w:r w:rsidR="00113D72" w:rsidRPr="00802230">
        <w:rPr>
          <w:b/>
          <w:sz w:val="24"/>
          <w:szCs w:val="24"/>
        </w:rPr>
        <w:t xml:space="preserve"> </w:t>
      </w:r>
      <w:proofErr w:type="spellStart"/>
      <w:r w:rsidR="00113D72" w:rsidRPr="00802230">
        <w:rPr>
          <w:b/>
          <w:sz w:val="24"/>
          <w:szCs w:val="24"/>
        </w:rPr>
        <w:t>Local</w:t>
      </w:r>
      <w:proofErr w:type="spellEnd"/>
      <w:r w:rsidR="007375DA" w:rsidRPr="00802230">
        <w:rPr>
          <w:b/>
          <w:sz w:val="24"/>
          <w:szCs w:val="24"/>
        </w:rPr>
        <w:t>,</w:t>
      </w:r>
      <w:r w:rsidR="00113D72" w:rsidRPr="00802230">
        <w:rPr>
          <w:b/>
          <w:sz w:val="24"/>
          <w:szCs w:val="24"/>
        </w:rPr>
        <w:t xml:space="preserve"> </w:t>
      </w:r>
      <w:r w:rsidR="00266F1C" w:rsidRPr="00802230">
        <w:rPr>
          <w:b/>
          <w:sz w:val="24"/>
          <w:szCs w:val="24"/>
        </w:rPr>
        <w:t xml:space="preserve">включая </w:t>
      </w:r>
      <w:r w:rsidR="00F249F2" w:rsidRPr="00802230">
        <w:rPr>
          <w:b/>
          <w:sz w:val="24"/>
          <w:szCs w:val="24"/>
        </w:rPr>
        <w:t>установк</w:t>
      </w:r>
      <w:r w:rsidR="00266F1C" w:rsidRPr="00802230">
        <w:rPr>
          <w:b/>
          <w:sz w:val="24"/>
          <w:szCs w:val="24"/>
        </w:rPr>
        <w:t>у</w:t>
      </w:r>
      <w:r w:rsidR="00125911" w:rsidRPr="00802230">
        <w:rPr>
          <w:b/>
          <w:sz w:val="24"/>
          <w:szCs w:val="24"/>
        </w:rPr>
        <w:t xml:space="preserve">, </w:t>
      </w:r>
      <w:r w:rsidR="007A2A84" w:rsidRPr="00802230">
        <w:rPr>
          <w:b/>
          <w:sz w:val="24"/>
          <w:szCs w:val="24"/>
        </w:rPr>
        <w:t>подключени</w:t>
      </w:r>
      <w:r w:rsidR="00266F1C" w:rsidRPr="00802230">
        <w:rPr>
          <w:b/>
          <w:sz w:val="24"/>
          <w:szCs w:val="24"/>
        </w:rPr>
        <w:t>е</w:t>
      </w:r>
      <w:r w:rsidR="007A2A84" w:rsidRPr="00802230">
        <w:rPr>
          <w:b/>
          <w:sz w:val="24"/>
          <w:szCs w:val="24"/>
        </w:rPr>
        <w:t xml:space="preserve"> и </w:t>
      </w:r>
      <w:r w:rsidR="00113D72" w:rsidRPr="00802230">
        <w:rPr>
          <w:b/>
          <w:sz w:val="24"/>
          <w:szCs w:val="24"/>
        </w:rPr>
        <w:t>настройк</w:t>
      </w:r>
      <w:r w:rsidR="00266F1C" w:rsidRPr="00802230">
        <w:rPr>
          <w:b/>
          <w:sz w:val="24"/>
          <w:szCs w:val="24"/>
        </w:rPr>
        <w:t>у</w:t>
      </w:r>
      <w:r w:rsidR="00113D72" w:rsidRPr="00802230">
        <w:rPr>
          <w:b/>
          <w:sz w:val="24"/>
          <w:szCs w:val="24"/>
        </w:rPr>
        <w:t xml:space="preserve"> навигационного оборудования</w:t>
      </w:r>
      <w:r w:rsidR="00EE60C3" w:rsidRPr="00802230">
        <w:rPr>
          <w:sz w:val="24"/>
          <w:szCs w:val="24"/>
        </w:rPr>
        <w:t xml:space="preserve"> </w:t>
      </w:r>
      <w:r w:rsidRPr="00802230">
        <w:rPr>
          <w:sz w:val="24"/>
          <w:szCs w:val="24"/>
        </w:rPr>
        <w:t>(далее по тексту – Услуги), в соответствии с Техническим заданием (Приложение № 1 к настоящему Договору) и условиями настоящего Договора, а Заказчик обязуется принять их результат и оплатить обусловленную Договором стоимость.</w:t>
      </w:r>
    </w:p>
    <w:p w:rsidR="0024259C" w:rsidRPr="00802230" w:rsidRDefault="0024259C" w:rsidP="00100E5D">
      <w:pPr>
        <w:pStyle w:val="ac"/>
        <w:numPr>
          <w:ilvl w:val="1"/>
          <w:numId w:val="12"/>
        </w:numPr>
        <w:spacing w:before="0"/>
        <w:ind w:left="0" w:firstLine="709"/>
        <w:jc w:val="both"/>
        <w:rPr>
          <w:sz w:val="24"/>
          <w:szCs w:val="24"/>
        </w:rPr>
      </w:pPr>
      <w:r w:rsidRPr="00802230">
        <w:rPr>
          <w:sz w:val="24"/>
          <w:szCs w:val="24"/>
        </w:rPr>
        <w:t xml:space="preserve">Настоящий договор заключен с </w:t>
      </w:r>
      <w:r w:rsidR="00D22A23" w:rsidRPr="00802230">
        <w:rPr>
          <w:sz w:val="24"/>
          <w:szCs w:val="24"/>
        </w:rPr>
        <w:t>Исполнителем</w:t>
      </w:r>
      <w:r w:rsidRPr="00802230">
        <w:rPr>
          <w:sz w:val="24"/>
          <w:szCs w:val="24"/>
        </w:rPr>
        <w:t xml:space="preserve"> в соответствии с Федеральным законом от 18 июля 2011 года № 223-ФЗ «О закупках товаров, работ, услуг отдельными видами юридических лиц» и </w:t>
      </w:r>
      <w:r w:rsidR="009A1827" w:rsidRPr="00802230">
        <w:rPr>
          <w:sz w:val="24"/>
          <w:szCs w:val="24"/>
        </w:rPr>
        <w:t xml:space="preserve">ч. 2.1.1.1 </w:t>
      </w:r>
      <w:r w:rsidRPr="00802230">
        <w:rPr>
          <w:sz w:val="24"/>
          <w:szCs w:val="24"/>
        </w:rPr>
        <w:t>подпункт</w:t>
      </w:r>
      <w:r w:rsidR="009A1827" w:rsidRPr="00802230">
        <w:rPr>
          <w:sz w:val="24"/>
          <w:szCs w:val="24"/>
        </w:rPr>
        <w:t xml:space="preserve">а </w:t>
      </w:r>
      <w:r w:rsidR="0081616A" w:rsidRPr="00802230">
        <w:rPr>
          <w:sz w:val="24"/>
          <w:szCs w:val="24"/>
        </w:rPr>
        <w:t>2.1.1 п.</w:t>
      </w:r>
      <w:r w:rsidR="009A1827" w:rsidRPr="00802230">
        <w:rPr>
          <w:sz w:val="24"/>
          <w:szCs w:val="24"/>
        </w:rPr>
        <w:t xml:space="preserve"> </w:t>
      </w:r>
      <w:r w:rsidR="0081616A" w:rsidRPr="00802230">
        <w:rPr>
          <w:sz w:val="24"/>
          <w:szCs w:val="24"/>
        </w:rPr>
        <w:t xml:space="preserve">2.1 </w:t>
      </w:r>
      <w:r w:rsidRPr="00802230">
        <w:rPr>
          <w:sz w:val="24"/>
          <w:szCs w:val="24"/>
        </w:rPr>
        <w:t>раздела 2 главы</w:t>
      </w:r>
      <w:r w:rsidR="009A1827" w:rsidRPr="00802230">
        <w:rPr>
          <w:sz w:val="24"/>
          <w:szCs w:val="24"/>
        </w:rPr>
        <w:t xml:space="preserve"> </w:t>
      </w:r>
      <w:r w:rsidRPr="00802230">
        <w:rPr>
          <w:sz w:val="24"/>
          <w:szCs w:val="24"/>
        </w:rPr>
        <w:t>17 Положения о закупке товаров, работ, услуг Закрытого акционерного общества «Саратовское предприятие городских электрических сетей», утвержденного Советом директоров Закрытого акционерного общества «Саратовское предприятие городских электрических сетей» (Протокол № 11/21 от «23» июня 2021 года).</w:t>
      </w:r>
    </w:p>
    <w:p w:rsidR="003232B8" w:rsidRPr="006A54D2" w:rsidRDefault="003232B8" w:rsidP="003232B8">
      <w:pPr>
        <w:spacing w:line="0" w:lineRule="atLeast"/>
        <w:ind w:firstLine="284"/>
        <w:jc w:val="both"/>
        <w:rPr>
          <w:sz w:val="24"/>
          <w:szCs w:val="24"/>
        </w:rPr>
      </w:pPr>
    </w:p>
    <w:p w:rsidR="003232B8" w:rsidRPr="006A54D2" w:rsidRDefault="003232B8" w:rsidP="006A54D2">
      <w:pPr>
        <w:numPr>
          <w:ilvl w:val="0"/>
          <w:numId w:val="1"/>
        </w:numPr>
        <w:tabs>
          <w:tab w:val="left" w:pos="1418"/>
        </w:tabs>
        <w:spacing w:before="0" w:line="0" w:lineRule="atLeast"/>
        <w:ind w:left="0" w:firstLine="709"/>
        <w:jc w:val="center"/>
        <w:rPr>
          <w:b/>
          <w:sz w:val="24"/>
          <w:szCs w:val="24"/>
        </w:rPr>
      </w:pPr>
      <w:r w:rsidRPr="006A54D2">
        <w:rPr>
          <w:b/>
          <w:sz w:val="24"/>
          <w:szCs w:val="24"/>
        </w:rPr>
        <w:t>СРОК, УСЛОВИЯ ОКАЗАНИЯ УСЛУГ</w:t>
      </w:r>
    </w:p>
    <w:p w:rsidR="003232B8" w:rsidRPr="006A54D2" w:rsidRDefault="003232B8" w:rsidP="00100E5D">
      <w:pPr>
        <w:pStyle w:val="ac"/>
        <w:numPr>
          <w:ilvl w:val="1"/>
          <w:numId w:val="2"/>
        </w:numPr>
        <w:spacing w:before="0"/>
        <w:ind w:left="0" w:firstLine="709"/>
        <w:jc w:val="both"/>
        <w:rPr>
          <w:sz w:val="24"/>
          <w:szCs w:val="24"/>
        </w:rPr>
      </w:pPr>
      <w:r w:rsidRPr="006A54D2">
        <w:rPr>
          <w:sz w:val="24"/>
          <w:szCs w:val="24"/>
        </w:rPr>
        <w:t xml:space="preserve">Услуги оказываются </w:t>
      </w:r>
      <w:r w:rsidR="00712638">
        <w:rPr>
          <w:sz w:val="24"/>
          <w:szCs w:val="24"/>
        </w:rPr>
        <w:t xml:space="preserve">Исполнителем </w:t>
      </w:r>
      <w:r w:rsidRPr="006A54D2">
        <w:rPr>
          <w:sz w:val="24"/>
          <w:szCs w:val="24"/>
        </w:rPr>
        <w:t>в соответствии с Техническим заданием</w:t>
      </w:r>
      <w:r w:rsidR="0044080C" w:rsidRPr="0087217D">
        <w:rPr>
          <w:sz w:val="24"/>
          <w:szCs w:val="24"/>
        </w:rPr>
        <w:t xml:space="preserve"> (Приложение № 1</w:t>
      </w:r>
      <w:r w:rsidR="00FB2409">
        <w:rPr>
          <w:sz w:val="24"/>
          <w:szCs w:val="24"/>
        </w:rPr>
        <w:t>)</w:t>
      </w:r>
      <w:r w:rsidRPr="006A54D2">
        <w:rPr>
          <w:sz w:val="24"/>
          <w:szCs w:val="24"/>
        </w:rPr>
        <w:t>.</w:t>
      </w:r>
    </w:p>
    <w:p w:rsidR="003232B8" w:rsidRPr="006A54D2" w:rsidRDefault="003232B8" w:rsidP="00100E5D">
      <w:pPr>
        <w:pStyle w:val="ac"/>
        <w:numPr>
          <w:ilvl w:val="1"/>
          <w:numId w:val="2"/>
        </w:numPr>
        <w:spacing w:before="0"/>
        <w:ind w:left="0" w:firstLine="709"/>
        <w:jc w:val="both"/>
        <w:rPr>
          <w:sz w:val="24"/>
          <w:szCs w:val="24"/>
        </w:rPr>
      </w:pPr>
      <w:r w:rsidRPr="006A54D2">
        <w:rPr>
          <w:sz w:val="24"/>
          <w:szCs w:val="24"/>
        </w:rPr>
        <w:t xml:space="preserve">Оказание Услуг подтверждается Актом сдачи–приемки услуг, </w:t>
      </w:r>
      <w:r w:rsidR="00A71F19" w:rsidRPr="006A54D2">
        <w:rPr>
          <w:sz w:val="24"/>
          <w:szCs w:val="24"/>
        </w:rPr>
        <w:t xml:space="preserve">который подписывается </w:t>
      </w:r>
      <w:r w:rsidRPr="006A54D2">
        <w:rPr>
          <w:sz w:val="24"/>
          <w:szCs w:val="24"/>
        </w:rPr>
        <w:t>обеими Сторонами.</w:t>
      </w:r>
    </w:p>
    <w:p w:rsidR="003232B8" w:rsidRPr="00CD1275" w:rsidRDefault="00DD74C1" w:rsidP="00100E5D">
      <w:pPr>
        <w:pStyle w:val="ac"/>
        <w:numPr>
          <w:ilvl w:val="1"/>
          <w:numId w:val="2"/>
        </w:numPr>
        <w:spacing w:before="0"/>
        <w:ind w:left="0" w:firstLine="709"/>
        <w:jc w:val="both"/>
        <w:rPr>
          <w:sz w:val="24"/>
          <w:szCs w:val="24"/>
        </w:rPr>
      </w:pPr>
      <w:r w:rsidRPr="006A54D2">
        <w:rPr>
          <w:sz w:val="24"/>
          <w:szCs w:val="24"/>
        </w:rPr>
        <w:t xml:space="preserve">Срок </w:t>
      </w:r>
      <w:r w:rsidR="00EE60C3" w:rsidRPr="006A54D2">
        <w:rPr>
          <w:sz w:val="24"/>
          <w:szCs w:val="24"/>
        </w:rPr>
        <w:t xml:space="preserve">оказания Услуг – в </w:t>
      </w:r>
      <w:r w:rsidR="00EE60C3" w:rsidRPr="00CD1275">
        <w:rPr>
          <w:sz w:val="24"/>
          <w:szCs w:val="24"/>
        </w:rPr>
        <w:t>течение</w:t>
      </w:r>
      <w:r w:rsidR="003232B8" w:rsidRPr="00CD1275">
        <w:rPr>
          <w:sz w:val="24"/>
          <w:szCs w:val="24"/>
        </w:rPr>
        <w:t xml:space="preserve"> </w:t>
      </w:r>
      <w:r w:rsidR="00EE60C3" w:rsidRPr="00CD1275">
        <w:rPr>
          <w:sz w:val="24"/>
          <w:szCs w:val="24"/>
        </w:rPr>
        <w:t xml:space="preserve">90 рабочих дней </w:t>
      </w:r>
      <w:r w:rsidR="003232B8" w:rsidRPr="00CD1275">
        <w:rPr>
          <w:sz w:val="24"/>
          <w:szCs w:val="24"/>
        </w:rPr>
        <w:t>с даты подписания Сторонами настоящего Договора.</w:t>
      </w:r>
      <w:r w:rsidR="00EE60C3" w:rsidRPr="00CD1275">
        <w:rPr>
          <w:sz w:val="24"/>
          <w:szCs w:val="24"/>
        </w:rPr>
        <w:t xml:space="preserve"> Допускается досрочное выполнение Услуг.</w:t>
      </w:r>
    </w:p>
    <w:p w:rsidR="00431B9E" w:rsidRPr="00CD1275" w:rsidRDefault="003232B8" w:rsidP="00100E5D">
      <w:pPr>
        <w:numPr>
          <w:ilvl w:val="1"/>
          <w:numId w:val="2"/>
        </w:numPr>
        <w:spacing w:before="0"/>
        <w:ind w:left="0" w:firstLine="709"/>
        <w:contextualSpacing/>
        <w:jc w:val="both"/>
        <w:rPr>
          <w:sz w:val="24"/>
          <w:szCs w:val="24"/>
        </w:rPr>
      </w:pPr>
      <w:r w:rsidRPr="00CD1275">
        <w:rPr>
          <w:sz w:val="24"/>
          <w:szCs w:val="24"/>
        </w:rPr>
        <w:t>Место оказания Услуг: г.</w:t>
      </w:r>
      <w:r w:rsidR="00EE60C3" w:rsidRPr="00CD1275">
        <w:rPr>
          <w:sz w:val="24"/>
          <w:szCs w:val="24"/>
        </w:rPr>
        <w:t xml:space="preserve"> </w:t>
      </w:r>
      <w:r w:rsidR="00966DF0" w:rsidRPr="00CD1275">
        <w:rPr>
          <w:sz w:val="24"/>
          <w:szCs w:val="24"/>
        </w:rPr>
        <w:t>Саратов</w:t>
      </w:r>
      <w:r w:rsidR="005D2D6F" w:rsidRPr="00CD1275">
        <w:rPr>
          <w:sz w:val="24"/>
          <w:szCs w:val="24"/>
        </w:rPr>
        <w:t>, ул. Белоглинская, 40.</w:t>
      </w:r>
    </w:p>
    <w:p w:rsidR="003232B8" w:rsidRPr="006A54D2" w:rsidRDefault="003232B8" w:rsidP="003232B8">
      <w:pPr>
        <w:spacing w:line="0" w:lineRule="atLeast"/>
        <w:ind w:left="709"/>
        <w:contextualSpacing/>
        <w:jc w:val="both"/>
        <w:rPr>
          <w:bCs/>
          <w:sz w:val="24"/>
          <w:szCs w:val="24"/>
          <w:lang w:eastAsia="ru-RU"/>
        </w:rPr>
      </w:pPr>
    </w:p>
    <w:p w:rsidR="003232B8" w:rsidRPr="006A54D2" w:rsidRDefault="003232B8" w:rsidP="00BB36AF">
      <w:pPr>
        <w:numPr>
          <w:ilvl w:val="0"/>
          <w:numId w:val="1"/>
        </w:numPr>
        <w:tabs>
          <w:tab w:val="left" w:pos="1418"/>
        </w:tabs>
        <w:spacing w:before="0" w:line="0" w:lineRule="atLeast"/>
        <w:ind w:left="0" w:firstLine="709"/>
        <w:jc w:val="center"/>
        <w:rPr>
          <w:b/>
          <w:sz w:val="24"/>
          <w:szCs w:val="24"/>
        </w:rPr>
      </w:pPr>
      <w:r w:rsidRPr="006A54D2">
        <w:rPr>
          <w:b/>
          <w:bCs/>
          <w:sz w:val="24"/>
          <w:szCs w:val="24"/>
        </w:rPr>
        <w:t>ПРАВА И ОБЯЗАННОСТИ СТОРОН</w:t>
      </w:r>
    </w:p>
    <w:p w:rsidR="003232B8" w:rsidRPr="006A54D2" w:rsidRDefault="003232B8" w:rsidP="00100E5D">
      <w:pPr>
        <w:pStyle w:val="ac"/>
        <w:numPr>
          <w:ilvl w:val="1"/>
          <w:numId w:val="3"/>
        </w:numPr>
        <w:tabs>
          <w:tab w:val="left" w:pos="993"/>
        </w:tabs>
        <w:spacing w:before="0"/>
        <w:ind w:left="0" w:firstLine="709"/>
        <w:jc w:val="both"/>
        <w:rPr>
          <w:sz w:val="24"/>
          <w:szCs w:val="24"/>
        </w:rPr>
      </w:pPr>
      <w:r w:rsidRPr="006A54D2">
        <w:rPr>
          <w:sz w:val="24"/>
          <w:szCs w:val="24"/>
        </w:rPr>
        <w:t xml:space="preserve">Исполнитель </w:t>
      </w:r>
      <w:r w:rsidRPr="006A54D2">
        <w:rPr>
          <w:bCs/>
          <w:sz w:val="24"/>
          <w:szCs w:val="24"/>
        </w:rPr>
        <w:t>обязуется:</w:t>
      </w:r>
    </w:p>
    <w:p w:rsidR="003232B8" w:rsidRPr="006A54D2" w:rsidRDefault="003232B8" w:rsidP="00100E5D">
      <w:pPr>
        <w:pStyle w:val="ac"/>
        <w:numPr>
          <w:ilvl w:val="2"/>
          <w:numId w:val="3"/>
        </w:numPr>
        <w:tabs>
          <w:tab w:val="left" w:pos="993"/>
        </w:tabs>
        <w:spacing w:before="0"/>
        <w:ind w:left="0" w:firstLine="709"/>
        <w:jc w:val="both"/>
        <w:rPr>
          <w:sz w:val="24"/>
          <w:szCs w:val="24"/>
        </w:rPr>
      </w:pPr>
      <w:r w:rsidRPr="006A54D2">
        <w:rPr>
          <w:sz w:val="24"/>
          <w:szCs w:val="24"/>
        </w:rPr>
        <w:t xml:space="preserve">Оказать Услуги </w:t>
      </w:r>
      <w:r w:rsidR="00B961F6">
        <w:rPr>
          <w:sz w:val="24"/>
          <w:szCs w:val="24"/>
        </w:rPr>
        <w:t xml:space="preserve">надлежащего </w:t>
      </w:r>
      <w:r w:rsidR="00367F9A">
        <w:rPr>
          <w:sz w:val="24"/>
          <w:szCs w:val="24"/>
        </w:rPr>
        <w:t>качеств</w:t>
      </w:r>
      <w:r w:rsidR="00B961F6">
        <w:rPr>
          <w:sz w:val="24"/>
          <w:szCs w:val="24"/>
        </w:rPr>
        <w:t xml:space="preserve">а </w:t>
      </w:r>
      <w:r w:rsidRPr="006A54D2">
        <w:rPr>
          <w:sz w:val="24"/>
          <w:szCs w:val="24"/>
        </w:rPr>
        <w:t xml:space="preserve">в соответствии с </w:t>
      </w:r>
      <w:r w:rsidRPr="006A54D2">
        <w:rPr>
          <w:spacing w:val="-5"/>
          <w:sz w:val="24"/>
          <w:szCs w:val="24"/>
        </w:rPr>
        <w:t>Техническим заданием</w:t>
      </w:r>
      <w:r w:rsidR="00B961F6">
        <w:rPr>
          <w:spacing w:val="-5"/>
          <w:sz w:val="24"/>
          <w:szCs w:val="24"/>
        </w:rPr>
        <w:t xml:space="preserve">, </w:t>
      </w:r>
      <w:r w:rsidRPr="006A54D2">
        <w:rPr>
          <w:sz w:val="24"/>
          <w:szCs w:val="24"/>
        </w:rPr>
        <w:t>в порядке и сроки, предусмотренные настоящим Договором.</w:t>
      </w:r>
    </w:p>
    <w:p w:rsidR="003232B8" w:rsidRPr="006A54D2" w:rsidRDefault="003232B8" w:rsidP="00100E5D">
      <w:pPr>
        <w:pStyle w:val="ac"/>
        <w:numPr>
          <w:ilvl w:val="2"/>
          <w:numId w:val="3"/>
        </w:numPr>
        <w:tabs>
          <w:tab w:val="left" w:pos="993"/>
        </w:tabs>
        <w:spacing w:before="0"/>
        <w:ind w:left="0" w:firstLine="709"/>
        <w:jc w:val="both"/>
        <w:rPr>
          <w:sz w:val="24"/>
          <w:szCs w:val="24"/>
        </w:rPr>
      </w:pPr>
      <w:r w:rsidRPr="006A54D2">
        <w:rPr>
          <w:sz w:val="24"/>
          <w:szCs w:val="24"/>
        </w:rPr>
        <w:t xml:space="preserve">Обеспечить оказание Услуг своими силами и средствами или путем привлечения субподрядных организаций (далее по тексту – соисполнителей), обладающих специальными знаниями, навыками, квалификацией, специальным оборудованием и т.п. </w:t>
      </w:r>
    </w:p>
    <w:p w:rsidR="003232B8" w:rsidRPr="006A54D2" w:rsidRDefault="003232B8" w:rsidP="00100E5D">
      <w:pPr>
        <w:pStyle w:val="ac"/>
        <w:tabs>
          <w:tab w:val="left" w:pos="1418"/>
        </w:tabs>
        <w:spacing w:before="0"/>
        <w:ind w:left="0" w:firstLine="709"/>
        <w:jc w:val="both"/>
        <w:rPr>
          <w:sz w:val="24"/>
          <w:szCs w:val="24"/>
        </w:rPr>
      </w:pPr>
      <w:r w:rsidRPr="006A54D2">
        <w:rPr>
          <w:sz w:val="24"/>
          <w:szCs w:val="24"/>
        </w:rPr>
        <w:t>При этом Исполнитель несет ответственность перед Заказчиком за неисполнение или ненадлежащее исполнение обязательств соисполнителями</w:t>
      </w:r>
      <w:r w:rsidR="001E228E" w:rsidRPr="006A54D2">
        <w:rPr>
          <w:sz w:val="24"/>
          <w:szCs w:val="24"/>
        </w:rPr>
        <w:t xml:space="preserve"> в полном объеме</w:t>
      </w:r>
      <w:r w:rsidRPr="006A54D2">
        <w:rPr>
          <w:sz w:val="24"/>
          <w:szCs w:val="24"/>
        </w:rPr>
        <w:t xml:space="preserve">. </w:t>
      </w:r>
    </w:p>
    <w:p w:rsidR="003232B8" w:rsidRPr="006A54D2" w:rsidRDefault="003232B8" w:rsidP="00100E5D">
      <w:pPr>
        <w:pStyle w:val="ac"/>
        <w:numPr>
          <w:ilvl w:val="2"/>
          <w:numId w:val="3"/>
        </w:numPr>
        <w:tabs>
          <w:tab w:val="left" w:pos="993"/>
        </w:tabs>
        <w:spacing w:before="0"/>
        <w:ind w:left="0" w:firstLine="709"/>
        <w:jc w:val="both"/>
        <w:rPr>
          <w:sz w:val="24"/>
          <w:szCs w:val="24"/>
        </w:rPr>
      </w:pPr>
      <w:r w:rsidRPr="006A54D2">
        <w:rPr>
          <w:sz w:val="24"/>
          <w:szCs w:val="24"/>
        </w:rPr>
        <w:t xml:space="preserve">Соблюдать пропускной и внутриобъектовый режим, действующий в помещениях и на территории Заказчика. </w:t>
      </w:r>
    </w:p>
    <w:p w:rsidR="003232B8" w:rsidRPr="006A54D2" w:rsidRDefault="003232B8" w:rsidP="00100E5D">
      <w:pPr>
        <w:pStyle w:val="ac"/>
        <w:numPr>
          <w:ilvl w:val="2"/>
          <w:numId w:val="3"/>
        </w:numPr>
        <w:tabs>
          <w:tab w:val="left" w:pos="993"/>
        </w:tabs>
        <w:spacing w:before="0"/>
        <w:ind w:left="0" w:firstLine="709"/>
        <w:jc w:val="both"/>
        <w:rPr>
          <w:sz w:val="24"/>
          <w:szCs w:val="24"/>
        </w:rPr>
      </w:pPr>
      <w:r w:rsidRPr="006A54D2">
        <w:rPr>
          <w:sz w:val="24"/>
          <w:szCs w:val="24"/>
        </w:rPr>
        <w:t>Выполнять требования по обеспечению информационной безопасности, предусмотренные на территории Заказчика.</w:t>
      </w:r>
    </w:p>
    <w:p w:rsidR="003232B8" w:rsidRPr="006A54D2" w:rsidRDefault="003232B8" w:rsidP="00100E5D">
      <w:pPr>
        <w:pStyle w:val="ac"/>
        <w:numPr>
          <w:ilvl w:val="2"/>
          <w:numId w:val="3"/>
        </w:numPr>
        <w:tabs>
          <w:tab w:val="left" w:pos="993"/>
        </w:tabs>
        <w:spacing w:before="0"/>
        <w:ind w:left="0" w:firstLine="709"/>
        <w:jc w:val="both"/>
        <w:rPr>
          <w:sz w:val="24"/>
          <w:szCs w:val="24"/>
        </w:rPr>
      </w:pPr>
      <w:r w:rsidRPr="006A54D2">
        <w:rPr>
          <w:sz w:val="24"/>
          <w:szCs w:val="24"/>
        </w:rPr>
        <w:t>Сдать оказанные Услуги по Акту сдачи–приемки услуг.</w:t>
      </w:r>
    </w:p>
    <w:p w:rsidR="003232B8" w:rsidRPr="006A54D2" w:rsidRDefault="003232B8" w:rsidP="00100E5D">
      <w:pPr>
        <w:pStyle w:val="ac"/>
        <w:numPr>
          <w:ilvl w:val="2"/>
          <w:numId w:val="3"/>
        </w:numPr>
        <w:tabs>
          <w:tab w:val="left" w:pos="993"/>
        </w:tabs>
        <w:spacing w:before="0"/>
        <w:ind w:left="0" w:firstLine="709"/>
        <w:jc w:val="both"/>
        <w:rPr>
          <w:sz w:val="24"/>
          <w:szCs w:val="24"/>
        </w:rPr>
      </w:pPr>
      <w:r w:rsidRPr="006A54D2">
        <w:rPr>
          <w:sz w:val="24"/>
          <w:szCs w:val="24"/>
        </w:rPr>
        <w:t xml:space="preserve">Соблюдать правила техники безопасности, охраны труда, противопожарных и иных норм и правил, предусмотренных действующим законодательством Российской Федерации при оказании Услуг по настоящему Договору. </w:t>
      </w:r>
    </w:p>
    <w:p w:rsidR="003232B8" w:rsidRPr="006A54D2" w:rsidRDefault="003232B8" w:rsidP="00100E5D">
      <w:pPr>
        <w:pStyle w:val="ac"/>
        <w:numPr>
          <w:ilvl w:val="2"/>
          <w:numId w:val="3"/>
        </w:numPr>
        <w:tabs>
          <w:tab w:val="left" w:pos="993"/>
        </w:tabs>
        <w:spacing w:before="0"/>
        <w:ind w:left="0" w:firstLine="709"/>
        <w:jc w:val="both"/>
        <w:rPr>
          <w:sz w:val="24"/>
          <w:szCs w:val="24"/>
        </w:rPr>
      </w:pPr>
      <w:r w:rsidRPr="006A54D2">
        <w:rPr>
          <w:sz w:val="24"/>
          <w:szCs w:val="24"/>
        </w:rPr>
        <w:lastRenderedPageBreak/>
        <w:t>Нести ответственность за соблюдение правил техники безопасности, охраны труда, противопожарных и иных норм и правил, предусмотренных действующим законодательством Российской Федерации при оказании Услуг по настоящему Договору.</w:t>
      </w:r>
    </w:p>
    <w:p w:rsidR="003232B8" w:rsidRPr="006A54D2" w:rsidRDefault="003232B8" w:rsidP="00100E5D">
      <w:pPr>
        <w:pStyle w:val="ac"/>
        <w:numPr>
          <w:ilvl w:val="2"/>
          <w:numId w:val="3"/>
        </w:numPr>
        <w:tabs>
          <w:tab w:val="left" w:pos="993"/>
        </w:tabs>
        <w:spacing w:before="0"/>
        <w:ind w:left="0" w:firstLine="709"/>
        <w:jc w:val="both"/>
        <w:rPr>
          <w:sz w:val="24"/>
          <w:szCs w:val="24"/>
        </w:rPr>
      </w:pPr>
      <w:r w:rsidRPr="006A54D2">
        <w:rPr>
          <w:sz w:val="24"/>
          <w:szCs w:val="24"/>
        </w:rPr>
        <w:t xml:space="preserve"> Нести ответственность за надлежащее выполнение обязательств, предусмотренных условиями настоящего Договора. </w:t>
      </w:r>
    </w:p>
    <w:p w:rsidR="003232B8" w:rsidRPr="006A54D2" w:rsidRDefault="003232B8" w:rsidP="00100E5D">
      <w:pPr>
        <w:pStyle w:val="ac"/>
        <w:numPr>
          <w:ilvl w:val="2"/>
          <w:numId w:val="3"/>
        </w:numPr>
        <w:tabs>
          <w:tab w:val="left" w:pos="993"/>
        </w:tabs>
        <w:spacing w:before="0"/>
        <w:ind w:left="0" w:firstLine="709"/>
        <w:jc w:val="both"/>
        <w:rPr>
          <w:sz w:val="24"/>
          <w:szCs w:val="24"/>
        </w:rPr>
      </w:pPr>
      <w:r w:rsidRPr="006A54D2">
        <w:rPr>
          <w:sz w:val="24"/>
          <w:szCs w:val="24"/>
        </w:rPr>
        <w:t>Исполнитель обязан обеспечить соответствие Услуг требованиям качества, иным нормам и требованиям установленным действующим законодательством Российской Федерации и настоящим Договором.</w:t>
      </w:r>
    </w:p>
    <w:p w:rsidR="003232B8" w:rsidRPr="006A54D2" w:rsidRDefault="003232B8" w:rsidP="00100E5D">
      <w:pPr>
        <w:pStyle w:val="ac"/>
        <w:numPr>
          <w:ilvl w:val="1"/>
          <w:numId w:val="3"/>
        </w:numPr>
        <w:tabs>
          <w:tab w:val="left" w:pos="993"/>
        </w:tabs>
        <w:spacing w:before="0"/>
        <w:ind w:left="0" w:firstLine="709"/>
        <w:jc w:val="both"/>
        <w:rPr>
          <w:sz w:val="24"/>
          <w:szCs w:val="24"/>
        </w:rPr>
      </w:pPr>
      <w:r w:rsidRPr="006A54D2">
        <w:rPr>
          <w:bCs/>
          <w:sz w:val="24"/>
          <w:szCs w:val="24"/>
        </w:rPr>
        <w:t>Заказчик обязуется о</w:t>
      </w:r>
      <w:r w:rsidRPr="006A54D2">
        <w:rPr>
          <w:sz w:val="24"/>
          <w:szCs w:val="24"/>
        </w:rPr>
        <w:t>плачивать оказанные Исполнителем Услуги в соответствии с условиями настоящего Договора</w:t>
      </w:r>
      <w:r w:rsidR="001F52ED" w:rsidRPr="006A54D2">
        <w:rPr>
          <w:sz w:val="24"/>
          <w:szCs w:val="24"/>
        </w:rPr>
        <w:t xml:space="preserve">, </w:t>
      </w:r>
      <w:r w:rsidRPr="006A54D2">
        <w:rPr>
          <w:sz w:val="24"/>
          <w:szCs w:val="24"/>
        </w:rPr>
        <w:t>при условии надлежащего исполнения Исполнителем обязанностей по настоящему Договору.</w:t>
      </w:r>
    </w:p>
    <w:p w:rsidR="003232B8" w:rsidRPr="006A54D2" w:rsidRDefault="003232B8" w:rsidP="003232B8">
      <w:pPr>
        <w:pStyle w:val="ac"/>
        <w:widowControl w:val="0"/>
        <w:shd w:val="clear" w:color="auto" w:fill="FFFFFF"/>
        <w:tabs>
          <w:tab w:val="left" w:pos="562"/>
        </w:tabs>
        <w:autoSpaceDE w:val="0"/>
        <w:autoSpaceDN w:val="0"/>
        <w:adjustRightInd w:val="0"/>
        <w:spacing w:line="0" w:lineRule="atLeast"/>
        <w:ind w:left="0" w:firstLine="284"/>
        <w:jc w:val="both"/>
        <w:rPr>
          <w:sz w:val="24"/>
          <w:szCs w:val="24"/>
          <w:lang w:eastAsia="ru-RU"/>
        </w:rPr>
      </w:pPr>
    </w:p>
    <w:p w:rsidR="003232B8" w:rsidRPr="006A54D2" w:rsidRDefault="003232B8" w:rsidP="006A54D2">
      <w:pPr>
        <w:numPr>
          <w:ilvl w:val="0"/>
          <w:numId w:val="1"/>
        </w:numPr>
        <w:tabs>
          <w:tab w:val="left" w:pos="1418"/>
        </w:tabs>
        <w:spacing w:before="0" w:line="0" w:lineRule="atLeast"/>
        <w:jc w:val="center"/>
        <w:rPr>
          <w:b/>
          <w:bCs/>
          <w:sz w:val="24"/>
          <w:szCs w:val="24"/>
        </w:rPr>
      </w:pPr>
      <w:r w:rsidRPr="006A54D2">
        <w:rPr>
          <w:b/>
          <w:bCs/>
          <w:sz w:val="24"/>
          <w:szCs w:val="24"/>
        </w:rPr>
        <w:t>ЦЕНА ДОГОВОРА И ПОРЯДОК РАСЧЕТОВ</w:t>
      </w:r>
    </w:p>
    <w:p w:rsidR="003232B8" w:rsidRPr="006A54D2" w:rsidRDefault="001D4520" w:rsidP="00100E5D">
      <w:pPr>
        <w:spacing w:before="0"/>
        <w:ind w:firstLine="709"/>
        <w:contextualSpacing/>
        <w:jc w:val="both"/>
        <w:rPr>
          <w:sz w:val="24"/>
          <w:szCs w:val="24"/>
        </w:rPr>
      </w:pPr>
      <w:r w:rsidRPr="00802230">
        <w:rPr>
          <w:sz w:val="24"/>
          <w:szCs w:val="24"/>
        </w:rPr>
        <w:t xml:space="preserve">4.1. </w:t>
      </w:r>
      <w:r w:rsidR="00D22F3A" w:rsidRPr="00802230">
        <w:rPr>
          <w:sz w:val="24"/>
          <w:szCs w:val="24"/>
        </w:rPr>
        <w:t xml:space="preserve">Стоимость Услуг </w:t>
      </w:r>
      <w:r w:rsidR="00D22F3A" w:rsidRPr="00802230">
        <w:rPr>
          <w:sz w:val="24"/>
          <w:szCs w:val="24"/>
          <w:lang w:eastAsia="ru-RU"/>
        </w:rPr>
        <w:t xml:space="preserve">по настоящему Договору определена согласно Спецификации (Приложение № 2) и составляет </w:t>
      </w:r>
      <w:r w:rsidR="00B3629B" w:rsidRPr="00802230">
        <w:rPr>
          <w:b/>
          <w:sz w:val="24"/>
          <w:szCs w:val="24"/>
        </w:rPr>
        <w:t xml:space="preserve">3 071 539,00 (Три миллиона семьдесят одна тысяча пятьсот тридцать девять) рублей 00 копеек, </w:t>
      </w:r>
      <w:r w:rsidR="00966DF0" w:rsidRPr="00802230">
        <w:rPr>
          <w:b/>
          <w:sz w:val="24"/>
          <w:szCs w:val="24"/>
        </w:rPr>
        <w:t>без НДС</w:t>
      </w:r>
      <w:r w:rsidR="00B3629B" w:rsidRPr="00802230">
        <w:rPr>
          <w:b/>
          <w:sz w:val="24"/>
          <w:szCs w:val="24"/>
        </w:rPr>
        <w:t>,</w:t>
      </w:r>
      <w:r w:rsidR="0009417B" w:rsidRPr="00802230">
        <w:rPr>
          <w:sz w:val="24"/>
          <w:szCs w:val="24"/>
        </w:rPr>
        <w:t xml:space="preserve"> в связи с применением </w:t>
      </w:r>
      <w:r w:rsidR="00B03480" w:rsidRPr="00802230">
        <w:rPr>
          <w:sz w:val="24"/>
          <w:szCs w:val="24"/>
        </w:rPr>
        <w:t xml:space="preserve">Исполнителем </w:t>
      </w:r>
      <w:r w:rsidR="0009417B" w:rsidRPr="00802230">
        <w:rPr>
          <w:sz w:val="24"/>
          <w:szCs w:val="24"/>
        </w:rPr>
        <w:t xml:space="preserve">упрощенной системы налогообложения </w:t>
      </w:r>
      <w:r w:rsidR="00432F6B" w:rsidRPr="00802230">
        <w:rPr>
          <w:sz w:val="24"/>
          <w:szCs w:val="24"/>
        </w:rPr>
        <w:t>(У</w:t>
      </w:r>
      <w:r w:rsidR="0009417B" w:rsidRPr="00802230">
        <w:rPr>
          <w:sz w:val="24"/>
          <w:szCs w:val="24"/>
        </w:rPr>
        <w:t xml:space="preserve">ведомление № </w:t>
      </w:r>
      <w:r w:rsidR="00F4754B" w:rsidRPr="00802230">
        <w:rPr>
          <w:sz w:val="24"/>
          <w:szCs w:val="24"/>
        </w:rPr>
        <w:t>3605 от 30.11.2007 года</w:t>
      </w:r>
      <w:r w:rsidR="0009417B" w:rsidRPr="00802230">
        <w:rPr>
          <w:sz w:val="24"/>
          <w:szCs w:val="24"/>
        </w:rPr>
        <w:t xml:space="preserve"> выданного</w:t>
      </w:r>
      <w:r w:rsidR="00F4754B" w:rsidRPr="00802230">
        <w:rPr>
          <w:sz w:val="24"/>
          <w:szCs w:val="24"/>
        </w:rPr>
        <w:t xml:space="preserve"> Инспекцией Федеральной Налоговой Службы России по Октябрьскому району г. Пензы</w:t>
      </w:r>
      <w:r w:rsidR="0009417B" w:rsidRPr="00802230">
        <w:rPr>
          <w:sz w:val="24"/>
          <w:szCs w:val="24"/>
        </w:rPr>
        <w:t>)</w:t>
      </w:r>
      <w:r w:rsidR="00B3629B" w:rsidRPr="00802230">
        <w:rPr>
          <w:sz w:val="24"/>
          <w:szCs w:val="24"/>
        </w:rPr>
        <w:t>.</w:t>
      </w:r>
      <w:r w:rsidR="003232B8" w:rsidRPr="003D4AAE">
        <w:rPr>
          <w:sz w:val="24"/>
          <w:szCs w:val="24"/>
        </w:rPr>
        <w:t xml:space="preserve"> Цена Договора включает в себя: цену Услуг, расходы Исполнителя по оказанию Услуг, понесенные Исполнителем при </w:t>
      </w:r>
      <w:r w:rsidR="00EE60C3" w:rsidRPr="003D4AAE">
        <w:rPr>
          <w:sz w:val="24"/>
          <w:szCs w:val="24"/>
        </w:rPr>
        <w:t xml:space="preserve">выполнении им обязательств, </w:t>
      </w:r>
      <w:r w:rsidR="003232B8" w:rsidRPr="003D4AAE">
        <w:rPr>
          <w:sz w:val="24"/>
          <w:szCs w:val="24"/>
        </w:rPr>
        <w:t>затраты, издержки и иные расходы Исполнителя, связанные</w:t>
      </w:r>
      <w:r w:rsidR="003232B8" w:rsidRPr="006A54D2">
        <w:rPr>
          <w:sz w:val="24"/>
          <w:szCs w:val="24"/>
        </w:rPr>
        <w:t xml:space="preserve"> с выполнением условий настоящего Договора, налоги и иные обязательные платежи, иные расходы, конкретно не указанные, но относящиеся к деятельности Исполнителя, связанной с надлежащим и</w:t>
      </w:r>
      <w:r w:rsidR="00966DF0" w:rsidRPr="006A54D2">
        <w:rPr>
          <w:sz w:val="24"/>
          <w:szCs w:val="24"/>
        </w:rPr>
        <w:t>сполнением настоящего Договора.</w:t>
      </w:r>
    </w:p>
    <w:p w:rsidR="00A00E0A" w:rsidRPr="00CD1275" w:rsidRDefault="00A00E0A" w:rsidP="00710A73">
      <w:pPr>
        <w:pStyle w:val="ac"/>
        <w:numPr>
          <w:ilvl w:val="1"/>
          <w:numId w:val="4"/>
        </w:numPr>
        <w:tabs>
          <w:tab w:val="left" w:pos="1276"/>
        </w:tabs>
        <w:spacing w:before="0"/>
        <w:ind w:left="0" w:firstLine="709"/>
        <w:jc w:val="both"/>
        <w:rPr>
          <w:sz w:val="24"/>
          <w:szCs w:val="24"/>
        </w:rPr>
      </w:pPr>
      <w:r w:rsidRPr="00CD1275">
        <w:rPr>
          <w:sz w:val="24"/>
          <w:szCs w:val="24"/>
        </w:rPr>
        <w:t>Перечень автомобилей и специальной техники Заказчика</w:t>
      </w:r>
      <w:r w:rsidR="004D7248" w:rsidRPr="00CD1275">
        <w:rPr>
          <w:sz w:val="24"/>
          <w:szCs w:val="24"/>
        </w:rPr>
        <w:t xml:space="preserve">, подлежащих </w:t>
      </w:r>
      <w:r w:rsidR="00B70D6A" w:rsidRPr="00CD1275">
        <w:rPr>
          <w:sz w:val="24"/>
          <w:szCs w:val="24"/>
        </w:rPr>
        <w:t>оснащению</w:t>
      </w:r>
      <w:r w:rsidR="00DF6416" w:rsidRPr="00CD1275">
        <w:rPr>
          <w:sz w:val="24"/>
          <w:szCs w:val="24"/>
        </w:rPr>
        <w:t xml:space="preserve"> </w:t>
      </w:r>
      <w:r w:rsidR="00B70D6A" w:rsidRPr="00CD1275">
        <w:rPr>
          <w:sz w:val="24"/>
          <w:szCs w:val="24"/>
        </w:rPr>
        <w:t xml:space="preserve">оборудованием </w:t>
      </w:r>
      <w:r w:rsidR="00DF6416" w:rsidRPr="00CD1275">
        <w:rPr>
          <w:sz w:val="24"/>
          <w:szCs w:val="24"/>
        </w:rPr>
        <w:t xml:space="preserve">и </w:t>
      </w:r>
      <w:r w:rsidR="00274EC3" w:rsidRPr="00CD1275">
        <w:rPr>
          <w:sz w:val="24"/>
          <w:szCs w:val="24"/>
        </w:rPr>
        <w:t>подключению к создаваемой системе</w:t>
      </w:r>
      <w:r w:rsidR="00AF0613" w:rsidRPr="00CD1275">
        <w:rPr>
          <w:sz w:val="24"/>
          <w:szCs w:val="24"/>
        </w:rPr>
        <w:t xml:space="preserve"> мониторинга</w:t>
      </w:r>
      <w:r w:rsidR="00274EC3" w:rsidRPr="00CD1275">
        <w:rPr>
          <w:sz w:val="24"/>
          <w:szCs w:val="24"/>
        </w:rPr>
        <w:t>,</w:t>
      </w:r>
      <w:r w:rsidRPr="00CD1275">
        <w:rPr>
          <w:sz w:val="24"/>
          <w:szCs w:val="24"/>
        </w:rPr>
        <w:t xml:space="preserve"> указан в Приложении №</w:t>
      </w:r>
      <w:r w:rsidR="00683B2A" w:rsidRPr="00CD1275">
        <w:rPr>
          <w:sz w:val="24"/>
          <w:szCs w:val="24"/>
        </w:rPr>
        <w:t xml:space="preserve"> </w:t>
      </w:r>
      <w:r w:rsidRPr="00CD1275">
        <w:rPr>
          <w:sz w:val="24"/>
          <w:szCs w:val="24"/>
        </w:rPr>
        <w:t>3 к настоящему Д</w:t>
      </w:r>
      <w:r w:rsidR="007C2613" w:rsidRPr="00CD1275">
        <w:rPr>
          <w:sz w:val="24"/>
          <w:szCs w:val="24"/>
        </w:rPr>
        <w:t>о</w:t>
      </w:r>
      <w:r w:rsidRPr="00CD1275">
        <w:rPr>
          <w:sz w:val="24"/>
          <w:szCs w:val="24"/>
        </w:rPr>
        <w:t>говору)</w:t>
      </w:r>
      <w:r w:rsidR="00AF0613" w:rsidRPr="00CD1275">
        <w:rPr>
          <w:sz w:val="24"/>
          <w:szCs w:val="24"/>
        </w:rPr>
        <w:t>.</w:t>
      </w:r>
    </w:p>
    <w:p w:rsidR="00620397" w:rsidRPr="00CD1275" w:rsidRDefault="00620397" w:rsidP="00710A73">
      <w:pPr>
        <w:pStyle w:val="ac"/>
        <w:numPr>
          <w:ilvl w:val="1"/>
          <w:numId w:val="4"/>
        </w:numPr>
        <w:tabs>
          <w:tab w:val="left" w:pos="1276"/>
        </w:tabs>
        <w:spacing w:before="0"/>
        <w:ind w:left="0" w:firstLine="709"/>
        <w:jc w:val="both"/>
        <w:rPr>
          <w:sz w:val="24"/>
          <w:szCs w:val="24"/>
        </w:rPr>
      </w:pPr>
      <w:r w:rsidRPr="00CD1275">
        <w:rPr>
          <w:rFonts w:eastAsia="Tahoma"/>
          <w:sz w:val="24"/>
          <w:szCs w:val="24"/>
        </w:rPr>
        <w:t xml:space="preserve">Оплата по настоящему Договору осуществляется Заказчиком на основании </w:t>
      </w:r>
      <w:r w:rsidR="005221A6" w:rsidRPr="00CD1275">
        <w:rPr>
          <w:rFonts w:eastAsia="Tahoma"/>
          <w:sz w:val="24"/>
          <w:szCs w:val="24"/>
        </w:rPr>
        <w:t>выставленных Исполнителем счетов</w:t>
      </w:r>
      <w:r w:rsidRPr="00CD1275">
        <w:rPr>
          <w:rFonts w:eastAsia="Tahoma"/>
          <w:sz w:val="24"/>
          <w:szCs w:val="24"/>
        </w:rPr>
        <w:t xml:space="preserve"> в следующем порядке:</w:t>
      </w:r>
    </w:p>
    <w:p w:rsidR="00620397" w:rsidRPr="00CD1275" w:rsidRDefault="00620397" w:rsidP="00100E5D">
      <w:pPr>
        <w:pStyle w:val="ac"/>
        <w:spacing w:before="0"/>
        <w:ind w:left="0" w:firstLine="709"/>
        <w:jc w:val="both"/>
        <w:rPr>
          <w:rFonts w:eastAsia="Tahoma"/>
          <w:sz w:val="24"/>
          <w:szCs w:val="24"/>
        </w:rPr>
      </w:pPr>
      <w:r w:rsidRPr="00CD1275">
        <w:rPr>
          <w:rFonts w:eastAsia="Tahoma"/>
          <w:sz w:val="24"/>
          <w:szCs w:val="24"/>
        </w:rPr>
        <w:t xml:space="preserve">- </w:t>
      </w:r>
      <w:r w:rsidR="0029183C" w:rsidRPr="00CD1275">
        <w:rPr>
          <w:rFonts w:eastAsia="Tahoma"/>
          <w:sz w:val="24"/>
          <w:szCs w:val="24"/>
        </w:rPr>
        <w:t xml:space="preserve">аванс в размере </w:t>
      </w:r>
      <w:r w:rsidRPr="00CD1275">
        <w:rPr>
          <w:rFonts w:eastAsia="Tahoma"/>
          <w:sz w:val="24"/>
          <w:szCs w:val="24"/>
        </w:rPr>
        <w:t xml:space="preserve">30% от стоимости </w:t>
      </w:r>
      <w:r w:rsidR="00EC0114" w:rsidRPr="00CD1275">
        <w:rPr>
          <w:rFonts w:eastAsia="Tahoma"/>
          <w:sz w:val="24"/>
          <w:szCs w:val="24"/>
        </w:rPr>
        <w:t>услуг</w:t>
      </w:r>
      <w:r w:rsidR="00921B46" w:rsidRPr="00CD1275">
        <w:rPr>
          <w:rFonts w:eastAsia="Tahoma"/>
          <w:sz w:val="24"/>
          <w:szCs w:val="24"/>
        </w:rPr>
        <w:t>, указанной в п. 4.1.</w:t>
      </w:r>
      <w:r w:rsidR="005221A6" w:rsidRPr="00CD1275">
        <w:rPr>
          <w:rFonts w:eastAsia="Tahoma"/>
          <w:sz w:val="24"/>
          <w:szCs w:val="24"/>
        </w:rPr>
        <w:t xml:space="preserve"> договора</w:t>
      </w:r>
      <w:r w:rsidR="00921B46" w:rsidRPr="00CD1275">
        <w:rPr>
          <w:rFonts w:eastAsia="Tahoma"/>
          <w:sz w:val="24"/>
          <w:szCs w:val="24"/>
        </w:rPr>
        <w:t xml:space="preserve">, </w:t>
      </w:r>
      <w:r w:rsidRPr="00CD1275">
        <w:rPr>
          <w:rFonts w:eastAsia="Tahoma"/>
          <w:sz w:val="24"/>
          <w:szCs w:val="24"/>
        </w:rPr>
        <w:t>в течение 5 (пяти) рабочих дней с даты подписания Договора;</w:t>
      </w:r>
    </w:p>
    <w:p w:rsidR="00620397" w:rsidRPr="00CD1275" w:rsidRDefault="00620397" w:rsidP="00100E5D">
      <w:pPr>
        <w:pStyle w:val="ac"/>
        <w:spacing w:before="0"/>
        <w:ind w:left="0" w:firstLine="709"/>
        <w:jc w:val="both"/>
        <w:rPr>
          <w:rFonts w:eastAsia="Tahoma"/>
          <w:sz w:val="24"/>
          <w:szCs w:val="24"/>
        </w:rPr>
      </w:pPr>
      <w:r w:rsidRPr="00CD1275">
        <w:rPr>
          <w:rFonts w:eastAsia="Tahoma"/>
          <w:sz w:val="24"/>
          <w:szCs w:val="24"/>
        </w:rPr>
        <w:t>- окончательный расчет в размере 70% от стоимости договора в течение 1</w:t>
      </w:r>
      <w:r w:rsidR="0029183C" w:rsidRPr="00CD1275">
        <w:rPr>
          <w:rFonts w:eastAsia="Tahoma"/>
          <w:sz w:val="24"/>
          <w:szCs w:val="24"/>
        </w:rPr>
        <w:t>5</w:t>
      </w:r>
      <w:r w:rsidRPr="00CD1275">
        <w:rPr>
          <w:rFonts w:eastAsia="Tahoma"/>
          <w:sz w:val="24"/>
          <w:szCs w:val="24"/>
        </w:rPr>
        <w:t xml:space="preserve"> (</w:t>
      </w:r>
      <w:r w:rsidR="0029183C" w:rsidRPr="00CD1275">
        <w:rPr>
          <w:rFonts w:eastAsia="Tahoma"/>
          <w:sz w:val="24"/>
          <w:szCs w:val="24"/>
        </w:rPr>
        <w:t>пятнадцати</w:t>
      </w:r>
      <w:r w:rsidRPr="00CD1275">
        <w:rPr>
          <w:rFonts w:eastAsia="Tahoma"/>
          <w:sz w:val="24"/>
          <w:szCs w:val="24"/>
        </w:rPr>
        <w:t xml:space="preserve">) рабочих дней с даты подписания Сторонами Акта сдачи–приемки </w:t>
      </w:r>
      <w:r w:rsidR="002D7A4D" w:rsidRPr="00CD1275">
        <w:rPr>
          <w:rFonts w:eastAsia="Tahoma"/>
          <w:sz w:val="24"/>
          <w:szCs w:val="24"/>
        </w:rPr>
        <w:t xml:space="preserve">оказанных </w:t>
      </w:r>
      <w:r w:rsidRPr="00CD1275">
        <w:rPr>
          <w:rFonts w:eastAsia="Tahoma"/>
          <w:sz w:val="24"/>
          <w:szCs w:val="24"/>
        </w:rPr>
        <w:t>услуг.</w:t>
      </w:r>
    </w:p>
    <w:p w:rsidR="007B467E" w:rsidRPr="00CD1275" w:rsidRDefault="00620397" w:rsidP="00100E5D">
      <w:pPr>
        <w:pStyle w:val="ac"/>
        <w:spacing w:before="0"/>
        <w:ind w:left="0" w:firstLine="709"/>
        <w:jc w:val="both"/>
        <w:rPr>
          <w:sz w:val="24"/>
          <w:szCs w:val="24"/>
        </w:rPr>
      </w:pPr>
      <w:r w:rsidRPr="00CD1275">
        <w:rPr>
          <w:rFonts w:eastAsia="Tahoma"/>
          <w:sz w:val="24"/>
          <w:szCs w:val="24"/>
        </w:rPr>
        <w:t xml:space="preserve">Датой оплаты считается день </w:t>
      </w:r>
      <w:r w:rsidR="002C3B1C" w:rsidRPr="00CD1275">
        <w:rPr>
          <w:rFonts w:eastAsia="Tahoma"/>
          <w:sz w:val="24"/>
          <w:szCs w:val="24"/>
        </w:rPr>
        <w:t>списания</w:t>
      </w:r>
      <w:r w:rsidRPr="00CD1275">
        <w:rPr>
          <w:rFonts w:eastAsia="Tahoma"/>
          <w:sz w:val="24"/>
          <w:szCs w:val="24"/>
        </w:rPr>
        <w:t xml:space="preserve"> денежных средств </w:t>
      </w:r>
      <w:r w:rsidR="002C3B1C" w:rsidRPr="00CD1275">
        <w:rPr>
          <w:rFonts w:eastAsia="Tahoma"/>
          <w:sz w:val="24"/>
          <w:szCs w:val="24"/>
        </w:rPr>
        <w:t xml:space="preserve">с </w:t>
      </w:r>
      <w:r w:rsidRPr="00CD1275">
        <w:rPr>
          <w:rFonts w:eastAsia="Tahoma"/>
          <w:sz w:val="24"/>
          <w:szCs w:val="24"/>
        </w:rPr>
        <w:t>расчетн</w:t>
      </w:r>
      <w:r w:rsidR="002C3B1C" w:rsidRPr="00CD1275">
        <w:rPr>
          <w:rFonts w:eastAsia="Tahoma"/>
          <w:sz w:val="24"/>
          <w:szCs w:val="24"/>
        </w:rPr>
        <w:t>ого</w:t>
      </w:r>
      <w:r w:rsidR="00EE60C3" w:rsidRPr="00CD1275">
        <w:rPr>
          <w:rFonts w:eastAsia="Tahoma"/>
          <w:sz w:val="24"/>
          <w:szCs w:val="24"/>
        </w:rPr>
        <w:t xml:space="preserve"> счет</w:t>
      </w:r>
      <w:r w:rsidR="002C3B1C" w:rsidRPr="00CD1275">
        <w:rPr>
          <w:rFonts w:eastAsia="Tahoma"/>
          <w:sz w:val="24"/>
          <w:szCs w:val="24"/>
        </w:rPr>
        <w:t>а</w:t>
      </w:r>
      <w:r w:rsidRPr="00CD1275">
        <w:rPr>
          <w:rFonts w:eastAsia="Tahoma"/>
          <w:sz w:val="24"/>
          <w:szCs w:val="24"/>
        </w:rPr>
        <w:t xml:space="preserve"> Заказчика.</w:t>
      </w:r>
      <w:r w:rsidR="007B467E" w:rsidRPr="00CD1275">
        <w:rPr>
          <w:sz w:val="24"/>
          <w:szCs w:val="24"/>
        </w:rPr>
        <w:t xml:space="preserve"> </w:t>
      </w:r>
    </w:p>
    <w:p w:rsidR="00620397" w:rsidRPr="00CD1275" w:rsidRDefault="007B467E" w:rsidP="001906D3">
      <w:pPr>
        <w:pStyle w:val="ac"/>
        <w:numPr>
          <w:ilvl w:val="1"/>
          <w:numId w:val="4"/>
        </w:numPr>
        <w:spacing w:before="0"/>
        <w:ind w:left="0" w:firstLine="709"/>
        <w:jc w:val="both"/>
        <w:rPr>
          <w:rFonts w:eastAsia="Tahoma"/>
          <w:sz w:val="24"/>
          <w:szCs w:val="24"/>
        </w:rPr>
      </w:pPr>
      <w:r w:rsidRPr="00CD1275">
        <w:rPr>
          <w:sz w:val="24"/>
          <w:szCs w:val="24"/>
        </w:rPr>
        <w:t xml:space="preserve">Расчеты в форме предварительной оплаты, аванса, отсрочки оплаты в рамках настоящего Договора не являются коммерческим кредитом в смысле статьи 823 ГК РФ, а также на сумму денежных обязательств проценты в соответствии со статьей 317.1 ГК РФ не начисляются.  </w:t>
      </w:r>
    </w:p>
    <w:p w:rsidR="003232B8" w:rsidRPr="006A54D2" w:rsidRDefault="003232B8" w:rsidP="00EB3DE9">
      <w:pPr>
        <w:pStyle w:val="ac"/>
        <w:numPr>
          <w:ilvl w:val="1"/>
          <w:numId w:val="4"/>
        </w:numPr>
        <w:spacing w:before="0"/>
        <w:ind w:left="0" w:firstLine="709"/>
        <w:jc w:val="both"/>
        <w:rPr>
          <w:sz w:val="24"/>
          <w:szCs w:val="24"/>
        </w:rPr>
      </w:pPr>
      <w:r w:rsidRPr="00CD1275">
        <w:rPr>
          <w:sz w:val="24"/>
          <w:szCs w:val="24"/>
        </w:rPr>
        <w:t>В течение 5 (</w:t>
      </w:r>
      <w:r w:rsidR="009E62AA" w:rsidRPr="00CD1275">
        <w:rPr>
          <w:sz w:val="24"/>
          <w:szCs w:val="24"/>
        </w:rPr>
        <w:t>п</w:t>
      </w:r>
      <w:r w:rsidRPr="00CD1275">
        <w:rPr>
          <w:sz w:val="24"/>
          <w:szCs w:val="24"/>
        </w:rPr>
        <w:t xml:space="preserve">яти) рабочих дней после </w:t>
      </w:r>
      <w:r w:rsidR="009E62AA" w:rsidRPr="00CD1275">
        <w:rPr>
          <w:sz w:val="24"/>
          <w:szCs w:val="24"/>
        </w:rPr>
        <w:t xml:space="preserve">фактического выполнения работ (оказания услуг) по настоящему </w:t>
      </w:r>
      <w:r w:rsidR="003F6C2A" w:rsidRPr="00CD1275">
        <w:rPr>
          <w:sz w:val="24"/>
          <w:szCs w:val="24"/>
        </w:rPr>
        <w:t>договору</w:t>
      </w:r>
      <w:r w:rsidR="009E62AA" w:rsidRPr="00CD1275">
        <w:rPr>
          <w:sz w:val="24"/>
          <w:szCs w:val="24"/>
        </w:rPr>
        <w:t>, но</w:t>
      </w:r>
      <w:r w:rsidR="003F6C2A" w:rsidRPr="00CD1275">
        <w:rPr>
          <w:sz w:val="24"/>
          <w:szCs w:val="24"/>
        </w:rPr>
        <w:t xml:space="preserve"> не</w:t>
      </w:r>
      <w:r w:rsidR="003F6C2A">
        <w:rPr>
          <w:sz w:val="24"/>
          <w:szCs w:val="24"/>
        </w:rPr>
        <w:t xml:space="preserve"> позднее дня </w:t>
      </w:r>
      <w:r w:rsidRPr="006A54D2">
        <w:rPr>
          <w:sz w:val="24"/>
          <w:szCs w:val="24"/>
        </w:rPr>
        <w:t>окончания срока оказания Услуг</w:t>
      </w:r>
      <w:r w:rsidR="006007E8">
        <w:rPr>
          <w:sz w:val="24"/>
          <w:szCs w:val="24"/>
        </w:rPr>
        <w:t xml:space="preserve"> по договору, </w:t>
      </w:r>
      <w:r w:rsidRPr="006A54D2">
        <w:rPr>
          <w:sz w:val="24"/>
          <w:szCs w:val="24"/>
        </w:rPr>
        <w:t xml:space="preserve">Исполнитель направляет Заказчику </w:t>
      </w:r>
      <w:r w:rsidR="006007E8">
        <w:rPr>
          <w:sz w:val="24"/>
          <w:szCs w:val="24"/>
        </w:rPr>
        <w:t xml:space="preserve">два экземпляра </w:t>
      </w:r>
      <w:r w:rsidRPr="006A54D2">
        <w:rPr>
          <w:sz w:val="24"/>
          <w:szCs w:val="24"/>
        </w:rPr>
        <w:t>подписанн</w:t>
      </w:r>
      <w:r w:rsidR="006007E8">
        <w:rPr>
          <w:sz w:val="24"/>
          <w:szCs w:val="24"/>
        </w:rPr>
        <w:t>ого</w:t>
      </w:r>
      <w:r w:rsidRPr="006A54D2">
        <w:rPr>
          <w:sz w:val="24"/>
          <w:szCs w:val="24"/>
        </w:rPr>
        <w:t xml:space="preserve"> со своей стороны Акт</w:t>
      </w:r>
      <w:r w:rsidR="00D76D6A">
        <w:rPr>
          <w:sz w:val="24"/>
          <w:szCs w:val="24"/>
        </w:rPr>
        <w:t xml:space="preserve">а </w:t>
      </w:r>
      <w:r w:rsidRPr="006A54D2">
        <w:rPr>
          <w:sz w:val="24"/>
          <w:szCs w:val="24"/>
        </w:rPr>
        <w:t>сдачи–приемки услуг.</w:t>
      </w:r>
    </w:p>
    <w:p w:rsidR="003232B8" w:rsidRPr="006A54D2" w:rsidRDefault="003232B8" w:rsidP="00100E5D">
      <w:pPr>
        <w:pStyle w:val="ac"/>
        <w:numPr>
          <w:ilvl w:val="1"/>
          <w:numId w:val="4"/>
        </w:numPr>
        <w:spacing w:before="0"/>
        <w:ind w:left="0" w:firstLine="709"/>
        <w:jc w:val="both"/>
        <w:rPr>
          <w:sz w:val="24"/>
          <w:szCs w:val="24"/>
        </w:rPr>
      </w:pPr>
      <w:r w:rsidRPr="006A54D2">
        <w:rPr>
          <w:sz w:val="24"/>
          <w:szCs w:val="24"/>
        </w:rPr>
        <w:t>Заказчик в течение 5 (</w:t>
      </w:r>
      <w:r w:rsidR="00BB0FCB">
        <w:rPr>
          <w:sz w:val="24"/>
          <w:szCs w:val="24"/>
        </w:rPr>
        <w:t>п</w:t>
      </w:r>
      <w:r w:rsidRPr="006A54D2">
        <w:rPr>
          <w:sz w:val="24"/>
          <w:szCs w:val="24"/>
        </w:rPr>
        <w:t>яти) рабочих дней после получения от Исполнителя Акта сдачи–приемки услуг</w:t>
      </w:r>
      <w:r w:rsidR="001267F6" w:rsidRPr="006A54D2">
        <w:rPr>
          <w:sz w:val="24"/>
          <w:szCs w:val="24"/>
        </w:rPr>
        <w:t xml:space="preserve"> </w:t>
      </w:r>
      <w:r w:rsidRPr="006A54D2">
        <w:rPr>
          <w:sz w:val="24"/>
          <w:szCs w:val="24"/>
        </w:rPr>
        <w:t xml:space="preserve">подписывает и возвращает Исполнителю один экземпляр Акта сдачи–приемки услуг или направляет Исполнителю мотивированный отказ от подписания Акта сдачи–приемки услуг. </w:t>
      </w:r>
    </w:p>
    <w:p w:rsidR="003232B8" w:rsidRPr="006A54D2" w:rsidRDefault="003232B8" w:rsidP="00100E5D">
      <w:pPr>
        <w:pStyle w:val="ac"/>
        <w:numPr>
          <w:ilvl w:val="1"/>
          <w:numId w:val="4"/>
        </w:numPr>
        <w:spacing w:before="0"/>
        <w:ind w:left="0" w:firstLine="709"/>
        <w:jc w:val="both"/>
        <w:rPr>
          <w:sz w:val="24"/>
          <w:szCs w:val="24"/>
        </w:rPr>
      </w:pPr>
      <w:r w:rsidRPr="006A54D2">
        <w:rPr>
          <w:sz w:val="24"/>
          <w:szCs w:val="24"/>
        </w:rPr>
        <w:t>Оплата по Договору осуществляется в рублях Российской Федерации.</w:t>
      </w:r>
    </w:p>
    <w:p w:rsidR="003232B8" w:rsidRPr="006A54D2" w:rsidRDefault="003232B8" w:rsidP="00100E5D">
      <w:pPr>
        <w:pStyle w:val="ac"/>
        <w:numPr>
          <w:ilvl w:val="1"/>
          <w:numId w:val="4"/>
        </w:numPr>
        <w:spacing w:before="0"/>
        <w:ind w:left="0" w:firstLine="709"/>
        <w:jc w:val="both"/>
        <w:rPr>
          <w:sz w:val="24"/>
          <w:szCs w:val="24"/>
        </w:rPr>
      </w:pPr>
      <w:r w:rsidRPr="006A54D2">
        <w:rPr>
          <w:sz w:val="24"/>
          <w:szCs w:val="24"/>
        </w:rPr>
        <w:t>В случае изменения расчетного счета Исполнитель обязан в течение 1 (</w:t>
      </w:r>
      <w:r w:rsidR="005B2CD5">
        <w:rPr>
          <w:sz w:val="24"/>
          <w:szCs w:val="24"/>
        </w:rPr>
        <w:t>о</w:t>
      </w:r>
      <w:r w:rsidRPr="006A54D2">
        <w:rPr>
          <w:sz w:val="24"/>
          <w:szCs w:val="24"/>
        </w:rPr>
        <w:t>дного) рабочего дня с момента такого изменения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Договоре счет Исполнителя, несет Исполнитель. Изменение реквизитов Сторон оформляется дополнительным соглашением к настоящему Договору.</w:t>
      </w:r>
    </w:p>
    <w:p w:rsidR="003232B8" w:rsidRPr="006101A9" w:rsidRDefault="003232B8" w:rsidP="006101A9">
      <w:pPr>
        <w:pStyle w:val="ac"/>
        <w:numPr>
          <w:ilvl w:val="1"/>
          <w:numId w:val="4"/>
        </w:numPr>
        <w:tabs>
          <w:tab w:val="left" w:pos="1134"/>
        </w:tabs>
        <w:spacing w:before="0"/>
        <w:ind w:left="0" w:firstLine="709"/>
        <w:jc w:val="both"/>
        <w:rPr>
          <w:sz w:val="24"/>
          <w:szCs w:val="24"/>
        </w:rPr>
      </w:pPr>
      <w:r w:rsidRPr="006101A9">
        <w:rPr>
          <w:sz w:val="24"/>
          <w:szCs w:val="24"/>
        </w:rPr>
        <w:t>В случае обнаружения</w:t>
      </w:r>
      <w:r w:rsidR="00C17D92">
        <w:rPr>
          <w:sz w:val="24"/>
          <w:szCs w:val="24"/>
        </w:rPr>
        <w:t xml:space="preserve"> </w:t>
      </w:r>
      <w:r w:rsidR="006E0637">
        <w:rPr>
          <w:sz w:val="24"/>
          <w:szCs w:val="24"/>
        </w:rPr>
        <w:t>недостатков при сдаче</w:t>
      </w:r>
      <w:r w:rsidR="006E0637" w:rsidRPr="006101A9">
        <w:rPr>
          <w:sz w:val="24"/>
          <w:szCs w:val="24"/>
        </w:rPr>
        <w:t>-приемк</w:t>
      </w:r>
      <w:r w:rsidR="006E0637">
        <w:rPr>
          <w:sz w:val="24"/>
          <w:szCs w:val="24"/>
        </w:rPr>
        <w:t xml:space="preserve">е </w:t>
      </w:r>
      <w:r w:rsidR="006E0637" w:rsidRPr="006101A9">
        <w:rPr>
          <w:sz w:val="24"/>
          <w:szCs w:val="24"/>
        </w:rPr>
        <w:t>услуг</w:t>
      </w:r>
      <w:r w:rsidR="006E0637">
        <w:rPr>
          <w:sz w:val="24"/>
          <w:szCs w:val="24"/>
        </w:rPr>
        <w:t xml:space="preserve"> </w:t>
      </w:r>
      <w:r w:rsidRPr="006101A9">
        <w:rPr>
          <w:sz w:val="24"/>
          <w:szCs w:val="24"/>
        </w:rPr>
        <w:t>Заказчик сообщает об этом Исполнителю</w:t>
      </w:r>
      <w:r w:rsidR="006E0637">
        <w:rPr>
          <w:sz w:val="24"/>
          <w:szCs w:val="24"/>
        </w:rPr>
        <w:t xml:space="preserve"> и направляет в его адрес мотивированное </w:t>
      </w:r>
      <w:r w:rsidR="0093228A">
        <w:rPr>
          <w:sz w:val="24"/>
          <w:szCs w:val="24"/>
        </w:rPr>
        <w:t xml:space="preserve">заключение. </w:t>
      </w:r>
      <w:r w:rsidRPr="006101A9">
        <w:rPr>
          <w:sz w:val="24"/>
          <w:szCs w:val="24"/>
        </w:rPr>
        <w:t xml:space="preserve">Исполнитель обязан </w:t>
      </w:r>
      <w:r w:rsidR="0093228A">
        <w:rPr>
          <w:sz w:val="24"/>
          <w:szCs w:val="24"/>
        </w:rPr>
        <w:t>устранить выявленные недостатки</w:t>
      </w:r>
      <w:r w:rsidR="00706F66">
        <w:rPr>
          <w:sz w:val="24"/>
          <w:szCs w:val="24"/>
        </w:rPr>
        <w:t xml:space="preserve"> и исправить имеющиеся ошибки</w:t>
      </w:r>
      <w:r w:rsidR="00160014">
        <w:rPr>
          <w:sz w:val="24"/>
          <w:szCs w:val="24"/>
        </w:rPr>
        <w:t xml:space="preserve"> в течение </w:t>
      </w:r>
      <w:r w:rsidRPr="006101A9">
        <w:rPr>
          <w:sz w:val="24"/>
          <w:szCs w:val="24"/>
        </w:rPr>
        <w:t>5 (Пяти) календарных дней после получения сообщения от Заказчика. Дата получения сообщения от Заказчика считается дата отправки Заказчиком сообщения Исполнителю по электронной почте.</w:t>
      </w:r>
    </w:p>
    <w:p w:rsidR="003232B8" w:rsidRDefault="003232B8" w:rsidP="00100E5D">
      <w:pPr>
        <w:pStyle w:val="ac"/>
        <w:tabs>
          <w:tab w:val="left" w:pos="993"/>
        </w:tabs>
        <w:spacing w:before="0"/>
        <w:ind w:left="0" w:firstLine="709"/>
        <w:jc w:val="both"/>
        <w:rPr>
          <w:bCs/>
          <w:sz w:val="24"/>
          <w:szCs w:val="24"/>
        </w:rPr>
      </w:pPr>
    </w:p>
    <w:p w:rsidR="007149EA" w:rsidRPr="006A54D2" w:rsidRDefault="007149EA" w:rsidP="00100E5D">
      <w:pPr>
        <w:pStyle w:val="ac"/>
        <w:tabs>
          <w:tab w:val="left" w:pos="993"/>
        </w:tabs>
        <w:spacing w:before="0"/>
        <w:ind w:left="0" w:firstLine="709"/>
        <w:jc w:val="both"/>
        <w:rPr>
          <w:bCs/>
          <w:sz w:val="24"/>
          <w:szCs w:val="24"/>
        </w:rPr>
      </w:pPr>
    </w:p>
    <w:p w:rsidR="003232B8" w:rsidRPr="006A54D2" w:rsidRDefault="003232B8" w:rsidP="006A54D2">
      <w:pPr>
        <w:numPr>
          <w:ilvl w:val="0"/>
          <w:numId w:val="1"/>
        </w:numPr>
        <w:tabs>
          <w:tab w:val="left" w:pos="1418"/>
        </w:tabs>
        <w:spacing w:before="0" w:line="0" w:lineRule="atLeast"/>
        <w:ind w:left="0" w:firstLine="709"/>
        <w:jc w:val="center"/>
        <w:rPr>
          <w:b/>
          <w:bCs/>
          <w:sz w:val="24"/>
          <w:szCs w:val="24"/>
        </w:rPr>
      </w:pPr>
      <w:r w:rsidRPr="006A54D2">
        <w:rPr>
          <w:b/>
          <w:bCs/>
          <w:sz w:val="24"/>
          <w:szCs w:val="24"/>
        </w:rPr>
        <w:lastRenderedPageBreak/>
        <w:t>ОТВЕТСТВЕННОСТЬ СТОРОН</w:t>
      </w:r>
    </w:p>
    <w:p w:rsidR="003232B8" w:rsidRPr="00CD1275" w:rsidRDefault="003232B8" w:rsidP="00100E5D">
      <w:pPr>
        <w:widowControl w:val="0"/>
        <w:numPr>
          <w:ilvl w:val="0"/>
          <w:numId w:val="6"/>
        </w:numPr>
        <w:shd w:val="clear" w:color="auto" w:fill="FFFFFF"/>
        <w:tabs>
          <w:tab w:val="left" w:pos="1418"/>
        </w:tabs>
        <w:autoSpaceDE w:val="0"/>
        <w:autoSpaceDN w:val="0"/>
        <w:adjustRightInd w:val="0"/>
        <w:spacing w:before="0"/>
        <w:ind w:firstLine="709"/>
        <w:jc w:val="both"/>
        <w:rPr>
          <w:spacing w:val="-7"/>
          <w:sz w:val="24"/>
          <w:szCs w:val="24"/>
        </w:rPr>
      </w:pPr>
      <w:r w:rsidRPr="006A54D2">
        <w:rPr>
          <w:sz w:val="24"/>
          <w:szCs w:val="24"/>
        </w:rPr>
        <w:t xml:space="preserve">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w:t>
      </w:r>
      <w:r w:rsidRPr="00CD1275">
        <w:rPr>
          <w:sz w:val="24"/>
          <w:szCs w:val="24"/>
        </w:rPr>
        <w:t>Федерации и условиями настоящего Договора.</w:t>
      </w:r>
    </w:p>
    <w:p w:rsidR="009E670D" w:rsidRPr="00CD1275" w:rsidRDefault="0009417B" w:rsidP="00100E5D">
      <w:pPr>
        <w:numPr>
          <w:ilvl w:val="0"/>
          <w:numId w:val="6"/>
        </w:numPr>
        <w:tabs>
          <w:tab w:val="left" w:pos="0"/>
          <w:tab w:val="left" w:pos="1418"/>
          <w:tab w:val="left" w:pos="2160"/>
          <w:tab w:val="left" w:pos="2880"/>
          <w:tab w:val="left" w:pos="3600"/>
          <w:tab w:val="left" w:pos="4320"/>
        </w:tabs>
        <w:autoSpaceDE w:val="0"/>
        <w:autoSpaceDN w:val="0"/>
        <w:adjustRightInd w:val="0"/>
        <w:spacing w:before="0"/>
        <w:ind w:firstLine="709"/>
        <w:jc w:val="both"/>
        <w:rPr>
          <w:sz w:val="24"/>
          <w:szCs w:val="24"/>
        </w:rPr>
      </w:pPr>
      <w:r w:rsidRPr="00CD1275">
        <w:rPr>
          <w:sz w:val="24"/>
          <w:szCs w:val="24"/>
        </w:rPr>
        <w:t xml:space="preserve">В случае просрочки исполнения </w:t>
      </w:r>
      <w:r w:rsidR="009E670D" w:rsidRPr="00CD1275">
        <w:rPr>
          <w:sz w:val="24"/>
          <w:szCs w:val="24"/>
        </w:rPr>
        <w:t>И</w:t>
      </w:r>
      <w:r w:rsidRPr="00CD1275">
        <w:rPr>
          <w:sz w:val="24"/>
          <w:szCs w:val="24"/>
        </w:rPr>
        <w:t xml:space="preserve">сполнителем обязательств, предусмотренных настоящим договором, Заказчик вправе потребовать уплату неустойки. Неустойка начисляется за каждый день просрочки исполнения обязательств, предусмотренных договором, начиная со дня, следующего после истечения установленного договором срока исполнения обязательств. </w:t>
      </w:r>
    </w:p>
    <w:p w:rsidR="0009417B" w:rsidRPr="00CD1275" w:rsidRDefault="0009417B" w:rsidP="00100E5D">
      <w:pPr>
        <w:tabs>
          <w:tab w:val="left" w:pos="0"/>
          <w:tab w:val="left" w:pos="1418"/>
          <w:tab w:val="left" w:pos="2160"/>
          <w:tab w:val="left" w:pos="2880"/>
          <w:tab w:val="left" w:pos="3600"/>
          <w:tab w:val="left" w:pos="4320"/>
        </w:tabs>
        <w:autoSpaceDE w:val="0"/>
        <w:autoSpaceDN w:val="0"/>
        <w:adjustRightInd w:val="0"/>
        <w:spacing w:before="0"/>
        <w:ind w:firstLine="709"/>
        <w:jc w:val="both"/>
        <w:rPr>
          <w:sz w:val="24"/>
          <w:szCs w:val="24"/>
        </w:rPr>
      </w:pPr>
      <w:r w:rsidRPr="00CD1275">
        <w:rPr>
          <w:sz w:val="24"/>
          <w:szCs w:val="24"/>
        </w:rPr>
        <w:t xml:space="preserve">Неустойка устанавливается в размере </w:t>
      </w:r>
      <w:r w:rsidR="009E670D" w:rsidRPr="00CD1275">
        <w:rPr>
          <w:sz w:val="24"/>
          <w:szCs w:val="24"/>
        </w:rPr>
        <w:t>0,01 % (Ноль целых и одна сотая процента) от стоимости не оказанных Услуг за каждый календарный день нарушения сроков, предусмотренных условиями настоящего Договора, но не более 10 % (Десяти процентов) от стоимости не оказанных Услуг</w:t>
      </w:r>
      <w:r w:rsidRPr="00CD1275">
        <w:rPr>
          <w:sz w:val="24"/>
          <w:szCs w:val="24"/>
        </w:rPr>
        <w:t>. Исполнитель освобождается от уплаты неустойки, если докажет, что просрочка исполнения обязательства произошла в следствие непреодолимой силы или по вине заказчика.</w:t>
      </w:r>
    </w:p>
    <w:p w:rsidR="003232B8" w:rsidRPr="00CD1275" w:rsidRDefault="003232B8" w:rsidP="00100E5D">
      <w:pPr>
        <w:numPr>
          <w:ilvl w:val="0"/>
          <w:numId w:val="6"/>
        </w:numPr>
        <w:tabs>
          <w:tab w:val="left" w:pos="0"/>
          <w:tab w:val="left" w:pos="1418"/>
          <w:tab w:val="left" w:pos="2160"/>
          <w:tab w:val="left" w:pos="2880"/>
          <w:tab w:val="left" w:pos="3600"/>
          <w:tab w:val="left" w:pos="4320"/>
        </w:tabs>
        <w:autoSpaceDE w:val="0"/>
        <w:autoSpaceDN w:val="0"/>
        <w:adjustRightInd w:val="0"/>
        <w:spacing w:before="0"/>
        <w:ind w:firstLine="709"/>
        <w:jc w:val="both"/>
        <w:rPr>
          <w:spacing w:val="2"/>
          <w:sz w:val="24"/>
          <w:szCs w:val="24"/>
        </w:rPr>
      </w:pPr>
      <w:r w:rsidRPr="00CD1275">
        <w:rPr>
          <w:sz w:val="24"/>
          <w:szCs w:val="24"/>
        </w:rPr>
        <w:t>Заказчик несет ответственность за несвоевременную оплату оказанных Исполнителем Услуг в размере 0,01 % (Ноль целых и одна сотая процента) от стоимости неоплаченных Услуг за каждый календарный день нарушения сроков, предусмотренных условиями настоящего Договора, но не более 10 % (Десяти процентов) от стоимости неоплаченных Услуг.</w:t>
      </w:r>
    </w:p>
    <w:p w:rsidR="003232B8" w:rsidRPr="00CD1275" w:rsidRDefault="003232B8" w:rsidP="00100E5D">
      <w:pPr>
        <w:pStyle w:val="ac"/>
        <w:numPr>
          <w:ilvl w:val="0"/>
          <w:numId w:val="6"/>
        </w:numPr>
        <w:tabs>
          <w:tab w:val="left" w:pos="1418"/>
        </w:tabs>
        <w:spacing w:before="0"/>
        <w:ind w:firstLine="709"/>
        <w:jc w:val="both"/>
        <w:rPr>
          <w:sz w:val="24"/>
          <w:szCs w:val="24"/>
          <w:shd w:val="clear" w:color="auto" w:fill="FFFFFF"/>
        </w:rPr>
      </w:pPr>
      <w:r w:rsidRPr="00CD1275">
        <w:rPr>
          <w:sz w:val="24"/>
          <w:szCs w:val="24"/>
          <w:shd w:val="clear" w:color="auto" w:fill="FFFFFF"/>
        </w:rPr>
        <w:t>Окончание срока действия настоящего Договора не влечет прекращение обязанности Сторон уплачивать неустойку и иные штрафные санкции за нарушение обязательства.</w:t>
      </w:r>
    </w:p>
    <w:p w:rsidR="003A6D45" w:rsidRPr="00CD1275" w:rsidRDefault="003232B8" w:rsidP="00100E5D">
      <w:pPr>
        <w:pStyle w:val="ac"/>
        <w:numPr>
          <w:ilvl w:val="0"/>
          <w:numId w:val="6"/>
        </w:numPr>
        <w:tabs>
          <w:tab w:val="left" w:pos="1418"/>
        </w:tabs>
        <w:spacing w:before="0"/>
        <w:ind w:firstLine="709"/>
        <w:jc w:val="both"/>
        <w:rPr>
          <w:sz w:val="24"/>
          <w:szCs w:val="24"/>
          <w:shd w:val="clear" w:color="auto" w:fill="FFFFFF"/>
        </w:rPr>
      </w:pPr>
      <w:r w:rsidRPr="00CD1275">
        <w:rPr>
          <w:sz w:val="24"/>
          <w:szCs w:val="24"/>
          <w:shd w:val="clear" w:color="auto" w:fill="FFFFFF"/>
        </w:rPr>
        <w:t>Исполнитель несет ответственность в полном объеме за причинение ущерба (вреда) третьим лицам и (или) Заказчику в результате ненадлежащего исполнения своих обязанностей по настоящему Договору.</w:t>
      </w:r>
    </w:p>
    <w:p w:rsidR="003232B8" w:rsidRPr="00CD1275" w:rsidRDefault="00731103" w:rsidP="00100E5D">
      <w:pPr>
        <w:pStyle w:val="ac"/>
        <w:numPr>
          <w:ilvl w:val="0"/>
          <w:numId w:val="6"/>
        </w:numPr>
        <w:tabs>
          <w:tab w:val="left" w:pos="1418"/>
        </w:tabs>
        <w:spacing w:before="0"/>
        <w:ind w:firstLine="709"/>
        <w:jc w:val="both"/>
        <w:rPr>
          <w:sz w:val="24"/>
          <w:szCs w:val="24"/>
          <w:shd w:val="clear" w:color="auto" w:fill="FFFFFF"/>
        </w:rPr>
      </w:pPr>
      <w:r w:rsidRPr="00CD1275">
        <w:rPr>
          <w:sz w:val="24"/>
          <w:szCs w:val="24"/>
          <w:shd w:val="clear" w:color="auto" w:fill="FFFFFF"/>
        </w:rPr>
        <w:t xml:space="preserve">В случае возникновения ситуации, при которой </w:t>
      </w:r>
      <w:r w:rsidR="00C50028" w:rsidRPr="00CD1275">
        <w:rPr>
          <w:sz w:val="24"/>
          <w:szCs w:val="24"/>
          <w:shd w:val="clear" w:color="auto" w:fill="FFFFFF"/>
        </w:rPr>
        <w:t xml:space="preserve">на транспортное средство </w:t>
      </w:r>
      <w:r w:rsidR="00F90D72" w:rsidRPr="00CD1275">
        <w:rPr>
          <w:sz w:val="24"/>
          <w:szCs w:val="24"/>
          <w:shd w:val="clear" w:color="auto" w:fill="FFFFFF"/>
        </w:rPr>
        <w:t xml:space="preserve">технически </w:t>
      </w:r>
      <w:r w:rsidRPr="00CD1275">
        <w:rPr>
          <w:sz w:val="24"/>
          <w:szCs w:val="24"/>
          <w:shd w:val="clear" w:color="auto" w:fill="FFFFFF"/>
        </w:rPr>
        <w:t>невозможно произвести установку</w:t>
      </w:r>
      <w:r w:rsidR="003232B8" w:rsidRPr="00CD1275">
        <w:rPr>
          <w:sz w:val="24"/>
          <w:szCs w:val="24"/>
          <w:shd w:val="clear" w:color="auto" w:fill="FFFFFF"/>
        </w:rPr>
        <w:t xml:space="preserve"> </w:t>
      </w:r>
      <w:r w:rsidRPr="00CD1275">
        <w:rPr>
          <w:sz w:val="24"/>
          <w:szCs w:val="24"/>
          <w:shd w:val="clear" w:color="auto" w:fill="FFFFFF"/>
        </w:rPr>
        <w:t xml:space="preserve">навигационного оборудования </w:t>
      </w:r>
      <w:r w:rsidR="00D46755" w:rsidRPr="00CD1275">
        <w:rPr>
          <w:sz w:val="24"/>
          <w:szCs w:val="24"/>
          <w:shd w:val="clear" w:color="auto" w:fill="FFFFFF"/>
        </w:rPr>
        <w:t xml:space="preserve">систем мониторинга </w:t>
      </w:r>
      <w:r w:rsidRPr="00CD1275">
        <w:rPr>
          <w:sz w:val="24"/>
          <w:szCs w:val="24"/>
          <w:shd w:val="clear" w:color="auto" w:fill="FFFFFF"/>
        </w:rPr>
        <w:t xml:space="preserve">или датчиков уровня топлива составляется акт фиксации ситуации, который согласовывается </w:t>
      </w:r>
      <w:r w:rsidR="00EE4272" w:rsidRPr="00CD1275">
        <w:rPr>
          <w:sz w:val="24"/>
          <w:szCs w:val="24"/>
          <w:shd w:val="clear" w:color="auto" w:fill="FFFFFF"/>
        </w:rPr>
        <w:t xml:space="preserve">Исполнителем </w:t>
      </w:r>
      <w:r w:rsidRPr="00CD1275">
        <w:rPr>
          <w:sz w:val="24"/>
          <w:szCs w:val="24"/>
          <w:shd w:val="clear" w:color="auto" w:fill="FFFFFF"/>
        </w:rPr>
        <w:t xml:space="preserve">с Заказчиком. </w:t>
      </w:r>
      <w:r w:rsidR="00EE4272" w:rsidRPr="00CD1275">
        <w:rPr>
          <w:sz w:val="24"/>
          <w:szCs w:val="24"/>
          <w:shd w:val="clear" w:color="auto" w:fill="FFFFFF"/>
        </w:rPr>
        <w:t>Цена</w:t>
      </w:r>
      <w:r w:rsidRPr="00CD1275">
        <w:rPr>
          <w:sz w:val="24"/>
          <w:szCs w:val="24"/>
          <w:shd w:val="clear" w:color="auto" w:fill="FFFFFF"/>
        </w:rPr>
        <w:t xml:space="preserve"> договора при таких ситуациях остается неизменной.</w:t>
      </w:r>
    </w:p>
    <w:p w:rsidR="003232B8" w:rsidRPr="00CD1275" w:rsidRDefault="003232B8" w:rsidP="00100E5D">
      <w:pPr>
        <w:pStyle w:val="ac"/>
        <w:numPr>
          <w:ilvl w:val="0"/>
          <w:numId w:val="6"/>
        </w:numPr>
        <w:tabs>
          <w:tab w:val="left" w:pos="1418"/>
        </w:tabs>
        <w:spacing w:before="0"/>
        <w:ind w:firstLine="709"/>
        <w:jc w:val="both"/>
        <w:rPr>
          <w:sz w:val="24"/>
          <w:szCs w:val="24"/>
          <w:shd w:val="clear" w:color="auto" w:fill="FFFFFF"/>
        </w:rPr>
      </w:pPr>
      <w:r w:rsidRPr="00CD1275">
        <w:rPr>
          <w:sz w:val="24"/>
          <w:szCs w:val="24"/>
          <w:shd w:val="clear" w:color="auto" w:fill="FFFFFF"/>
        </w:rPr>
        <w:t xml:space="preserve">Исполнитель предоставляет гарантийный срок на </w:t>
      </w:r>
      <w:r w:rsidR="00AE2771" w:rsidRPr="00CD1275">
        <w:rPr>
          <w:sz w:val="24"/>
          <w:szCs w:val="24"/>
          <w:shd w:val="clear" w:color="auto" w:fill="FFFFFF"/>
        </w:rPr>
        <w:t xml:space="preserve">оказанные </w:t>
      </w:r>
      <w:r w:rsidRPr="00CD1275">
        <w:rPr>
          <w:sz w:val="24"/>
          <w:szCs w:val="24"/>
          <w:shd w:val="clear" w:color="auto" w:fill="FFFFFF"/>
        </w:rPr>
        <w:t xml:space="preserve">услуги </w:t>
      </w:r>
      <w:r w:rsidR="00251F86" w:rsidRPr="00CD1275">
        <w:rPr>
          <w:sz w:val="24"/>
          <w:szCs w:val="24"/>
          <w:shd w:val="clear" w:color="auto" w:fill="FFFFFF"/>
        </w:rPr>
        <w:t>–</w:t>
      </w:r>
      <w:r w:rsidR="009E670D" w:rsidRPr="00CD1275">
        <w:rPr>
          <w:sz w:val="24"/>
          <w:szCs w:val="24"/>
          <w:shd w:val="clear" w:color="auto" w:fill="FFFFFF"/>
        </w:rPr>
        <w:t xml:space="preserve"> </w:t>
      </w:r>
      <w:r w:rsidR="0031799C" w:rsidRPr="00CD1275">
        <w:rPr>
          <w:sz w:val="24"/>
          <w:szCs w:val="24"/>
        </w:rPr>
        <w:t>в течение 1 (одного) года с даты подписания Сторонами Акта о приемке выполненных работ</w:t>
      </w:r>
      <w:r w:rsidR="00071D99" w:rsidRPr="00CD1275">
        <w:rPr>
          <w:sz w:val="24"/>
          <w:szCs w:val="24"/>
        </w:rPr>
        <w:t xml:space="preserve">, а на поставляемое оборудование </w:t>
      </w:r>
      <w:r w:rsidR="00D65A92" w:rsidRPr="00CD1275">
        <w:rPr>
          <w:sz w:val="24"/>
          <w:szCs w:val="24"/>
        </w:rPr>
        <w:t>в течение срока, установленного производителем.</w:t>
      </w:r>
    </w:p>
    <w:p w:rsidR="003232B8" w:rsidRPr="006A54D2" w:rsidRDefault="003232B8" w:rsidP="003232B8">
      <w:pPr>
        <w:tabs>
          <w:tab w:val="left" w:pos="0"/>
          <w:tab w:val="left" w:pos="1440"/>
          <w:tab w:val="left" w:pos="2160"/>
          <w:tab w:val="left" w:pos="2880"/>
          <w:tab w:val="left" w:pos="3600"/>
          <w:tab w:val="left" w:pos="4320"/>
        </w:tabs>
        <w:autoSpaceDE w:val="0"/>
        <w:autoSpaceDN w:val="0"/>
        <w:adjustRightInd w:val="0"/>
        <w:spacing w:line="0" w:lineRule="atLeast"/>
        <w:ind w:firstLine="284"/>
        <w:jc w:val="both"/>
        <w:rPr>
          <w:spacing w:val="2"/>
          <w:sz w:val="24"/>
          <w:szCs w:val="24"/>
        </w:rPr>
      </w:pPr>
    </w:p>
    <w:p w:rsidR="003232B8" w:rsidRPr="006A54D2" w:rsidRDefault="003232B8" w:rsidP="006A54D2">
      <w:pPr>
        <w:numPr>
          <w:ilvl w:val="0"/>
          <w:numId w:val="36"/>
        </w:numPr>
        <w:tabs>
          <w:tab w:val="left" w:pos="1418"/>
        </w:tabs>
        <w:spacing w:before="0" w:line="0" w:lineRule="atLeast"/>
        <w:jc w:val="center"/>
        <w:rPr>
          <w:b/>
          <w:bCs/>
          <w:sz w:val="24"/>
          <w:szCs w:val="24"/>
        </w:rPr>
      </w:pPr>
      <w:r w:rsidRPr="006A54D2">
        <w:rPr>
          <w:b/>
          <w:bCs/>
          <w:sz w:val="24"/>
          <w:szCs w:val="24"/>
        </w:rPr>
        <w:t>ОБСТОЯТЕЛЬСТВА НЕПРЕОДОЛИМОЙ СИЛЫ</w:t>
      </w:r>
    </w:p>
    <w:p w:rsidR="003232B8" w:rsidRPr="006A54D2" w:rsidRDefault="003232B8" w:rsidP="00100E5D">
      <w:pPr>
        <w:pStyle w:val="ac"/>
        <w:numPr>
          <w:ilvl w:val="1"/>
          <w:numId w:val="8"/>
        </w:numPr>
        <w:tabs>
          <w:tab w:val="left" w:pos="1418"/>
        </w:tabs>
        <w:spacing w:before="0"/>
        <w:ind w:left="0" w:firstLine="709"/>
        <w:jc w:val="both"/>
        <w:rPr>
          <w:bCs/>
          <w:sz w:val="24"/>
          <w:szCs w:val="24"/>
        </w:rPr>
      </w:pPr>
      <w:r w:rsidRPr="006A54D2">
        <w:rPr>
          <w:sz w:val="24"/>
          <w:szCs w:val="24"/>
        </w:rPr>
        <w:t>Стороны не несут ответственности за неисполнение или ненадлежащее исполнение обязательств по настоящему Договору, если такое неисполнение стало следствием действия обстоятельств непреодолимой силы, то есть таких внешних, чрезвычайных действий и событий, которые:</w:t>
      </w:r>
    </w:p>
    <w:p w:rsidR="003232B8" w:rsidRPr="006A54D2" w:rsidRDefault="003232B8" w:rsidP="00100E5D">
      <w:pPr>
        <w:pStyle w:val="afd"/>
        <w:numPr>
          <w:ilvl w:val="0"/>
          <w:numId w:val="9"/>
        </w:numPr>
        <w:tabs>
          <w:tab w:val="left" w:pos="1418"/>
        </w:tabs>
        <w:spacing w:after="0"/>
        <w:ind w:left="0" w:firstLine="709"/>
        <w:jc w:val="both"/>
        <w:rPr>
          <w:rFonts w:ascii="Times New Roman" w:hAnsi="Times New Roman"/>
        </w:rPr>
      </w:pPr>
      <w:r w:rsidRPr="006A54D2">
        <w:rPr>
          <w:rFonts w:ascii="Times New Roman" w:hAnsi="Times New Roman"/>
        </w:rPr>
        <w:t>не зависят от воли сторон;</w:t>
      </w:r>
    </w:p>
    <w:p w:rsidR="003232B8" w:rsidRPr="006A54D2" w:rsidRDefault="003232B8" w:rsidP="00100E5D">
      <w:pPr>
        <w:pStyle w:val="afd"/>
        <w:numPr>
          <w:ilvl w:val="0"/>
          <w:numId w:val="9"/>
        </w:numPr>
        <w:tabs>
          <w:tab w:val="left" w:pos="1418"/>
        </w:tabs>
        <w:spacing w:after="0"/>
        <w:ind w:left="0" w:firstLine="709"/>
        <w:jc w:val="both"/>
        <w:rPr>
          <w:rFonts w:ascii="Times New Roman" w:hAnsi="Times New Roman"/>
        </w:rPr>
      </w:pPr>
      <w:r w:rsidRPr="006A54D2">
        <w:rPr>
          <w:rFonts w:ascii="Times New Roman" w:hAnsi="Times New Roman"/>
        </w:rPr>
        <w:t>возникли после заключения настоящего Договора;</w:t>
      </w:r>
    </w:p>
    <w:p w:rsidR="003232B8" w:rsidRPr="006A54D2" w:rsidRDefault="003232B8" w:rsidP="00100E5D">
      <w:pPr>
        <w:pStyle w:val="afd"/>
        <w:numPr>
          <w:ilvl w:val="0"/>
          <w:numId w:val="9"/>
        </w:numPr>
        <w:tabs>
          <w:tab w:val="left" w:pos="1418"/>
        </w:tabs>
        <w:spacing w:after="0"/>
        <w:ind w:left="0" w:firstLine="709"/>
        <w:jc w:val="both"/>
        <w:rPr>
          <w:rFonts w:ascii="Times New Roman" w:hAnsi="Times New Roman"/>
        </w:rPr>
      </w:pPr>
      <w:r w:rsidRPr="006A54D2">
        <w:rPr>
          <w:rFonts w:ascii="Times New Roman" w:hAnsi="Times New Roman"/>
        </w:rPr>
        <w:t>полностью или частично препятствуют выполнению Стороной обязательств по настоящему Договору;</w:t>
      </w:r>
    </w:p>
    <w:p w:rsidR="003232B8" w:rsidRPr="006A54D2" w:rsidRDefault="003232B8" w:rsidP="00100E5D">
      <w:pPr>
        <w:pStyle w:val="afd"/>
        <w:numPr>
          <w:ilvl w:val="0"/>
          <w:numId w:val="9"/>
        </w:numPr>
        <w:tabs>
          <w:tab w:val="left" w:pos="1418"/>
        </w:tabs>
        <w:spacing w:after="0"/>
        <w:ind w:left="0" w:firstLine="709"/>
        <w:jc w:val="both"/>
        <w:rPr>
          <w:rFonts w:ascii="Times New Roman" w:hAnsi="Times New Roman"/>
        </w:rPr>
      </w:pPr>
      <w:r w:rsidRPr="006A54D2">
        <w:rPr>
          <w:rFonts w:ascii="Times New Roman" w:hAnsi="Times New Roman"/>
        </w:rPr>
        <w:t>добросовестная Сторона не предвидела и не могла предвидеть при той степени заботливости и осмотрительности, которую надлежит требовать от добросовестной Стороны, исходя из характера обязательства и условий гражданского оборота, а также признаются непреодолимой силой законодательством Российской Федерации и/или решениями компетентных органов.</w:t>
      </w:r>
    </w:p>
    <w:p w:rsidR="003232B8" w:rsidRPr="006A54D2" w:rsidRDefault="003232B8" w:rsidP="00100E5D">
      <w:pPr>
        <w:pStyle w:val="ac"/>
        <w:numPr>
          <w:ilvl w:val="1"/>
          <w:numId w:val="8"/>
        </w:numPr>
        <w:tabs>
          <w:tab w:val="left" w:pos="1418"/>
        </w:tabs>
        <w:spacing w:before="0"/>
        <w:ind w:left="0" w:firstLine="709"/>
        <w:jc w:val="both"/>
        <w:rPr>
          <w:sz w:val="24"/>
          <w:szCs w:val="24"/>
        </w:rPr>
      </w:pPr>
      <w:r w:rsidRPr="006A54D2">
        <w:rPr>
          <w:sz w:val="24"/>
          <w:szCs w:val="24"/>
        </w:rPr>
        <w:t>Сторона, подвергшаяся действию непреодолимой силы, обязана в течение 3 (Трех) дней с начала действия непреодолимой силы письменно (в том числе и по факсу) уведомить другую Сторону о характере, в виде, предполагаемой продолжительности действия непреодолимой силы, а также о том, выполнению каких именно обязательств по настоящему Договору она препятствует. В случае не уведомления в указанный срок Сторона, подвергшаяся действию непреодолимой силы, не может в дальнейшем ссылаться на действия непреодолимой силы, как на обстоятельства, освобождающие от ответственности.</w:t>
      </w:r>
    </w:p>
    <w:p w:rsidR="00EB3DE9" w:rsidRDefault="003232B8" w:rsidP="00EB3DE9">
      <w:pPr>
        <w:pStyle w:val="ac"/>
        <w:numPr>
          <w:ilvl w:val="1"/>
          <w:numId w:val="8"/>
        </w:numPr>
        <w:tabs>
          <w:tab w:val="left" w:pos="1418"/>
        </w:tabs>
        <w:spacing w:before="0"/>
        <w:ind w:left="0" w:firstLine="709"/>
        <w:jc w:val="both"/>
        <w:rPr>
          <w:sz w:val="24"/>
          <w:szCs w:val="24"/>
        </w:rPr>
      </w:pPr>
      <w:r w:rsidRPr="006A54D2">
        <w:rPr>
          <w:sz w:val="24"/>
          <w:szCs w:val="24"/>
        </w:rPr>
        <w:t>Если действие непреодолимой силы затянется на срок более 2 (Двух) месяцев, Стороны обязаны, по предложению одной из Сторон, согласовать дальнейшие условия действия и/или возможность и условия прекращения настоящего Договора.</w:t>
      </w:r>
    </w:p>
    <w:p w:rsidR="003232B8" w:rsidRDefault="003232B8" w:rsidP="007E7AA0">
      <w:pPr>
        <w:rPr>
          <w:spacing w:val="-6"/>
          <w:sz w:val="24"/>
          <w:szCs w:val="24"/>
        </w:rPr>
      </w:pPr>
    </w:p>
    <w:p w:rsidR="007149EA" w:rsidRPr="006A54D2" w:rsidRDefault="007149EA" w:rsidP="007E7AA0">
      <w:pPr>
        <w:rPr>
          <w:spacing w:val="-6"/>
          <w:sz w:val="24"/>
          <w:szCs w:val="24"/>
        </w:rPr>
      </w:pPr>
    </w:p>
    <w:p w:rsidR="003232B8" w:rsidRPr="00CD1275" w:rsidRDefault="003232B8" w:rsidP="006A54D2">
      <w:pPr>
        <w:numPr>
          <w:ilvl w:val="0"/>
          <w:numId w:val="36"/>
        </w:numPr>
        <w:tabs>
          <w:tab w:val="left" w:pos="1418"/>
        </w:tabs>
        <w:spacing w:before="0" w:line="0" w:lineRule="atLeast"/>
        <w:ind w:left="0" w:firstLine="709"/>
        <w:jc w:val="center"/>
        <w:rPr>
          <w:b/>
          <w:spacing w:val="-14"/>
          <w:sz w:val="24"/>
          <w:szCs w:val="24"/>
        </w:rPr>
      </w:pPr>
      <w:r w:rsidRPr="00CD1275">
        <w:rPr>
          <w:b/>
          <w:spacing w:val="-14"/>
          <w:sz w:val="24"/>
          <w:szCs w:val="24"/>
        </w:rPr>
        <w:lastRenderedPageBreak/>
        <w:t>РАСТОРЖЕНИЕ ДОГОВОРА</w:t>
      </w:r>
    </w:p>
    <w:p w:rsidR="000B0286" w:rsidRPr="00CD1275" w:rsidRDefault="000B0286" w:rsidP="00100E5D">
      <w:pPr>
        <w:pStyle w:val="ac"/>
        <w:numPr>
          <w:ilvl w:val="1"/>
          <w:numId w:val="36"/>
        </w:numPr>
        <w:spacing w:before="0"/>
        <w:ind w:left="0" w:firstLine="709"/>
        <w:jc w:val="both"/>
        <w:rPr>
          <w:sz w:val="24"/>
          <w:szCs w:val="24"/>
        </w:rPr>
      </w:pPr>
      <w:r w:rsidRPr="00CD1275">
        <w:rPr>
          <w:sz w:val="24"/>
          <w:szCs w:val="24"/>
        </w:rPr>
        <w:t xml:space="preserve">Изменения в настоящий Договор вносятся по соглашению Сторон путем подписания Сторонами дополнительного соглашения. </w:t>
      </w:r>
    </w:p>
    <w:p w:rsidR="000B0286" w:rsidRPr="00CD1275" w:rsidRDefault="000B0286" w:rsidP="00100E5D">
      <w:pPr>
        <w:pStyle w:val="ac"/>
        <w:numPr>
          <w:ilvl w:val="1"/>
          <w:numId w:val="36"/>
        </w:numPr>
        <w:spacing w:before="0"/>
        <w:ind w:left="0" w:firstLine="709"/>
        <w:jc w:val="both"/>
        <w:rPr>
          <w:sz w:val="24"/>
          <w:szCs w:val="24"/>
        </w:rPr>
      </w:pPr>
      <w:r w:rsidRPr="00CD1275">
        <w:rPr>
          <w:sz w:val="24"/>
          <w:szCs w:val="24"/>
        </w:rPr>
        <w:t>Настоящий Договор может быть расторгнут по взаимному соглашению сторон, оформленному дополнительным соглашением, или по иным основаниям, предусмотренным договором или законодательством. При этом Стороны обязаны произвести окончательный взаиморасчет по обязательствам настоящего договора:</w:t>
      </w:r>
    </w:p>
    <w:p w:rsidR="000B0286" w:rsidRPr="00CD1275" w:rsidRDefault="000B0286" w:rsidP="00100E5D">
      <w:pPr>
        <w:pStyle w:val="ac"/>
        <w:numPr>
          <w:ilvl w:val="1"/>
          <w:numId w:val="36"/>
        </w:numPr>
        <w:spacing w:before="0"/>
        <w:ind w:left="0" w:firstLine="709"/>
        <w:jc w:val="both"/>
        <w:rPr>
          <w:sz w:val="24"/>
          <w:szCs w:val="24"/>
        </w:rPr>
      </w:pPr>
      <w:r w:rsidRPr="00CD1275">
        <w:rPr>
          <w:sz w:val="24"/>
          <w:szCs w:val="24"/>
        </w:rPr>
        <w:t>Основания для одностороннего расторжения договора:</w:t>
      </w:r>
    </w:p>
    <w:p w:rsidR="000B0286" w:rsidRPr="00CD1275" w:rsidRDefault="00195A57" w:rsidP="00100E5D">
      <w:pPr>
        <w:widowControl w:val="0"/>
        <w:autoSpaceDE w:val="0"/>
        <w:autoSpaceDN w:val="0"/>
        <w:adjustRightInd w:val="0"/>
        <w:spacing w:before="0"/>
        <w:ind w:firstLine="709"/>
        <w:rPr>
          <w:sz w:val="24"/>
          <w:szCs w:val="24"/>
        </w:rPr>
      </w:pPr>
      <w:r w:rsidRPr="00CD1275">
        <w:rPr>
          <w:sz w:val="24"/>
          <w:szCs w:val="24"/>
        </w:rPr>
        <w:t>7</w:t>
      </w:r>
      <w:r w:rsidR="000B0286" w:rsidRPr="00CD1275">
        <w:rPr>
          <w:sz w:val="24"/>
          <w:szCs w:val="24"/>
        </w:rPr>
        <w:t>.</w:t>
      </w:r>
      <w:r w:rsidRPr="00CD1275">
        <w:rPr>
          <w:sz w:val="24"/>
          <w:szCs w:val="24"/>
        </w:rPr>
        <w:t>3</w:t>
      </w:r>
      <w:r w:rsidR="000B0286" w:rsidRPr="00CD1275">
        <w:rPr>
          <w:sz w:val="24"/>
          <w:szCs w:val="24"/>
        </w:rPr>
        <w:t xml:space="preserve">.1. </w:t>
      </w:r>
      <w:r w:rsidR="00D22A23" w:rsidRPr="00CD1275">
        <w:rPr>
          <w:sz w:val="24"/>
          <w:szCs w:val="24"/>
        </w:rPr>
        <w:t>Заказчик</w:t>
      </w:r>
      <w:r w:rsidR="000B0286" w:rsidRPr="00CD1275">
        <w:rPr>
          <w:sz w:val="24"/>
          <w:szCs w:val="24"/>
        </w:rPr>
        <w:t xml:space="preserve"> вправе в одностороннем порядке отказаться от договора (исполнения договора) и расторгнуть Договор в следующих случаях:</w:t>
      </w:r>
    </w:p>
    <w:p w:rsidR="000B0286" w:rsidRPr="00CD1275" w:rsidRDefault="000B0286" w:rsidP="00EB3DE9">
      <w:pPr>
        <w:widowControl w:val="0"/>
        <w:numPr>
          <w:ilvl w:val="0"/>
          <w:numId w:val="37"/>
        </w:numPr>
        <w:tabs>
          <w:tab w:val="num" w:pos="0"/>
        </w:tabs>
        <w:suppressAutoHyphens/>
        <w:autoSpaceDE w:val="0"/>
        <w:autoSpaceDN w:val="0"/>
        <w:adjustRightInd w:val="0"/>
        <w:spacing w:before="0"/>
        <w:ind w:left="0" w:firstLine="709"/>
        <w:jc w:val="both"/>
        <w:rPr>
          <w:sz w:val="24"/>
          <w:szCs w:val="24"/>
        </w:rPr>
      </w:pPr>
      <w:r w:rsidRPr="00CD1275">
        <w:rPr>
          <w:sz w:val="24"/>
          <w:szCs w:val="24"/>
        </w:rPr>
        <w:t xml:space="preserve">задержки </w:t>
      </w:r>
      <w:r w:rsidR="00D22A23" w:rsidRPr="00CD1275">
        <w:rPr>
          <w:sz w:val="24"/>
          <w:szCs w:val="24"/>
        </w:rPr>
        <w:t>Исполнителем</w:t>
      </w:r>
      <w:r w:rsidRPr="00CD1275">
        <w:rPr>
          <w:sz w:val="24"/>
          <w:szCs w:val="24"/>
        </w:rPr>
        <w:t xml:space="preserve"> срока поставки Товара по причинам, не зависящим от </w:t>
      </w:r>
      <w:r w:rsidR="00D22A23" w:rsidRPr="00CD1275">
        <w:rPr>
          <w:sz w:val="24"/>
          <w:szCs w:val="24"/>
        </w:rPr>
        <w:t>Заказчика</w:t>
      </w:r>
      <w:r w:rsidRPr="00CD1275">
        <w:rPr>
          <w:sz w:val="24"/>
          <w:szCs w:val="24"/>
        </w:rPr>
        <w:t xml:space="preserve"> более, чем на 10 дней с даты поставки Товара по настоящему Договору;</w:t>
      </w:r>
    </w:p>
    <w:p w:rsidR="000B0286" w:rsidRPr="00CD1275" w:rsidRDefault="000B0286" w:rsidP="00100E5D">
      <w:pPr>
        <w:widowControl w:val="0"/>
        <w:numPr>
          <w:ilvl w:val="0"/>
          <w:numId w:val="37"/>
        </w:numPr>
        <w:tabs>
          <w:tab w:val="num" w:pos="0"/>
        </w:tabs>
        <w:suppressAutoHyphens/>
        <w:autoSpaceDE w:val="0"/>
        <w:autoSpaceDN w:val="0"/>
        <w:adjustRightInd w:val="0"/>
        <w:spacing w:before="0"/>
        <w:ind w:left="0" w:firstLine="709"/>
        <w:jc w:val="both"/>
        <w:rPr>
          <w:sz w:val="24"/>
          <w:szCs w:val="24"/>
        </w:rPr>
      </w:pPr>
      <w:r w:rsidRPr="00CD1275">
        <w:rPr>
          <w:sz w:val="24"/>
          <w:szCs w:val="24"/>
        </w:rPr>
        <w:t>поставки Товара, не соответствующего условиям настоящего договора, по качеству, количеству, ассортименту и комплектности;</w:t>
      </w:r>
    </w:p>
    <w:p w:rsidR="000B0286" w:rsidRPr="00CD1275" w:rsidRDefault="000B0286" w:rsidP="00100E5D">
      <w:pPr>
        <w:widowControl w:val="0"/>
        <w:numPr>
          <w:ilvl w:val="0"/>
          <w:numId w:val="37"/>
        </w:numPr>
        <w:suppressAutoHyphens/>
        <w:autoSpaceDE w:val="0"/>
        <w:autoSpaceDN w:val="0"/>
        <w:adjustRightInd w:val="0"/>
        <w:spacing w:before="0"/>
        <w:ind w:left="0" w:firstLine="709"/>
        <w:jc w:val="both"/>
        <w:rPr>
          <w:sz w:val="24"/>
          <w:szCs w:val="24"/>
        </w:rPr>
      </w:pPr>
      <w:r w:rsidRPr="00CD1275">
        <w:rPr>
          <w:sz w:val="24"/>
          <w:szCs w:val="24"/>
        </w:rPr>
        <w:t xml:space="preserve">установление недостоверности сведений, содержащихся в документах, представленных </w:t>
      </w:r>
      <w:r w:rsidR="00D22A23" w:rsidRPr="00CD1275">
        <w:rPr>
          <w:sz w:val="24"/>
          <w:szCs w:val="24"/>
        </w:rPr>
        <w:t xml:space="preserve">Исполнителем </w:t>
      </w:r>
      <w:r w:rsidRPr="00CD1275">
        <w:rPr>
          <w:sz w:val="24"/>
          <w:szCs w:val="24"/>
        </w:rPr>
        <w:t>в составе Заявки на участие в запросе цен в электронной форме, по результатам которого заключен настоящий договор;</w:t>
      </w:r>
    </w:p>
    <w:p w:rsidR="000B0286" w:rsidRPr="00CD1275" w:rsidRDefault="000B0286" w:rsidP="00100E5D">
      <w:pPr>
        <w:widowControl w:val="0"/>
        <w:numPr>
          <w:ilvl w:val="0"/>
          <w:numId w:val="37"/>
        </w:numPr>
        <w:suppressAutoHyphens/>
        <w:autoSpaceDE w:val="0"/>
        <w:autoSpaceDN w:val="0"/>
        <w:adjustRightInd w:val="0"/>
        <w:spacing w:before="0"/>
        <w:ind w:left="0" w:firstLine="709"/>
        <w:jc w:val="both"/>
        <w:rPr>
          <w:sz w:val="24"/>
          <w:szCs w:val="24"/>
        </w:rPr>
      </w:pPr>
      <w:r w:rsidRPr="00CD1275">
        <w:rPr>
          <w:sz w:val="24"/>
          <w:szCs w:val="24"/>
        </w:rPr>
        <w:t xml:space="preserve">установление факта проведения процедуры ликвидации </w:t>
      </w:r>
      <w:r w:rsidR="00D22A23" w:rsidRPr="00CD1275">
        <w:rPr>
          <w:sz w:val="24"/>
          <w:szCs w:val="24"/>
        </w:rPr>
        <w:t>Исполнителя</w:t>
      </w:r>
      <w:r w:rsidRPr="00CD1275">
        <w:rPr>
          <w:sz w:val="24"/>
          <w:szCs w:val="24"/>
        </w:rPr>
        <w:t xml:space="preserve"> или принятия решения арбитражного суда о признании </w:t>
      </w:r>
      <w:r w:rsidR="00D22A23" w:rsidRPr="00CD1275">
        <w:rPr>
          <w:sz w:val="24"/>
          <w:szCs w:val="24"/>
        </w:rPr>
        <w:t>Исполнителя</w:t>
      </w:r>
      <w:r w:rsidRPr="00CD1275">
        <w:rPr>
          <w:sz w:val="24"/>
          <w:szCs w:val="24"/>
        </w:rPr>
        <w:t xml:space="preserve"> банкротом и об открытии конкурсного производства;</w:t>
      </w:r>
    </w:p>
    <w:p w:rsidR="000B0286" w:rsidRPr="00CD1275" w:rsidRDefault="000B0286" w:rsidP="00100E5D">
      <w:pPr>
        <w:widowControl w:val="0"/>
        <w:numPr>
          <w:ilvl w:val="0"/>
          <w:numId w:val="37"/>
        </w:numPr>
        <w:suppressAutoHyphens/>
        <w:autoSpaceDE w:val="0"/>
        <w:autoSpaceDN w:val="0"/>
        <w:adjustRightInd w:val="0"/>
        <w:spacing w:before="0"/>
        <w:ind w:left="0" w:firstLine="709"/>
        <w:jc w:val="both"/>
        <w:rPr>
          <w:sz w:val="24"/>
          <w:szCs w:val="24"/>
        </w:rPr>
      </w:pPr>
      <w:r w:rsidRPr="00CD1275">
        <w:rPr>
          <w:sz w:val="24"/>
          <w:szCs w:val="24"/>
        </w:rPr>
        <w:t>установление факта наличия возбужденной процедуры ликвидации участника закупки и наличия решения арбитражного суда о признании участника закупки несостоятельным (банкротом) и об открытии конкурсного производства</w:t>
      </w:r>
    </w:p>
    <w:p w:rsidR="000B0286" w:rsidRPr="00CD1275" w:rsidRDefault="000B0286" w:rsidP="00100E5D">
      <w:pPr>
        <w:widowControl w:val="0"/>
        <w:numPr>
          <w:ilvl w:val="0"/>
          <w:numId w:val="37"/>
        </w:numPr>
        <w:suppressAutoHyphens/>
        <w:autoSpaceDE w:val="0"/>
        <w:autoSpaceDN w:val="0"/>
        <w:adjustRightInd w:val="0"/>
        <w:spacing w:before="0"/>
        <w:ind w:left="0" w:firstLine="709"/>
        <w:jc w:val="both"/>
        <w:rPr>
          <w:sz w:val="24"/>
          <w:szCs w:val="24"/>
        </w:rPr>
      </w:pPr>
      <w:r w:rsidRPr="00CD1275">
        <w:rPr>
          <w:sz w:val="24"/>
          <w:szCs w:val="24"/>
        </w:rPr>
        <w:t>установление факта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0B0286" w:rsidRPr="00CD1275" w:rsidRDefault="000B0286" w:rsidP="00100E5D">
      <w:pPr>
        <w:widowControl w:val="0"/>
        <w:numPr>
          <w:ilvl w:val="0"/>
          <w:numId w:val="37"/>
        </w:numPr>
        <w:suppressAutoHyphens/>
        <w:autoSpaceDE w:val="0"/>
        <w:autoSpaceDN w:val="0"/>
        <w:adjustRightInd w:val="0"/>
        <w:spacing w:before="0"/>
        <w:ind w:left="0" w:firstLine="709"/>
        <w:jc w:val="both"/>
        <w:rPr>
          <w:sz w:val="24"/>
          <w:szCs w:val="24"/>
        </w:rPr>
      </w:pPr>
      <w:r w:rsidRPr="00CD1275">
        <w:rPr>
          <w:sz w:val="24"/>
          <w:szCs w:val="24"/>
        </w:rPr>
        <w:t xml:space="preserve">установление факта наличия у участника закупки задолженности по налогам, сборам и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w:t>
      </w:r>
    </w:p>
    <w:p w:rsidR="000B0286" w:rsidRPr="00CD1275" w:rsidRDefault="000B0286" w:rsidP="00100E5D">
      <w:pPr>
        <w:widowControl w:val="0"/>
        <w:numPr>
          <w:ilvl w:val="0"/>
          <w:numId w:val="37"/>
        </w:numPr>
        <w:suppressAutoHyphens/>
        <w:autoSpaceDE w:val="0"/>
        <w:autoSpaceDN w:val="0"/>
        <w:adjustRightInd w:val="0"/>
        <w:spacing w:before="0"/>
        <w:ind w:left="0" w:firstLine="709"/>
        <w:jc w:val="both"/>
        <w:rPr>
          <w:sz w:val="24"/>
          <w:szCs w:val="24"/>
        </w:rPr>
      </w:pPr>
      <w:r w:rsidRPr="00CD1275">
        <w:rPr>
          <w:sz w:val="24"/>
          <w:szCs w:val="24"/>
        </w:rPr>
        <w:t xml:space="preserve">установление факта наличия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p>
    <w:p w:rsidR="000B0286" w:rsidRPr="00CD1275" w:rsidRDefault="000B0286" w:rsidP="00100E5D">
      <w:pPr>
        <w:widowControl w:val="0"/>
        <w:numPr>
          <w:ilvl w:val="0"/>
          <w:numId w:val="37"/>
        </w:numPr>
        <w:suppressAutoHyphens/>
        <w:autoSpaceDE w:val="0"/>
        <w:autoSpaceDN w:val="0"/>
        <w:adjustRightInd w:val="0"/>
        <w:spacing w:before="0"/>
        <w:ind w:left="0" w:firstLine="709"/>
        <w:jc w:val="both"/>
        <w:rPr>
          <w:sz w:val="24"/>
          <w:szCs w:val="24"/>
        </w:rPr>
      </w:pPr>
      <w:r w:rsidRPr="00CD1275">
        <w:rPr>
          <w:sz w:val="24"/>
          <w:szCs w:val="24"/>
        </w:rPr>
        <w:t>установление факта привлечения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 участника закупки в течение двух лет до момента подачи заявки на участие в закупке;</w:t>
      </w:r>
    </w:p>
    <w:p w:rsidR="000B0286" w:rsidRPr="00CD1275" w:rsidRDefault="000B0286" w:rsidP="00100E5D">
      <w:pPr>
        <w:widowControl w:val="0"/>
        <w:numPr>
          <w:ilvl w:val="0"/>
          <w:numId w:val="37"/>
        </w:numPr>
        <w:suppressAutoHyphens/>
        <w:autoSpaceDE w:val="0"/>
        <w:autoSpaceDN w:val="0"/>
        <w:adjustRightInd w:val="0"/>
        <w:spacing w:before="0"/>
        <w:ind w:left="0" w:firstLine="709"/>
        <w:jc w:val="both"/>
        <w:rPr>
          <w:sz w:val="24"/>
          <w:szCs w:val="24"/>
        </w:rPr>
      </w:pPr>
      <w:r w:rsidRPr="00CD1275">
        <w:rPr>
          <w:sz w:val="24"/>
          <w:szCs w:val="24"/>
        </w:rPr>
        <w:t xml:space="preserve"> установление факта наличия сведений об участнике закупки в реестре недобросовестных поставщиков, предусмотренном Федеральным законом 223-ФЗ и в реестре недобросовестных поставщиков, предусмотренном Федеральным законом № 44-ФЗ. </w:t>
      </w:r>
    </w:p>
    <w:p w:rsidR="000B0286" w:rsidRPr="00CD1275" w:rsidRDefault="00195A57" w:rsidP="00100E5D">
      <w:pPr>
        <w:spacing w:before="0"/>
        <w:ind w:firstLine="709"/>
        <w:jc w:val="both"/>
        <w:rPr>
          <w:sz w:val="24"/>
          <w:szCs w:val="24"/>
          <w:lang w:eastAsia="ar-SA"/>
        </w:rPr>
      </w:pPr>
      <w:r w:rsidRPr="00CD1275">
        <w:rPr>
          <w:sz w:val="24"/>
          <w:szCs w:val="24"/>
        </w:rPr>
        <w:t>7.3</w:t>
      </w:r>
      <w:r w:rsidR="000B0286" w:rsidRPr="00CD1275">
        <w:rPr>
          <w:sz w:val="24"/>
          <w:szCs w:val="24"/>
        </w:rPr>
        <w:t xml:space="preserve">.2. </w:t>
      </w:r>
      <w:r w:rsidR="00D22A23" w:rsidRPr="00CD1275">
        <w:rPr>
          <w:sz w:val="24"/>
          <w:szCs w:val="24"/>
        </w:rPr>
        <w:t>Исполнитель</w:t>
      </w:r>
      <w:r w:rsidR="000B0286" w:rsidRPr="00CD1275">
        <w:rPr>
          <w:sz w:val="24"/>
          <w:szCs w:val="24"/>
          <w:lang w:eastAsia="ar-SA"/>
        </w:rPr>
        <w:t xml:space="preserve"> вправе в одностороннем порядке отказаться от договора (исполнения договора) и расторгнуть Договор в случае нарушения </w:t>
      </w:r>
      <w:r w:rsidR="00D22A23" w:rsidRPr="00CD1275">
        <w:rPr>
          <w:sz w:val="24"/>
          <w:szCs w:val="24"/>
          <w:lang w:eastAsia="ar-SA"/>
        </w:rPr>
        <w:t>Заказчиком</w:t>
      </w:r>
      <w:r w:rsidR="000B0286" w:rsidRPr="00CD1275">
        <w:rPr>
          <w:sz w:val="24"/>
          <w:szCs w:val="24"/>
          <w:lang w:eastAsia="ar-SA"/>
        </w:rPr>
        <w:t xml:space="preserve"> своих обязанностей по Договору, препятствующих исполнению обязательств </w:t>
      </w:r>
      <w:r w:rsidR="003D3E15" w:rsidRPr="00CD1275">
        <w:rPr>
          <w:sz w:val="24"/>
          <w:szCs w:val="24"/>
        </w:rPr>
        <w:t>Исполнителя</w:t>
      </w:r>
      <w:r w:rsidR="000B0286" w:rsidRPr="00CD1275">
        <w:rPr>
          <w:sz w:val="24"/>
          <w:szCs w:val="24"/>
          <w:lang w:eastAsia="ar-SA"/>
        </w:rPr>
        <w:t>.</w:t>
      </w:r>
    </w:p>
    <w:p w:rsidR="000B0286" w:rsidRPr="00CD1275" w:rsidRDefault="00195A57" w:rsidP="00100E5D">
      <w:pPr>
        <w:spacing w:before="0"/>
        <w:ind w:firstLine="709"/>
        <w:jc w:val="both"/>
        <w:rPr>
          <w:sz w:val="24"/>
          <w:szCs w:val="24"/>
        </w:rPr>
      </w:pPr>
      <w:r w:rsidRPr="00CD1275">
        <w:rPr>
          <w:sz w:val="24"/>
          <w:szCs w:val="24"/>
          <w:lang w:eastAsia="ar-SA"/>
        </w:rPr>
        <w:lastRenderedPageBreak/>
        <w:t>7.4</w:t>
      </w:r>
      <w:r w:rsidR="000B0286" w:rsidRPr="00CD1275">
        <w:rPr>
          <w:sz w:val="24"/>
          <w:szCs w:val="24"/>
          <w:lang w:eastAsia="ar-SA"/>
        </w:rPr>
        <w:t>.</w:t>
      </w:r>
      <w:r w:rsidR="000B0286" w:rsidRPr="00CD1275">
        <w:rPr>
          <w:sz w:val="24"/>
          <w:szCs w:val="24"/>
        </w:rPr>
        <w:t xml:space="preserve"> Порядок расторжения Договора:</w:t>
      </w:r>
    </w:p>
    <w:p w:rsidR="000B0286" w:rsidRPr="00CD1275" w:rsidRDefault="00195A57" w:rsidP="00100E5D">
      <w:pPr>
        <w:spacing w:before="0"/>
        <w:ind w:firstLine="709"/>
        <w:jc w:val="both"/>
        <w:rPr>
          <w:sz w:val="24"/>
          <w:szCs w:val="24"/>
        </w:rPr>
      </w:pPr>
      <w:r w:rsidRPr="00CD1275">
        <w:rPr>
          <w:sz w:val="24"/>
          <w:szCs w:val="24"/>
        </w:rPr>
        <w:t>7.4</w:t>
      </w:r>
      <w:r w:rsidR="000B0286" w:rsidRPr="00CD1275">
        <w:rPr>
          <w:sz w:val="24"/>
          <w:szCs w:val="24"/>
        </w:rPr>
        <w:t xml:space="preserve">.1. Договор может быть расторгнут </w:t>
      </w:r>
      <w:r w:rsidR="00D22A23" w:rsidRPr="00CD1275">
        <w:rPr>
          <w:sz w:val="24"/>
          <w:szCs w:val="24"/>
        </w:rPr>
        <w:t>Заказчиком</w:t>
      </w:r>
      <w:r w:rsidR="000B0286" w:rsidRPr="00CD1275">
        <w:rPr>
          <w:sz w:val="24"/>
          <w:szCs w:val="24"/>
        </w:rPr>
        <w:t xml:space="preserve"> </w:t>
      </w:r>
      <w:r w:rsidR="000B0286" w:rsidRPr="00CD1275">
        <w:rPr>
          <w:sz w:val="24"/>
          <w:szCs w:val="24"/>
          <w:lang w:eastAsia="ar-SA"/>
        </w:rPr>
        <w:t xml:space="preserve">(в том числе, но не исключительно) </w:t>
      </w:r>
      <w:r w:rsidR="000B0286" w:rsidRPr="00CD1275">
        <w:rPr>
          <w:sz w:val="24"/>
          <w:szCs w:val="24"/>
        </w:rPr>
        <w:t xml:space="preserve">в случаях, предусмотренных подпунктом </w:t>
      </w:r>
      <w:r w:rsidRPr="00CD1275">
        <w:rPr>
          <w:sz w:val="24"/>
          <w:szCs w:val="24"/>
        </w:rPr>
        <w:t>7.3</w:t>
      </w:r>
      <w:r w:rsidR="000B0286" w:rsidRPr="00CD1275">
        <w:rPr>
          <w:sz w:val="24"/>
          <w:szCs w:val="24"/>
        </w:rPr>
        <w:t>.1. настоящего Договора.</w:t>
      </w:r>
    </w:p>
    <w:p w:rsidR="000B0286" w:rsidRPr="00CD1275" w:rsidRDefault="00195A57" w:rsidP="00100E5D">
      <w:pPr>
        <w:spacing w:before="0"/>
        <w:ind w:firstLine="709"/>
        <w:jc w:val="both"/>
        <w:rPr>
          <w:sz w:val="24"/>
          <w:szCs w:val="24"/>
        </w:rPr>
      </w:pPr>
      <w:r w:rsidRPr="00CD1275">
        <w:rPr>
          <w:sz w:val="24"/>
          <w:szCs w:val="24"/>
        </w:rPr>
        <w:t>7.4</w:t>
      </w:r>
      <w:r w:rsidR="000B0286" w:rsidRPr="00CD1275">
        <w:rPr>
          <w:sz w:val="24"/>
          <w:szCs w:val="24"/>
        </w:rPr>
        <w:t>.2. Сторона, решившая расторгнуть Договор (в одностороннем порядке отказаться от договора), направляет другой Стороне письменное уведомление за 5 (пять) календарных дней до предстоящего расторжения Договора</w:t>
      </w:r>
    </w:p>
    <w:p w:rsidR="000B0286" w:rsidRPr="00CD1275" w:rsidRDefault="00195A57" w:rsidP="00100E5D">
      <w:pPr>
        <w:spacing w:before="0"/>
        <w:ind w:firstLine="709"/>
        <w:jc w:val="both"/>
        <w:rPr>
          <w:sz w:val="24"/>
          <w:szCs w:val="24"/>
        </w:rPr>
      </w:pPr>
      <w:r w:rsidRPr="00CD1275">
        <w:rPr>
          <w:sz w:val="24"/>
          <w:szCs w:val="24"/>
        </w:rPr>
        <w:t>7.4</w:t>
      </w:r>
      <w:r w:rsidR="000B0286" w:rsidRPr="00CD1275">
        <w:rPr>
          <w:sz w:val="24"/>
          <w:szCs w:val="24"/>
        </w:rPr>
        <w:t xml:space="preserve">.3. В течение 5 (пяти) календарных дней после уведомления одной из Сторон о расторжении настоящего Договора Стороны производят сверку выполненных обязательств и взаиморасчеты по фактически поставленному Товару. </w:t>
      </w:r>
    </w:p>
    <w:p w:rsidR="000B0286" w:rsidRPr="006A54D2" w:rsidRDefault="00195A57" w:rsidP="00100E5D">
      <w:pPr>
        <w:widowControl w:val="0"/>
        <w:autoSpaceDE w:val="0"/>
        <w:autoSpaceDN w:val="0"/>
        <w:adjustRightInd w:val="0"/>
        <w:spacing w:before="0"/>
        <w:ind w:firstLine="709"/>
        <w:jc w:val="both"/>
        <w:rPr>
          <w:sz w:val="24"/>
          <w:szCs w:val="24"/>
        </w:rPr>
      </w:pPr>
      <w:r w:rsidRPr="00CD1275">
        <w:rPr>
          <w:spacing w:val="-2"/>
          <w:w w:val="102"/>
          <w:sz w:val="24"/>
          <w:szCs w:val="24"/>
        </w:rPr>
        <w:t>7.4</w:t>
      </w:r>
      <w:r w:rsidR="000B0286" w:rsidRPr="00CD1275">
        <w:rPr>
          <w:spacing w:val="-2"/>
          <w:w w:val="102"/>
          <w:sz w:val="24"/>
          <w:szCs w:val="24"/>
        </w:rPr>
        <w:t xml:space="preserve">.4. </w:t>
      </w:r>
      <w:r w:rsidR="000B0286" w:rsidRPr="00CD1275">
        <w:rPr>
          <w:sz w:val="24"/>
          <w:szCs w:val="24"/>
        </w:rPr>
        <w:t xml:space="preserve">При этом весь полученный по настоящему Договору Товар подлежит оплате </w:t>
      </w:r>
      <w:r w:rsidR="00D22A23" w:rsidRPr="00CD1275">
        <w:rPr>
          <w:sz w:val="24"/>
          <w:szCs w:val="24"/>
        </w:rPr>
        <w:t>Заказчиком</w:t>
      </w:r>
      <w:r w:rsidR="000B0286" w:rsidRPr="00CD1275">
        <w:rPr>
          <w:sz w:val="24"/>
          <w:szCs w:val="24"/>
        </w:rPr>
        <w:t xml:space="preserve">, а уплаченные денежные средства, не покрытые поставками, подлежат возврату </w:t>
      </w:r>
      <w:r w:rsidR="00D22A23" w:rsidRPr="00CD1275">
        <w:rPr>
          <w:sz w:val="24"/>
          <w:szCs w:val="24"/>
        </w:rPr>
        <w:t>Заказчику</w:t>
      </w:r>
      <w:r w:rsidR="000B0286" w:rsidRPr="00CD1275">
        <w:rPr>
          <w:sz w:val="24"/>
          <w:szCs w:val="24"/>
        </w:rPr>
        <w:t xml:space="preserve">. </w:t>
      </w:r>
      <w:r w:rsidR="00D22A23" w:rsidRPr="00CD1275">
        <w:rPr>
          <w:sz w:val="24"/>
          <w:szCs w:val="24"/>
        </w:rPr>
        <w:t>Исполнитель</w:t>
      </w:r>
      <w:r w:rsidR="000B0286" w:rsidRPr="00CD1275">
        <w:rPr>
          <w:spacing w:val="-2"/>
          <w:w w:val="102"/>
          <w:sz w:val="24"/>
          <w:szCs w:val="24"/>
        </w:rPr>
        <w:t xml:space="preserve"> обязуется вернуть </w:t>
      </w:r>
      <w:r w:rsidR="00D22A23" w:rsidRPr="00CD1275">
        <w:rPr>
          <w:spacing w:val="-2"/>
          <w:w w:val="102"/>
          <w:sz w:val="24"/>
          <w:szCs w:val="24"/>
        </w:rPr>
        <w:t>Заказчику</w:t>
      </w:r>
      <w:r w:rsidR="000B0286" w:rsidRPr="00CD1275">
        <w:rPr>
          <w:spacing w:val="-2"/>
          <w:w w:val="102"/>
          <w:sz w:val="24"/>
          <w:szCs w:val="24"/>
        </w:rPr>
        <w:t xml:space="preserve"> стоимость оплаченного, но не поставленного Товара на основании товарной накладной в течение 10 (десяти) рабочих дней с даты подписания акта Сторонами.</w:t>
      </w:r>
      <w:r w:rsidR="000B0286" w:rsidRPr="00CD1275">
        <w:rPr>
          <w:sz w:val="24"/>
          <w:szCs w:val="24"/>
        </w:rPr>
        <w:t xml:space="preserve"> При этом убытки, причиненные прекращением настоящего договора, </w:t>
      </w:r>
      <w:r w:rsidR="00D22A23" w:rsidRPr="00CD1275">
        <w:rPr>
          <w:sz w:val="24"/>
          <w:szCs w:val="24"/>
        </w:rPr>
        <w:t>Исполнителю</w:t>
      </w:r>
      <w:r w:rsidR="000B0286" w:rsidRPr="00CD1275">
        <w:rPr>
          <w:sz w:val="24"/>
          <w:szCs w:val="24"/>
        </w:rPr>
        <w:t xml:space="preserve"> не возмещаются.</w:t>
      </w:r>
    </w:p>
    <w:p w:rsidR="003232B8" w:rsidRPr="006A54D2" w:rsidRDefault="003232B8" w:rsidP="00100E5D">
      <w:pPr>
        <w:pStyle w:val="ac"/>
        <w:widowControl w:val="0"/>
        <w:shd w:val="clear" w:color="auto" w:fill="FFFFFF"/>
        <w:tabs>
          <w:tab w:val="left" w:pos="454"/>
        </w:tabs>
        <w:autoSpaceDE w:val="0"/>
        <w:autoSpaceDN w:val="0"/>
        <w:adjustRightInd w:val="0"/>
        <w:spacing w:before="0"/>
        <w:ind w:left="0" w:firstLine="709"/>
        <w:jc w:val="both"/>
        <w:rPr>
          <w:sz w:val="24"/>
          <w:szCs w:val="24"/>
        </w:rPr>
      </w:pPr>
    </w:p>
    <w:p w:rsidR="003232B8" w:rsidRPr="006A54D2" w:rsidRDefault="003232B8" w:rsidP="006A54D2">
      <w:pPr>
        <w:numPr>
          <w:ilvl w:val="0"/>
          <w:numId w:val="36"/>
        </w:numPr>
        <w:tabs>
          <w:tab w:val="left" w:pos="1276"/>
        </w:tabs>
        <w:spacing w:before="0" w:line="0" w:lineRule="atLeast"/>
        <w:ind w:left="0" w:firstLine="709"/>
        <w:jc w:val="center"/>
        <w:rPr>
          <w:b/>
          <w:spacing w:val="-14"/>
          <w:sz w:val="24"/>
          <w:szCs w:val="24"/>
        </w:rPr>
      </w:pPr>
      <w:r w:rsidRPr="006A54D2">
        <w:rPr>
          <w:b/>
          <w:spacing w:val="-14"/>
          <w:sz w:val="24"/>
          <w:szCs w:val="24"/>
        </w:rPr>
        <w:t>ОБЯЗАТЕЛЬСТВА СТОРОН О НЕРАЗГЛАШЕНИИ КОНФИДЕНЦИАЛЬНОЙ ИНФОРМАЦИИ</w:t>
      </w:r>
    </w:p>
    <w:p w:rsidR="003232B8" w:rsidRPr="006A54D2" w:rsidRDefault="008A7395" w:rsidP="00100E5D">
      <w:pPr>
        <w:spacing w:before="0"/>
        <w:ind w:firstLine="709"/>
        <w:jc w:val="both"/>
        <w:rPr>
          <w:sz w:val="24"/>
          <w:szCs w:val="24"/>
        </w:rPr>
      </w:pPr>
      <w:r w:rsidRPr="006A54D2">
        <w:rPr>
          <w:sz w:val="24"/>
          <w:szCs w:val="24"/>
        </w:rPr>
        <w:t>8.1.</w:t>
      </w:r>
      <w:r w:rsidR="007252BC">
        <w:rPr>
          <w:sz w:val="24"/>
          <w:szCs w:val="24"/>
        </w:rPr>
        <w:t xml:space="preserve"> </w:t>
      </w:r>
      <w:r w:rsidR="003232B8" w:rsidRPr="006A54D2">
        <w:rPr>
          <w:sz w:val="24"/>
          <w:szCs w:val="24"/>
        </w:rPr>
        <w:t>Каждая из Сторон согласилась считать весь объем информации, переданной или передаваемой Сторонами друг другу при заключении настоящего Договора и в ходе исполнения обязательств, возникающих из настоящего Договора, конфиденциальной информацией (а в пределах, допускаемых действующим законодательством, коммерческой тайной другой Стороны).</w:t>
      </w:r>
    </w:p>
    <w:p w:rsidR="003232B8" w:rsidRPr="006A54D2" w:rsidRDefault="008A7395" w:rsidP="00100E5D">
      <w:pPr>
        <w:spacing w:before="0"/>
        <w:ind w:firstLine="709"/>
        <w:jc w:val="both"/>
        <w:rPr>
          <w:sz w:val="24"/>
          <w:szCs w:val="24"/>
        </w:rPr>
      </w:pPr>
      <w:r w:rsidRPr="006A54D2">
        <w:rPr>
          <w:sz w:val="24"/>
          <w:szCs w:val="24"/>
        </w:rPr>
        <w:t xml:space="preserve">8.2. </w:t>
      </w:r>
      <w:r w:rsidR="003232B8" w:rsidRPr="006A54D2">
        <w:rPr>
          <w:sz w:val="24"/>
          <w:szCs w:val="24"/>
        </w:rPr>
        <w:t>Не является конфиденциальной информация хотя и относящаяся к настоящему Договору, но являющаяся общеизвестной.</w:t>
      </w:r>
    </w:p>
    <w:p w:rsidR="003232B8" w:rsidRPr="006A54D2" w:rsidRDefault="008A7395" w:rsidP="00100E5D">
      <w:pPr>
        <w:spacing w:before="0"/>
        <w:ind w:firstLine="709"/>
        <w:jc w:val="both"/>
        <w:rPr>
          <w:sz w:val="24"/>
          <w:szCs w:val="24"/>
        </w:rPr>
      </w:pPr>
      <w:r w:rsidRPr="006A54D2">
        <w:rPr>
          <w:sz w:val="24"/>
          <w:szCs w:val="24"/>
        </w:rPr>
        <w:t xml:space="preserve">8.3. </w:t>
      </w:r>
      <w:r w:rsidR="003232B8" w:rsidRPr="006A54D2">
        <w:rPr>
          <w:sz w:val="24"/>
          <w:szCs w:val="24"/>
        </w:rPr>
        <w:t>Каждая из Сторон принимает на себя обязательство в течение 5 (Пяти) лет с даты заключения настоящего Договора никакими способами не разглашать (кроме случаев наличия у третьих лиц соответствующих полномочий в силу прямого указания закона, ответов на запросы аудиторов Сторон, либо случаев, когда другая Сторона в письменной форме даст согласие на предоставление конфиденциальной информации третьим лицам) конфиденциальную информацию другой Стороны.</w:t>
      </w:r>
    </w:p>
    <w:p w:rsidR="003232B8" w:rsidRPr="006A54D2" w:rsidRDefault="008A7395" w:rsidP="00100E5D">
      <w:pPr>
        <w:pStyle w:val="ac"/>
        <w:numPr>
          <w:ilvl w:val="1"/>
          <w:numId w:val="14"/>
        </w:numPr>
        <w:tabs>
          <w:tab w:val="left" w:pos="1134"/>
        </w:tabs>
        <w:spacing w:before="0"/>
        <w:ind w:left="0" w:firstLine="709"/>
        <w:jc w:val="both"/>
        <w:rPr>
          <w:sz w:val="24"/>
          <w:szCs w:val="24"/>
        </w:rPr>
      </w:pPr>
      <w:r w:rsidRPr="006A54D2">
        <w:rPr>
          <w:sz w:val="24"/>
          <w:szCs w:val="24"/>
        </w:rPr>
        <w:t xml:space="preserve"> </w:t>
      </w:r>
      <w:r w:rsidR="003232B8" w:rsidRPr="006A54D2">
        <w:rPr>
          <w:sz w:val="24"/>
          <w:szCs w:val="24"/>
        </w:rPr>
        <w:t>Сторона, нарушившая свои обязательства, указанные в разделе 9 настоящего Договора, принимает на себя обязательство возместить другой Стороне весь (без каких–либо ограничений и изъятий) нанесенный таким нарушением документально подтвержденный ущерб.</w:t>
      </w:r>
    </w:p>
    <w:p w:rsidR="003232B8" w:rsidRPr="006A54D2" w:rsidRDefault="003232B8" w:rsidP="003232B8">
      <w:pPr>
        <w:pStyle w:val="ac"/>
        <w:spacing w:line="0" w:lineRule="atLeast"/>
        <w:ind w:left="709"/>
        <w:jc w:val="both"/>
        <w:rPr>
          <w:sz w:val="24"/>
          <w:szCs w:val="24"/>
        </w:rPr>
      </w:pPr>
    </w:p>
    <w:p w:rsidR="003232B8" w:rsidRPr="006A54D2" w:rsidRDefault="003232B8" w:rsidP="006A54D2">
      <w:pPr>
        <w:numPr>
          <w:ilvl w:val="0"/>
          <w:numId w:val="36"/>
        </w:numPr>
        <w:tabs>
          <w:tab w:val="left" w:pos="1276"/>
        </w:tabs>
        <w:spacing w:before="0" w:line="0" w:lineRule="atLeast"/>
        <w:ind w:left="0" w:firstLine="709"/>
        <w:jc w:val="center"/>
        <w:rPr>
          <w:b/>
          <w:bCs/>
          <w:sz w:val="24"/>
          <w:szCs w:val="24"/>
        </w:rPr>
      </w:pPr>
      <w:r w:rsidRPr="006A54D2">
        <w:rPr>
          <w:b/>
          <w:spacing w:val="-14"/>
          <w:sz w:val="24"/>
          <w:szCs w:val="24"/>
        </w:rPr>
        <w:t>ЗАВЕРЕНИЯ</w:t>
      </w:r>
      <w:r w:rsidRPr="006A54D2">
        <w:rPr>
          <w:b/>
          <w:bCs/>
          <w:sz w:val="24"/>
          <w:szCs w:val="24"/>
        </w:rPr>
        <w:t xml:space="preserve"> ОБ ОБСТОЯТЕЛЬСТВАХ</w:t>
      </w:r>
    </w:p>
    <w:p w:rsidR="003232B8" w:rsidRPr="006A54D2" w:rsidRDefault="003232B8" w:rsidP="00100E5D">
      <w:pPr>
        <w:pStyle w:val="ac"/>
        <w:numPr>
          <w:ilvl w:val="1"/>
          <w:numId w:val="15"/>
        </w:numPr>
        <w:spacing w:before="0"/>
        <w:ind w:left="0" w:firstLine="709"/>
        <w:jc w:val="both"/>
        <w:rPr>
          <w:sz w:val="24"/>
          <w:szCs w:val="24"/>
        </w:rPr>
      </w:pPr>
      <w:r w:rsidRPr="006A54D2">
        <w:rPr>
          <w:bCs/>
          <w:sz w:val="24"/>
          <w:szCs w:val="24"/>
        </w:rPr>
        <w:t>Подписав настоящий Договор, Стороны, в соответствии со статьей 406.1 и статьей 431.2 Гражданского кодекса Российской Федерации, безусловно заверяют и гарантируют, что:</w:t>
      </w:r>
    </w:p>
    <w:p w:rsidR="003232B8" w:rsidRPr="006A54D2" w:rsidRDefault="008A7395" w:rsidP="00EB3DE9">
      <w:pPr>
        <w:pStyle w:val="ac"/>
        <w:numPr>
          <w:ilvl w:val="2"/>
          <w:numId w:val="15"/>
        </w:numPr>
        <w:autoSpaceDE w:val="0"/>
        <w:autoSpaceDN w:val="0"/>
        <w:spacing w:before="0"/>
        <w:ind w:left="0" w:firstLine="709"/>
        <w:jc w:val="both"/>
        <w:rPr>
          <w:snapToGrid w:val="0"/>
          <w:spacing w:val="-2"/>
          <w:sz w:val="24"/>
          <w:szCs w:val="24"/>
        </w:rPr>
      </w:pPr>
      <w:r w:rsidRPr="006A54D2">
        <w:rPr>
          <w:snapToGrid w:val="0"/>
          <w:spacing w:val="-2"/>
          <w:sz w:val="24"/>
          <w:szCs w:val="24"/>
        </w:rPr>
        <w:t>С</w:t>
      </w:r>
      <w:r w:rsidR="003232B8" w:rsidRPr="006A54D2">
        <w:rPr>
          <w:snapToGrid w:val="0"/>
          <w:spacing w:val="-2"/>
          <w:sz w:val="24"/>
          <w:szCs w:val="24"/>
        </w:rPr>
        <w:t>тороны созданы и осуществляют деятельность в полном соответствии с законодательством Российской Федерации и учредительными документами Сторон.</w:t>
      </w:r>
    </w:p>
    <w:p w:rsidR="003232B8" w:rsidRPr="006A54D2" w:rsidRDefault="003232B8" w:rsidP="00100E5D">
      <w:pPr>
        <w:pStyle w:val="ac"/>
        <w:numPr>
          <w:ilvl w:val="2"/>
          <w:numId w:val="15"/>
        </w:numPr>
        <w:autoSpaceDE w:val="0"/>
        <w:autoSpaceDN w:val="0"/>
        <w:spacing w:before="0"/>
        <w:ind w:left="0" w:firstLine="709"/>
        <w:jc w:val="both"/>
        <w:rPr>
          <w:snapToGrid w:val="0"/>
          <w:spacing w:val="-2"/>
          <w:sz w:val="24"/>
          <w:szCs w:val="24"/>
        </w:rPr>
      </w:pPr>
      <w:r w:rsidRPr="006A54D2">
        <w:rPr>
          <w:snapToGrid w:val="0"/>
          <w:spacing w:val="-2"/>
          <w:sz w:val="24"/>
          <w:szCs w:val="24"/>
        </w:rPr>
        <w:t xml:space="preserve">Каждая Сторона своевременно и в полном объеме выполняет все установленные действующим налоговым законодательством Российской Федерации обязанности добросовестного налогоплательщика, не является должником по платежам, подлежащим уплате в бюджет Российской Федерации или бюджет соответствующего субъекта Российской Федерации. </w:t>
      </w:r>
    </w:p>
    <w:p w:rsidR="003232B8" w:rsidRPr="006A54D2" w:rsidRDefault="003232B8" w:rsidP="00100E5D">
      <w:pPr>
        <w:pStyle w:val="ac"/>
        <w:numPr>
          <w:ilvl w:val="2"/>
          <w:numId w:val="15"/>
        </w:numPr>
        <w:autoSpaceDE w:val="0"/>
        <w:autoSpaceDN w:val="0"/>
        <w:spacing w:before="0"/>
        <w:ind w:left="0" w:firstLine="709"/>
        <w:jc w:val="both"/>
        <w:rPr>
          <w:snapToGrid w:val="0"/>
          <w:spacing w:val="-2"/>
          <w:sz w:val="24"/>
          <w:szCs w:val="24"/>
        </w:rPr>
      </w:pPr>
      <w:r w:rsidRPr="006A54D2">
        <w:rPr>
          <w:snapToGrid w:val="0"/>
          <w:spacing w:val="-2"/>
          <w:sz w:val="24"/>
          <w:szCs w:val="24"/>
        </w:rPr>
        <w:t>Каждая Сторона вправе в любое время в течение срока действия настоящего Договора, но не чаще 1 (Одного) раза в квартал обратиться к другой Стороне за документальным подтверждением данной гарантии и получить такое подтверждение не позднее 30 (Тридцати) дней с даты направления обращения.</w:t>
      </w:r>
    </w:p>
    <w:p w:rsidR="003232B8" w:rsidRPr="006A54D2" w:rsidRDefault="003232B8" w:rsidP="00100E5D">
      <w:pPr>
        <w:pStyle w:val="ac"/>
        <w:autoSpaceDE w:val="0"/>
        <w:autoSpaceDN w:val="0"/>
        <w:spacing w:before="0"/>
        <w:ind w:left="0" w:firstLine="709"/>
        <w:jc w:val="both"/>
        <w:rPr>
          <w:snapToGrid w:val="0"/>
          <w:spacing w:val="-2"/>
          <w:sz w:val="24"/>
          <w:szCs w:val="24"/>
        </w:rPr>
      </w:pPr>
      <w:r w:rsidRPr="006A54D2">
        <w:rPr>
          <w:snapToGrid w:val="0"/>
          <w:spacing w:val="-2"/>
          <w:sz w:val="24"/>
          <w:szCs w:val="24"/>
        </w:rPr>
        <w:t>Каждая из Сторон будет активно взаимодействовать и сотрудничать с представителями другой Стороны, а также представителями контролирующих государственных органов (в том числе, но, не ограничиваясь, налоговыми органами) по всем вопросам, прямо или косвенно связанным с фактом и правомерностью уплаты налогов, включая, но, не ограничиваясь, налога на добавленную стоимость и налога на прибыль в бюджет Российской Федерации или бюджет соответствующего субъекта Российской Федерации.</w:t>
      </w:r>
    </w:p>
    <w:p w:rsidR="003232B8" w:rsidRPr="006A54D2" w:rsidRDefault="003232B8" w:rsidP="00EB3DE9">
      <w:pPr>
        <w:pStyle w:val="ac"/>
        <w:numPr>
          <w:ilvl w:val="2"/>
          <w:numId w:val="15"/>
        </w:numPr>
        <w:autoSpaceDE w:val="0"/>
        <w:autoSpaceDN w:val="0"/>
        <w:spacing w:before="0"/>
        <w:ind w:left="0" w:firstLine="709"/>
        <w:jc w:val="both"/>
        <w:rPr>
          <w:snapToGrid w:val="0"/>
          <w:spacing w:val="-2"/>
          <w:sz w:val="24"/>
          <w:szCs w:val="24"/>
        </w:rPr>
      </w:pPr>
      <w:r w:rsidRPr="006A54D2">
        <w:rPr>
          <w:snapToGrid w:val="0"/>
          <w:spacing w:val="-2"/>
          <w:sz w:val="24"/>
          <w:szCs w:val="24"/>
        </w:rPr>
        <w:t>Стороны не находятся в стадии ликвидации и/или реорганизации. В отношении Сторон не введена процедура банкротства и Стороны не предвидят возникновение существенных судебных споров или процедур банкротства.</w:t>
      </w:r>
    </w:p>
    <w:p w:rsidR="003232B8" w:rsidRPr="006A54D2" w:rsidRDefault="003232B8" w:rsidP="00100E5D">
      <w:pPr>
        <w:pStyle w:val="ac"/>
        <w:numPr>
          <w:ilvl w:val="2"/>
          <w:numId w:val="15"/>
        </w:numPr>
        <w:autoSpaceDE w:val="0"/>
        <w:autoSpaceDN w:val="0"/>
        <w:spacing w:before="0"/>
        <w:ind w:left="0" w:firstLine="709"/>
        <w:jc w:val="both"/>
        <w:rPr>
          <w:snapToGrid w:val="0"/>
          <w:spacing w:val="-2"/>
          <w:sz w:val="24"/>
          <w:szCs w:val="24"/>
        </w:rPr>
      </w:pPr>
      <w:r w:rsidRPr="006A54D2">
        <w:rPr>
          <w:snapToGrid w:val="0"/>
          <w:spacing w:val="-2"/>
          <w:sz w:val="24"/>
          <w:szCs w:val="24"/>
        </w:rPr>
        <w:t>Представитель, действующий от имени Стороны по Договору, надлежащим образом уполномочен на подписание и исполнение настоящего Договора.</w:t>
      </w:r>
    </w:p>
    <w:p w:rsidR="003232B8" w:rsidRPr="006A54D2" w:rsidRDefault="003232B8" w:rsidP="00100E5D">
      <w:pPr>
        <w:pStyle w:val="ac"/>
        <w:numPr>
          <w:ilvl w:val="2"/>
          <w:numId w:val="15"/>
        </w:numPr>
        <w:autoSpaceDE w:val="0"/>
        <w:autoSpaceDN w:val="0"/>
        <w:spacing w:before="0"/>
        <w:ind w:left="0" w:firstLine="709"/>
        <w:jc w:val="both"/>
        <w:rPr>
          <w:snapToGrid w:val="0"/>
          <w:spacing w:val="-2"/>
          <w:sz w:val="24"/>
          <w:szCs w:val="24"/>
        </w:rPr>
      </w:pPr>
      <w:r w:rsidRPr="006A54D2">
        <w:rPr>
          <w:snapToGrid w:val="0"/>
          <w:spacing w:val="-2"/>
          <w:sz w:val="24"/>
          <w:szCs w:val="24"/>
        </w:rPr>
        <w:lastRenderedPageBreak/>
        <w:t>Заключение и исполнение Сторонами условий настоящего Договора не является нарушением законодательства Российской Федерации, нарушением положений учредительных документов Стороны по Договору или условий любого договора, стороной которого она является.</w:t>
      </w:r>
    </w:p>
    <w:p w:rsidR="003232B8" w:rsidRPr="006A54D2" w:rsidRDefault="003232B8" w:rsidP="00100E5D">
      <w:pPr>
        <w:pStyle w:val="ac"/>
        <w:numPr>
          <w:ilvl w:val="2"/>
          <w:numId w:val="15"/>
        </w:numPr>
        <w:autoSpaceDE w:val="0"/>
        <w:autoSpaceDN w:val="0"/>
        <w:spacing w:before="0"/>
        <w:ind w:left="0" w:firstLine="709"/>
        <w:jc w:val="both"/>
        <w:rPr>
          <w:snapToGrid w:val="0"/>
          <w:spacing w:val="-2"/>
          <w:sz w:val="24"/>
          <w:szCs w:val="24"/>
        </w:rPr>
      </w:pPr>
      <w:r w:rsidRPr="006A54D2">
        <w:rPr>
          <w:snapToGrid w:val="0"/>
          <w:spacing w:val="-2"/>
          <w:sz w:val="24"/>
          <w:szCs w:val="24"/>
        </w:rPr>
        <w:t>Заключение настоящего Договора осуществлено Сторонами с соблюдением требований внутренних учредительных, регламентных, нормативных и иных документов соответствующей Стороны и действующего законодательства Российской Федерации об одобрении сделок.</w:t>
      </w:r>
    </w:p>
    <w:p w:rsidR="003232B8" w:rsidRPr="006A54D2" w:rsidRDefault="003232B8" w:rsidP="00100E5D">
      <w:pPr>
        <w:pStyle w:val="ac"/>
        <w:numPr>
          <w:ilvl w:val="2"/>
          <w:numId w:val="15"/>
        </w:numPr>
        <w:autoSpaceDE w:val="0"/>
        <w:autoSpaceDN w:val="0"/>
        <w:spacing w:before="0"/>
        <w:ind w:left="0" w:firstLine="709"/>
        <w:jc w:val="both"/>
        <w:rPr>
          <w:snapToGrid w:val="0"/>
          <w:spacing w:val="-2"/>
          <w:sz w:val="24"/>
          <w:szCs w:val="24"/>
        </w:rPr>
      </w:pPr>
      <w:r w:rsidRPr="006A54D2">
        <w:rPr>
          <w:snapToGrid w:val="0"/>
          <w:spacing w:val="-2"/>
          <w:sz w:val="24"/>
          <w:szCs w:val="24"/>
        </w:rPr>
        <w:t>Стороны располагают полномочиями, финансовыми, денежными, материальными и трудовыми ресурсами, а также прочими условиями, необходимыми для заключения настоящего Договора и исполнения всех обязательств по Договору. Исполнение Договора не влечет за собой нарушение или неисполнение положений каких-либо иных договоров, соглашений, судебных запретов или постановлений, обязательных для Стороны.</w:t>
      </w:r>
    </w:p>
    <w:p w:rsidR="003232B8" w:rsidRPr="006A54D2" w:rsidRDefault="003232B8" w:rsidP="00100E5D">
      <w:pPr>
        <w:pStyle w:val="ac"/>
        <w:numPr>
          <w:ilvl w:val="2"/>
          <w:numId w:val="15"/>
        </w:numPr>
        <w:autoSpaceDE w:val="0"/>
        <w:autoSpaceDN w:val="0"/>
        <w:spacing w:before="0"/>
        <w:ind w:left="0" w:firstLine="709"/>
        <w:jc w:val="both"/>
        <w:rPr>
          <w:snapToGrid w:val="0"/>
          <w:spacing w:val="-2"/>
          <w:sz w:val="24"/>
          <w:szCs w:val="24"/>
        </w:rPr>
      </w:pPr>
      <w:r w:rsidRPr="006A54D2">
        <w:rPr>
          <w:snapToGrid w:val="0"/>
          <w:spacing w:val="-2"/>
          <w:sz w:val="24"/>
          <w:szCs w:val="24"/>
        </w:rPr>
        <w:t>Стороны имеют все необходимые согласия, согласования, лицензии или разрешения государственных и иных уполномоченных органов, в том числе, но, не ограничиваясь, арендодателей, собственников для принятия и исполнения Сторонами обязательств по настоящему Договору или осуществления иной деятельности, результаты которой оказывают влияние на его исполнение.</w:t>
      </w:r>
    </w:p>
    <w:p w:rsidR="003232B8" w:rsidRPr="006A54D2" w:rsidRDefault="003232B8" w:rsidP="00100E5D">
      <w:pPr>
        <w:pStyle w:val="ac"/>
        <w:numPr>
          <w:ilvl w:val="2"/>
          <w:numId w:val="15"/>
        </w:numPr>
        <w:autoSpaceDE w:val="0"/>
        <w:autoSpaceDN w:val="0"/>
        <w:spacing w:before="0"/>
        <w:ind w:left="0" w:firstLine="709"/>
        <w:jc w:val="both"/>
        <w:rPr>
          <w:snapToGrid w:val="0"/>
          <w:spacing w:val="-2"/>
          <w:sz w:val="24"/>
          <w:szCs w:val="24"/>
        </w:rPr>
      </w:pPr>
      <w:r w:rsidRPr="006A54D2">
        <w:rPr>
          <w:snapToGrid w:val="0"/>
          <w:spacing w:val="-2"/>
          <w:sz w:val="24"/>
          <w:szCs w:val="24"/>
        </w:rPr>
        <w:t>Стороны признают, что заверения и гарантии, предусмотренные настоящим Договором, являются существенными условиями для Сторон, влияющими на оценку обеспечения Сторонами своих обязательств по Договору как надлежаще исполненных. В случае ненадлежащего исполнения либо неисполнения условий и требований, указанных в настоящем разделе,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но, не ограничиваясь,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документально подтвержденные убытки, причиненные недостоверностью таких заверений. При этом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внесудебном порядке отказаться от исполнения настоящего Договора.</w:t>
      </w:r>
    </w:p>
    <w:p w:rsidR="003232B8" w:rsidRPr="006A54D2" w:rsidRDefault="003232B8" w:rsidP="00100E5D">
      <w:pPr>
        <w:pStyle w:val="ac"/>
        <w:numPr>
          <w:ilvl w:val="2"/>
          <w:numId w:val="15"/>
        </w:numPr>
        <w:autoSpaceDE w:val="0"/>
        <w:autoSpaceDN w:val="0"/>
        <w:spacing w:before="0"/>
        <w:ind w:left="0" w:firstLine="709"/>
        <w:jc w:val="both"/>
        <w:rPr>
          <w:snapToGrid w:val="0"/>
          <w:spacing w:val="-2"/>
          <w:sz w:val="24"/>
          <w:szCs w:val="24"/>
        </w:rPr>
      </w:pPr>
      <w:r w:rsidRPr="006A54D2">
        <w:rPr>
          <w:snapToGrid w:val="0"/>
          <w:spacing w:val="-2"/>
          <w:sz w:val="24"/>
          <w:szCs w:val="24"/>
        </w:rPr>
        <w:t>В случае неисполнения Стороной настоящих гарантийных обязательств и заверений (в том числе, но, не ограничиваясь, в случае уклонения Стороны от уплаты налоговых платежей, пошлин, сборов в бюджет Российской Федерации или бюджет соответствующего субъекта Российской Федерации) такая Сторона обязана возместить другой Стороне имущественные потери другой Стороны, как то: уплаченные другой Стороной в бюджет Российской Федерации или бюджет субъекта Российской Федерации суммы доначислений налогов, а также пени, штрафы, неустойки, наложенные государственными органами (в том числе, но, не ограничиваясь, налоговыми) в связи с предъявлением к другой Стороне исков и/или претензий, и/или требований по данному обстоятельству, а также компенсировать иные документально подтвержденные убытки, понесенные другой Стороной.</w:t>
      </w:r>
    </w:p>
    <w:p w:rsidR="003232B8" w:rsidRPr="006A54D2" w:rsidRDefault="003232B8" w:rsidP="00100E5D">
      <w:pPr>
        <w:pStyle w:val="ac"/>
        <w:numPr>
          <w:ilvl w:val="2"/>
          <w:numId w:val="15"/>
        </w:numPr>
        <w:autoSpaceDE w:val="0"/>
        <w:autoSpaceDN w:val="0"/>
        <w:spacing w:before="0"/>
        <w:ind w:left="0" w:firstLine="709"/>
        <w:jc w:val="both"/>
        <w:rPr>
          <w:snapToGrid w:val="0"/>
          <w:spacing w:val="-2"/>
          <w:sz w:val="24"/>
          <w:szCs w:val="24"/>
        </w:rPr>
      </w:pPr>
      <w:r w:rsidRPr="006A54D2">
        <w:rPr>
          <w:snapToGrid w:val="0"/>
          <w:spacing w:val="-2"/>
          <w:sz w:val="24"/>
          <w:szCs w:val="24"/>
        </w:rPr>
        <w:t>В случае если настоящий Договор будет признан незаключенным, недействительным либо будет досрочно расторгнут одной Стороной по причине нарушения другой Стороной настоящих гарантий и заверений, то Сторона - инициатор расторжения Договора вправе требовать от другой Стороны, а вторая Сторона обязана в течение 5 (Пяти) дней с момента получения соответствующего требования от первой Стороны возместить последней документально подтвержденные убытки, включая, но, не ограничиваясь, перечисленные в пункте 10.1.9 настоящих гарантий и заверений.</w:t>
      </w:r>
    </w:p>
    <w:p w:rsidR="003232B8" w:rsidRPr="006A54D2" w:rsidRDefault="003232B8" w:rsidP="00100E5D">
      <w:pPr>
        <w:pStyle w:val="ac"/>
        <w:numPr>
          <w:ilvl w:val="2"/>
          <w:numId w:val="15"/>
        </w:numPr>
        <w:autoSpaceDE w:val="0"/>
        <w:autoSpaceDN w:val="0"/>
        <w:spacing w:before="0"/>
        <w:ind w:left="0" w:firstLine="709"/>
        <w:jc w:val="both"/>
        <w:rPr>
          <w:snapToGrid w:val="0"/>
          <w:spacing w:val="-2"/>
          <w:sz w:val="24"/>
          <w:szCs w:val="24"/>
        </w:rPr>
      </w:pPr>
      <w:r w:rsidRPr="006A54D2">
        <w:rPr>
          <w:snapToGrid w:val="0"/>
          <w:spacing w:val="-2"/>
          <w:sz w:val="24"/>
          <w:szCs w:val="24"/>
        </w:rPr>
        <w:t xml:space="preserve">В случае невозможности предоставления Стороной каких-либо документов, предусмотренных настоящими гарантиями и заверениями, по запросу другой Стороны, такая Сторона обязуется направить письменный мотивированный ответ другой Стороне с отказом в предоставлении запрашиваемых документов не позднее 5 (Пяти) дней с даты получения соответствующего запроса. За последствия отказа в предоставлении документов и информации, необходимых для установления оценки благонадежности партнера (контрагента), в соответствии с действующим законодательством Российской Федерации, ответственность возлагается на Сторону, не предоставившую документы. </w:t>
      </w:r>
    </w:p>
    <w:p w:rsidR="003232B8" w:rsidRPr="006A54D2" w:rsidRDefault="003232B8" w:rsidP="00100E5D">
      <w:pPr>
        <w:pStyle w:val="ac"/>
        <w:numPr>
          <w:ilvl w:val="2"/>
          <w:numId w:val="15"/>
        </w:numPr>
        <w:autoSpaceDE w:val="0"/>
        <w:autoSpaceDN w:val="0"/>
        <w:spacing w:before="0"/>
        <w:ind w:left="0" w:firstLine="709"/>
        <w:jc w:val="both"/>
        <w:rPr>
          <w:snapToGrid w:val="0"/>
          <w:spacing w:val="-2"/>
          <w:sz w:val="24"/>
          <w:szCs w:val="24"/>
        </w:rPr>
      </w:pPr>
      <w:r w:rsidRPr="006A54D2">
        <w:rPr>
          <w:sz w:val="24"/>
          <w:szCs w:val="24"/>
        </w:rPr>
        <w:t xml:space="preserve">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w:t>
      </w:r>
      <w:r w:rsidRPr="006A54D2">
        <w:rPr>
          <w:sz w:val="24"/>
          <w:szCs w:val="24"/>
        </w:rPr>
        <w:lastRenderedPageBreak/>
        <w:t>интересах, полностью признает и безусловно принимает все его условия, в том числе о размере пеней и штрафов.</w:t>
      </w:r>
    </w:p>
    <w:p w:rsidR="003232B8" w:rsidRPr="006A54D2" w:rsidRDefault="003232B8" w:rsidP="00100E5D">
      <w:pPr>
        <w:pStyle w:val="ac"/>
        <w:numPr>
          <w:ilvl w:val="1"/>
          <w:numId w:val="15"/>
        </w:numPr>
        <w:spacing w:before="0"/>
        <w:ind w:left="0" w:firstLine="709"/>
        <w:jc w:val="both"/>
        <w:rPr>
          <w:bCs/>
          <w:sz w:val="24"/>
          <w:szCs w:val="24"/>
        </w:rPr>
      </w:pPr>
      <w:r w:rsidRPr="006A54D2">
        <w:rPr>
          <w:bCs/>
          <w:sz w:val="24"/>
          <w:szCs w:val="24"/>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rsidR="003232B8" w:rsidRPr="006A54D2" w:rsidRDefault="003232B8" w:rsidP="003232B8">
      <w:pPr>
        <w:pStyle w:val="ac"/>
        <w:widowControl w:val="0"/>
        <w:shd w:val="clear" w:color="auto" w:fill="FFFFFF"/>
        <w:tabs>
          <w:tab w:val="left" w:pos="454"/>
        </w:tabs>
        <w:autoSpaceDE w:val="0"/>
        <w:autoSpaceDN w:val="0"/>
        <w:adjustRightInd w:val="0"/>
        <w:spacing w:line="0" w:lineRule="atLeast"/>
        <w:ind w:left="0" w:firstLine="284"/>
        <w:jc w:val="both"/>
        <w:rPr>
          <w:sz w:val="24"/>
          <w:szCs w:val="24"/>
        </w:rPr>
      </w:pPr>
    </w:p>
    <w:p w:rsidR="003232B8" w:rsidRPr="006A54D2" w:rsidRDefault="003232B8" w:rsidP="006A54D2">
      <w:pPr>
        <w:numPr>
          <w:ilvl w:val="0"/>
          <w:numId w:val="15"/>
        </w:numPr>
        <w:tabs>
          <w:tab w:val="left" w:pos="1418"/>
        </w:tabs>
        <w:spacing w:before="0" w:line="0" w:lineRule="atLeast"/>
        <w:ind w:left="0" w:firstLine="709"/>
        <w:jc w:val="center"/>
        <w:rPr>
          <w:b/>
          <w:sz w:val="24"/>
          <w:szCs w:val="24"/>
        </w:rPr>
      </w:pPr>
      <w:r w:rsidRPr="006A54D2">
        <w:rPr>
          <w:b/>
          <w:bCs/>
          <w:sz w:val="24"/>
          <w:szCs w:val="24"/>
        </w:rPr>
        <w:t>ПРОЧИЕ УСЛОВИЯ</w:t>
      </w:r>
    </w:p>
    <w:p w:rsidR="003232B8" w:rsidRPr="006A54D2" w:rsidRDefault="003232B8" w:rsidP="00100E5D">
      <w:pPr>
        <w:pStyle w:val="ac"/>
        <w:numPr>
          <w:ilvl w:val="1"/>
          <w:numId w:val="15"/>
        </w:numPr>
        <w:spacing w:before="0"/>
        <w:ind w:left="0" w:firstLine="709"/>
        <w:jc w:val="both"/>
        <w:rPr>
          <w:sz w:val="24"/>
          <w:szCs w:val="24"/>
        </w:rPr>
      </w:pPr>
      <w:r w:rsidRPr="006A54D2">
        <w:rPr>
          <w:sz w:val="24"/>
          <w:szCs w:val="24"/>
        </w:rPr>
        <w:t xml:space="preserve">Споры, которые могут возникнуть при исполнении условий настоящего Договора, могут быть переданы на разрешение арбитражного суда после принятия Сторонами мер по досудебному урегулированию по истечении </w:t>
      </w:r>
      <w:r w:rsidR="001267F6" w:rsidRPr="006A54D2">
        <w:rPr>
          <w:sz w:val="24"/>
          <w:szCs w:val="24"/>
        </w:rPr>
        <w:t>30</w:t>
      </w:r>
      <w:r w:rsidRPr="006A54D2">
        <w:rPr>
          <w:sz w:val="24"/>
          <w:szCs w:val="24"/>
        </w:rPr>
        <w:t xml:space="preserve"> (</w:t>
      </w:r>
      <w:r w:rsidR="001267F6" w:rsidRPr="006A54D2">
        <w:rPr>
          <w:sz w:val="24"/>
          <w:szCs w:val="24"/>
        </w:rPr>
        <w:t>тридцати</w:t>
      </w:r>
      <w:r w:rsidRPr="006A54D2">
        <w:rPr>
          <w:sz w:val="24"/>
          <w:szCs w:val="24"/>
        </w:rPr>
        <w:t xml:space="preserve">) рабочих дней со дня направления претензии. При не достижении взаимоприемлемого решения спорный вопрос рассматривается в Арбитражном суде </w:t>
      </w:r>
      <w:r w:rsidR="001267F6" w:rsidRPr="006A54D2">
        <w:rPr>
          <w:sz w:val="24"/>
          <w:szCs w:val="24"/>
        </w:rPr>
        <w:t>по месту нахождения Истца</w:t>
      </w:r>
      <w:r w:rsidRPr="006A54D2">
        <w:rPr>
          <w:sz w:val="24"/>
          <w:szCs w:val="24"/>
        </w:rPr>
        <w:t>.</w:t>
      </w:r>
    </w:p>
    <w:p w:rsidR="003232B8" w:rsidRPr="006A54D2" w:rsidRDefault="003232B8" w:rsidP="00100E5D">
      <w:pPr>
        <w:pStyle w:val="ac"/>
        <w:numPr>
          <w:ilvl w:val="1"/>
          <w:numId w:val="15"/>
        </w:numPr>
        <w:spacing w:before="0"/>
        <w:ind w:left="0" w:firstLine="709"/>
        <w:jc w:val="both"/>
        <w:rPr>
          <w:sz w:val="24"/>
          <w:szCs w:val="24"/>
        </w:rPr>
      </w:pPr>
      <w:r w:rsidRPr="006A54D2">
        <w:rPr>
          <w:sz w:val="24"/>
          <w:szCs w:val="24"/>
        </w:rPr>
        <w:t>Во всем ином, что не урегулировано настоящим Договором, Стороны руководствуются действующим законодательством Российской Федерации.</w:t>
      </w:r>
    </w:p>
    <w:p w:rsidR="003232B8" w:rsidRPr="006A54D2" w:rsidRDefault="003232B8" w:rsidP="00100E5D">
      <w:pPr>
        <w:pStyle w:val="ac"/>
        <w:numPr>
          <w:ilvl w:val="1"/>
          <w:numId w:val="15"/>
        </w:numPr>
        <w:spacing w:before="0"/>
        <w:ind w:left="0" w:firstLine="709"/>
        <w:jc w:val="both"/>
        <w:rPr>
          <w:sz w:val="24"/>
          <w:szCs w:val="24"/>
        </w:rPr>
      </w:pPr>
      <w:r w:rsidRPr="006A54D2">
        <w:rPr>
          <w:sz w:val="24"/>
          <w:szCs w:val="24"/>
        </w:rPr>
        <w:t>Все приложения и/или изменения и/или дополнения к настоящему Договору действительны и являются его неотъемлемой частью лишь в том случае, если они:</w:t>
      </w:r>
    </w:p>
    <w:p w:rsidR="003232B8" w:rsidRPr="006A54D2" w:rsidRDefault="003232B8" w:rsidP="00100E5D">
      <w:pPr>
        <w:pStyle w:val="afd"/>
        <w:numPr>
          <w:ilvl w:val="0"/>
          <w:numId w:val="9"/>
        </w:numPr>
        <w:tabs>
          <w:tab w:val="left" w:pos="1418"/>
        </w:tabs>
        <w:spacing w:after="0"/>
        <w:ind w:left="0" w:firstLine="709"/>
        <w:jc w:val="both"/>
        <w:rPr>
          <w:rFonts w:ascii="Times New Roman" w:hAnsi="Times New Roman"/>
        </w:rPr>
      </w:pPr>
      <w:r w:rsidRPr="006A54D2">
        <w:rPr>
          <w:rFonts w:ascii="Times New Roman" w:hAnsi="Times New Roman"/>
        </w:rPr>
        <w:t>совершены в письменной форме;</w:t>
      </w:r>
    </w:p>
    <w:p w:rsidR="003232B8" w:rsidRPr="00CD1275" w:rsidRDefault="003232B8" w:rsidP="00100E5D">
      <w:pPr>
        <w:pStyle w:val="afd"/>
        <w:numPr>
          <w:ilvl w:val="0"/>
          <w:numId w:val="9"/>
        </w:numPr>
        <w:tabs>
          <w:tab w:val="left" w:pos="1418"/>
        </w:tabs>
        <w:spacing w:after="0"/>
        <w:ind w:left="0" w:firstLine="709"/>
        <w:jc w:val="both"/>
        <w:rPr>
          <w:rFonts w:ascii="Times New Roman" w:hAnsi="Times New Roman"/>
        </w:rPr>
      </w:pPr>
      <w:r w:rsidRPr="00CD1275">
        <w:rPr>
          <w:rFonts w:ascii="Times New Roman" w:hAnsi="Times New Roman"/>
        </w:rPr>
        <w:t>подписаны уполномоченными представителями Сторон;</w:t>
      </w:r>
    </w:p>
    <w:p w:rsidR="003232B8" w:rsidRPr="00CD1275" w:rsidRDefault="003232B8" w:rsidP="00100E5D">
      <w:pPr>
        <w:pStyle w:val="afd"/>
        <w:numPr>
          <w:ilvl w:val="0"/>
          <w:numId w:val="9"/>
        </w:numPr>
        <w:tabs>
          <w:tab w:val="left" w:pos="1418"/>
        </w:tabs>
        <w:spacing w:after="0"/>
        <w:ind w:left="0" w:firstLine="709"/>
        <w:jc w:val="both"/>
        <w:rPr>
          <w:rFonts w:ascii="Times New Roman" w:hAnsi="Times New Roman"/>
        </w:rPr>
      </w:pPr>
      <w:r w:rsidRPr="00CD1275">
        <w:rPr>
          <w:rFonts w:ascii="Times New Roman" w:hAnsi="Times New Roman"/>
        </w:rPr>
        <w:t>содержат прямую ссылку на настоящий Договор.</w:t>
      </w:r>
    </w:p>
    <w:p w:rsidR="001057F7" w:rsidRPr="00CD1275" w:rsidRDefault="001057F7" w:rsidP="001057F7">
      <w:pPr>
        <w:pStyle w:val="ac"/>
        <w:numPr>
          <w:ilvl w:val="1"/>
          <w:numId w:val="15"/>
        </w:numPr>
        <w:spacing w:before="0"/>
        <w:ind w:left="0" w:firstLine="709"/>
        <w:jc w:val="both"/>
        <w:rPr>
          <w:sz w:val="24"/>
          <w:szCs w:val="24"/>
        </w:rPr>
      </w:pPr>
      <w:r w:rsidRPr="00CD1275">
        <w:rPr>
          <w:sz w:val="24"/>
          <w:szCs w:val="24"/>
        </w:rPr>
        <w:t xml:space="preserve"> Договор вступает в силу с момента его подписания Сторонами и действует до полного исполнения Сторонами</w:t>
      </w:r>
      <w:r w:rsidR="00423FEE" w:rsidRPr="00CD1275">
        <w:rPr>
          <w:sz w:val="24"/>
          <w:szCs w:val="24"/>
        </w:rPr>
        <w:t xml:space="preserve"> своих обязательств по договору</w:t>
      </w:r>
      <w:r w:rsidRPr="00CD1275">
        <w:rPr>
          <w:sz w:val="24"/>
          <w:szCs w:val="24"/>
        </w:rPr>
        <w:t>.</w:t>
      </w:r>
    </w:p>
    <w:p w:rsidR="003232B8" w:rsidRPr="00CD1275" w:rsidRDefault="003232B8" w:rsidP="00100E5D">
      <w:pPr>
        <w:pStyle w:val="ac"/>
        <w:numPr>
          <w:ilvl w:val="1"/>
          <w:numId w:val="15"/>
        </w:numPr>
        <w:spacing w:before="0"/>
        <w:ind w:left="0" w:firstLine="709"/>
        <w:jc w:val="both"/>
        <w:rPr>
          <w:sz w:val="24"/>
          <w:szCs w:val="24"/>
        </w:rPr>
      </w:pPr>
      <w:r w:rsidRPr="00CD1275">
        <w:rPr>
          <w:sz w:val="24"/>
          <w:szCs w:val="24"/>
        </w:rPr>
        <w:t>Настоящий Договор составлен в 2 (Двух) экземплярах, имеющих одинаковую юридическую силу, по одному для каждой из Сторон.</w:t>
      </w:r>
    </w:p>
    <w:p w:rsidR="003232B8" w:rsidRPr="006A54D2" w:rsidRDefault="003232B8" w:rsidP="003232B8">
      <w:pPr>
        <w:spacing w:line="0" w:lineRule="atLeast"/>
        <w:jc w:val="both"/>
        <w:rPr>
          <w:sz w:val="24"/>
          <w:szCs w:val="24"/>
        </w:rPr>
      </w:pPr>
    </w:p>
    <w:p w:rsidR="003232B8" w:rsidRPr="006A54D2" w:rsidRDefault="003232B8" w:rsidP="006A54D2">
      <w:pPr>
        <w:numPr>
          <w:ilvl w:val="0"/>
          <w:numId w:val="15"/>
        </w:numPr>
        <w:tabs>
          <w:tab w:val="left" w:pos="993"/>
        </w:tabs>
        <w:spacing w:before="0" w:line="0" w:lineRule="atLeast"/>
        <w:ind w:left="0" w:firstLine="709"/>
        <w:jc w:val="center"/>
        <w:rPr>
          <w:b/>
          <w:bCs/>
          <w:sz w:val="24"/>
          <w:szCs w:val="24"/>
        </w:rPr>
      </w:pPr>
      <w:r w:rsidRPr="006A54D2">
        <w:rPr>
          <w:b/>
          <w:bCs/>
          <w:sz w:val="24"/>
          <w:szCs w:val="24"/>
        </w:rPr>
        <w:t>ПРИЛОЖЕНИЯ К ДОГОВОРУ</w:t>
      </w:r>
    </w:p>
    <w:p w:rsidR="003232B8" w:rsidRPr="006A54D2" w:rsidRDefault="003232B8" w:rsidP="00EB3DE9">
      <w:pPr>
        <w:pStyle w:val="ac"/>
        <w:numPr>
          <w:ilvl w:val="1"/>
          <w:numId w:val="15"/>
        </w:numPr>
        <w:spacing w:before="0"/>
        <w:ind w:left="0" w:firstLine="709"/>
        <w:jc w:val="both"/>
        <w:rPr>
          <w:sz w:val="24"/>
          <w:szCs w:val="24"/>
        </w:rPr>
      </w:pPr>
      <w:r w:rsidRPr="006A54D2">
        <w:rPr>
          <w:sz w:val="24"/>
          <w:szCs w:val="24"/>
        </w:rPr>
        <w:t>Все Приложения, подписанные уполномоченными представителями Сторон настоящего Договора, являются неотъемлемыми частями настоящего Договора. Список Приложений при подписании Договора не является исчерпывающим. Стороны вправе согласовывать и подписывать иные Приложения к настоящему Договору. Приложения к настоящему Договору, являющиеся его неотъемлемой частью:</w:t>
      </w:r>
    </w:p>
    <w:p w:rsidR="003232B8" w:rsidRPr="006A54D2" w:rsidRDefault="003232B8" w:rsidP="00100E5D">
      <w:pPr>
        <w:pStyle w:val="ac"/>
        <w:numPr>
          <w:ilvl w:val="0"/>
          <w:numId w:val="11"/>
        </w:numPr>
        <w:spacing w:before="0"/>
        <w:ind w:left="0" w:firstLine="709"/>
        <w:jc w:val="both"/>
        <w:rPr>
          <w:sz w:val="24"/>
          <w:szCs w:val="24"/>
        </w:rPr>
      </w:pPr>
      <w:r w:rsidRPr="006A54D2">
        <w:rPr>
          <w:rFonts w:eastAsia="Calibri"/>
          <w:sz w:val="24"/>
          <w:szCs w:val="24"/>
        </w:rPr>
        <w:t>Техническое задание (Приложение № 1);</w:t>
      </w:r>
    </w:p>
    <w:p w:rsidR="003232B8" w:rsidRPr="006A54D2" w:rsidRDefault="00D024F2" w:rsidP="00100E5D">
      <w:pPr>
        <w:pStyle w:val="ac"/>
        <w:numPr>
          <w:ilvl w:val="0"/>
          <w:numId w:val="11"/>
        </w:numPr>
        <w:spacing w:before="0"/>
        <w:ind w:left="0" w:firstLine="709"/>
        <w:jc w:val="both"/>
        <w:rPr>
          <w:rFonts w:eastAsia="Calibri"/>
          <w:sz w:val="24"/>
          <w:szCs w:val="24"/>
        </w:rPr>
      </w:pPr>
      <w:r w:rsidRPr="006A54D2">
        <w:rPr>
          <w:sz w:val="24"/>
          <w:szCs w:val="24"/>
        </w:rPr>
        <w:t>Спецификация</w:t>
      </w:r>
      <w:r w:rsidR="003232B8" w:rsidRPr="006A54D2">
        <w:rPr>
          <w:sz w:val="24"/>
          <w:szCs w:val="24"/>
        </w:rPr>
        <w:t xml:space="preserve"> (</w:t>
      </w:r>
      <w:r w:rsidR="00EE4272" w:rsidRPr="006A54D2">
        <w:rPr>
          <w:rFonts w:eastAsia="Calibri"/>
          <w:sz w:val="24"/>
          <w:szCs w:val="24"/>
        </w:rPr>
        <w:t>Приложение № 2);</w:t>
      </w:r>
    </w:p>
    <w:p w:rsidR="00EE4272" w:rsidRPr="006A54D2" w:rsidRDefault="00EE4272" w:rsidP="00100E5D">
      <w:pPr>
        <w:pStyle w:val="ac"/>
        <w:numPr>
          <w:ilvl w:val="0"/>
          <w:numId w:val="11"/>
        </w:numPr>
        <w:spacing w:before="0"/>
        <w:ind w:left="0" w:firstLine="709"/>
        <w:jc w:val="both"/>
        <w:rPr>
          <w:rFonts w:eastAsia="Calibri"/>
          <w:sz w:val="24"/>
          <w:szCs w:val="24"/>
        </w:rPr>
      </w:pPr>
      <w:r w:rsidRPr="006A54D2">
        <w:rPr>
          <w:rFonts w:eastAsia="Calibri"/>
          <w:sz w:val="24"/>
          <w:szCs w:val="24"/>
        </w:rPr>
        <w:t xml:space="preserve">Перечень транспортных средств и специальной техники </w:t>
      </w:r>
      <w:r w:rsidRPr="006A54D2">
        <w:rPr>
          <w:sz w:val="24"/>
          <w:szCs w:val="24"/>
        </w:rPr>
        <w:t>(</w:t>
      </w:r>
      <w:r w:rsidRPr="006A54D2">
        <w:rPr>
          <w:rFonts w:eastAsia="Calibri"/>
          <w:sz w:val="24"/>
          <w:szCs w:val="24"/>
        </w:rPr>
        <w:t>Приложение № 3);</w:t>
      </w:r>
    </w:p>
    <w:p w:rsidR="00163F5C" w:rsidRDefault="00163F5C" w:rsidP="00FB1272">
      <w:pPr>
        <w:pStyle w:val="ac"/>
        <w:spacing w:before="0"/>
        <w:ind w:left="0" w:firstLine="709"/>
        <w:jc w:val="both"/>
        <w:rPr>
          <w:sz w:val="24"/>
          <w:szCs w:val="24"/>
        </w:rPr>
      </w:pPr>
    </w:p>
    <w:p w:rsidR="003232B8" w:rsidRPr="006A54D2" w:rsidRDefault="003232B8" w:rsidP="00D01D0F">
      <w:pPr>
        <w:numPr>
          <w:ilvl w:val="0"/>
          <w:numId w:val="15"/>
        </w:numPr>
        <w:spacing w:before="0" w:line="0" w:lineRule="atLeast"/>
        <w:ind w:left="0" w:firstLine="709"/>
        <w:contextualSpacing/>
        <w:jc w:val="center"/>
        <w:rPr>
          <w:b/>
          <w:sz w:val="24"/>
          <w:szCs w:val="24"/>
        </w:rPr>
      </w:pPr>
      <w:r w:rsidRPr="006A54D2">
        <w:rPr>
          <w:b/>
          <w:bCs/>
          <w:sz w:val="24"/>
          <w:szCs w:val="24"/>
        </w:rPr>
        <w:t>ЮРИДИЧЕСКИЕ АДРЕСА, РЕКВИЗИТЫ И ПОДПИСИ СТОРОН</w:t>
      </w:r>
    </w:p>
    <w:p w:rsidR="003232B8" w:rsidRPr="006A54D2" w:rsidRDefault="003232B8" w:rsidP="003232B8">
      <w:pPr>
        <w:spacing w:line="0" w:lineRule="atLeast"/>
        <w:ind w:left="709"/>
        <w:contextualSpacing/>
        <w:jc w:val="both"/>
        <w:rPr>
          <w:b/>
          <w:sz w:val="24"/>
          <w:szCs w:val="24"/>
        </w:rPr>
      </w:pPr>
    </w:p>
    <w:tbl>
      <w:tblPr>
        <w:tblW w:w="10206" w:type="dxa"/>
        <w:tblInd w:w="108" w:type="dxa"/>
        <w:tblLook w:val="01E0" w:firstRow="1" w:lastRow="1" w:firstColumn="1" w:lastColumn="1" w:noHBand="0" w:noVBand="0"/>
      </w:tblPr>
      <w:tblGrid>
        <w:gridCol w:w="4774"/>
        <w:gridCol w:w="5432"/>
      </w:tblGrid>
      <w:tr w:rsidR="007D6F33" w:rsidRPr="001B03A1" w:rsidTr="006A54D2">
        <w:trPr>
          <w:trHeight w:val="2917"/>
        </w:trPr>
        <w:tc>
          <w:tcPr>
            <w:tcW w:w="4854" w:type="dxa"/>
            <w:hideMark/>
          </w:tcPr>
          <w:p w:rsidR="007D6F33" w:rsidRDefault="007D6F33" w:rsidP="00D024F2">
            <w:pPr>
              <w:jc w:val="center"/>
              <w:rPr>
                <w:b/>
                <w:color w:val="000000"/>
              </w:rPr>
            </w:pPr>
            <w:r w:rsidRPr="00FB1272">
              <w:rPr>
                <w:b/>
                <w:color w:val="000000"/>
              </w:rPr>
              <w:t>«</w:t>
            </w:r>
            <w:r w:rsidR="00234C1F" w:rsidRPr="00FB1272">
              <w:rPr>
                <w:b/>
                <w:color w:val="000000"/>
              </w:rPr>
              <w:t>ИСПОЛНИТЕЛЬ</w:t>
            </w:r>
            <w:r w:rsidRPr="00FB1272">
              <w:rPr>
                <w:b/>
                <w:color w:val="000000"/>
              </w:rPr>
              <w:t>»</w:t>
            </w:r>
          </w:p>
          <w:p w:rsidR="001906AB" w:rsidRPr="00FB1272" w:rsidRDefault="001906AB" w:rsidP="00D024F2">
            <w:pPr>
              <w:jc w:val="center"/>
              <w:rPr>
                <w:b/>
                <w:color w:val="000000"/>
              </w:rPr>
            </w:pPr>
          </w:p>
          <w:p w:rsidR="00091FCD" w:rsidRPr="00FB1272" w:rsidRDefault="00091FCD" w:rsidP="00091FCD">
            <w:pPr>
              <w:rPr>
                <w:b/>
              </w:rPr>
            </w:pPr>
            <w:r w:rsidRPr="00FB1272">
              <w:rPr>
                <w:b/>
              </w:rPr>
              <w:t>ООО «ГИС-Проект»</w:t>
            </w:r>
          </w:p>
          <w:p w:rsidR="007D6F33" w:rsidRPr="00FB1272" w:rsidRDefault="00091FCD" w:rsidP="006A54D2">
            <w:r w:rsidRPr="00FB1272">
              <w:t>Адрес: 440039 г. Пенза, ул. Гагарина, д. 11А</w:t>
            </w:r>
          </w:p>
          <w:p w:rsidR="00091FCD" w:rsidRPr="00FB1272" w:rsidRDefault="00091FCD" w:rsidP="006A54D2">
            <w:r w:rsidRPr="00FB1272">
              <w:t>ИНН 5836622243 КПП 583501001</w:t>
            </w:r>
          </w:p>
          <w:p w:rsidR="00091FCD" w:rsidRPr="00FB1272" w:rsidRDefault="00091FCD" w:rsidP="006A54D2">
            <w:r w:rsidRPr="00FB1272">
              <w:t>ОГРН 1055803038070</w:t>
            </w:r>
          </w:p>
          <w:p w:rsidR="00091FCD" w:rsidRPr="00FB1272" w:rsidRDefault="00091FCD" w:rsidP="006A54D2">
            <w:r w:rsidRPr="00FB1272">
              <w:t>р/с 40702810912240001775</w:t>
            </w:r>
          </w:p>
          <w:p w:rsidR="00091FCD" w:rsidRPr="00FB1272" w:rsidRDefault="00091FCD" w:rsidP="006A54D2">
            <w:r w:rsidRPr="00FB1272">
              <w:t>ФИЛИАЛ "ЦЕНТРАЛЬНЫЙ" БАНКА ВТБ (ПАО)</w:t>
            </w:r>
          </w:p>
          <w:p w:rsidR="00091FCD" w:rsidRPr="00FB1272" w:rsidRDefault="00091FCD" w:rsidP="006A54D2">
            <w:r w:rsidRPr="00FB1272">
              <w:t>к/с 30101810145250000411</w:t>
            </w:r>
          </w:p>
          <w:p w:rsidR="00091FCD" w:rsidRPr="00FB1272" w:rsidRDefault="00091FCD" w:rsidP="006A54D2">
            <w:r w:rsidRPr="00FB1272">
              <w:t>БИК 044525411</w:t>
            </w:r>
          </w:p>
          <w:p w:rsidR="007D6F33" w:rsidRPr="00FB1272" w:rsidRDefault="007D6F33" w:rsidP="007D6F33">
            <w:pPr>
              <w:rPr>
                <w:b/>
                <w:color w:val="000000"/>
              </w:rPr>
            </w:pPr>
          </w:p>
          <w:p w:rsidR="00091FCD" w:rsidRPr="00FB1272" w:rsidRDefault="00091FCD" w:rsidP="007D6F33">
            <w:pPr>
              <w:rPr>
                <w:b/>
                <w:color w:val="000000"/>
              </w:rPr>
            </w:pPr>
            <w:r w:rsidRPr="00FB1272">
              <w:rPr>
                <w:b/>
                <w:color w:val="000000"/>
              </w:rPr>
              <w:t>Директор</w:t>
            </w:r>
          </w:p>
          <w:p w:rsidR="00091FCD" w:rsidRPr="00FB1272" w:rsidRDefault="00091FCD" w:rsidP="007D6F33">
            <w:pPr>
              <w:rPr>
                <w:b/>
                <w:color w:val="000000"/>
              </w:rPr>
            </w:pPr>
            <w:r w:rsidRPr="00FB1272">
              <w:rPr>
                <w:b/>
                <w:color w:val="000000"/>
              </w:rPr>
              <w:t>ООО «ГИС-Проект»</w:t>
            </w:r>
          </w:p>
          <w:p w:rsidR="00091FCD" w:rsidRPr="00FB1272" w:rsidRDefault="00091FCD" w:rsidP="007D6F33">
            <w:pPr>
              <w:rPr>
                <w:b/>
                <w:color w:val="000000"/>
              </w:rPr>
            </w:pPr>
          </w:p>
          <w:p w:rsidR="00091FCD" w:rsidRPr="00FB1272" w:rsidRDefault="00091FCD" w:rsidP="00091FCD">
            <w:pPr>
              <w:ind w:right="-341"/>
              <w:rPr>
                <w:b/>
                <w:color w:val="000000"/>
              </w:rPr>
            </w:pPr>
            <w:r w:rsidRPr="00FB1272">
              <w:rPr>
                <w:b/>
                <w:color w:val="000000"/>
              </w:rPr>
              <w:t xml:space="preserve">________________ О.Ю. </w:t>
            </w:r>
            <w:r w:rsidRPr="00FB1272">
              <w:rPr>
                <w:b/>
              </w:rPr>
              <w:t>Анисимов</w:t>
            </w:r>
          </w:p>
          <w:p w:rsidR="00091FCD" w:rsidRPr="00FB1272" w:rsidRDefault="00091FCD" w:rsidP="00091FCD">
            <w:pPr>
              <w:rPr>
                <w:b/>
                <w:color w:val="000000"/>
              </w:rPr>
            </w:pPr>
            <w:r w:rsidRPr="00FB1272">
              <w:rPr>
                <w:color w:val="000000"/>
              </w:rPr>
              <w:t>М.П.</w:t>
            </w:r>
          </w:p>
        </w:tc>
        <w:tc>
          <w:tcPr>
            <w:tcW w:w="5352" w:type="dxa"/>
            <w:shd w:val="clear" w:color="auto" w:fill="auto"/>
            <w:hideMark/>
          </w:tcPr>
          <w:tbl>
            <w:tblPr>
              <w:tblW w:w="4474" w:type="dxa"/>
              <w:tblInd w:w="742" w:type="dxa"/>
              <w:tblLook w:val="04A0" w:firstRow="1" w:lastRow="0" w:firstColumn="1" w:lastColumn="0" w:noHBand="0" w:noVBand="1"/>
            </w:tblPr>
            <w:tblGrid>
              <w:gridCol w:w="4474"/>
            </w:tblGrid>
            <w:tr w:rsidR="00234C1F" w:rsidRPr="00FB1272" w:rsidTr="00D01D0F">
              <w:trPr>
                <w:trHeight w:val="1808"/>
              </w:trPr>
              <w:tc>
                <w:tcPr>
                  <w:tcW w:w="4474" w:type="dxa"/>
                  <w:hideMark/>
                </w:tcPr>
                <w:p w:rsidR="00091FCD" w:rsidRDefault="00091FCD" w:rsidP="001906AB">
                  <w:pPr>
                    <w:pStyle w:val="4"/>
                    <w:keepNext w:val="0"/>
                    <w:numPr>
                      <w:ilvl w:val="3"/>
                      <w:numId w:val="13"/>
                    </w:numPr>
                    <w:shd w:val="clear" w:color="auto" w:fill="auto"/>
                    <w:tabs>
                      <w:tab w:val="clear" w:pos="0"/>
                      <w:tab w:val="left" w:pos="392"/>
                    </w:tabs>
                    <w:snapToGrid w:val="0"/>
                    <w:spacing w:before="0"/>
                    <w:ind w:right="283"/>
                    <w:rPr>
                      <w:color w:val="000000"/>
                      <w:szCs w:val="22"/>
                    </w:rPr>
                  </w:pPr>
                  <w:r w:rsidRPr="00FB1272">
                    <w:rPr>
                      <w:color w:val="000000"/>
                      <w:szCs w:val="22"/>
                    </w:rPr>
                    <w:t>«ЗАКАЗЧИК»</w:t>
                  </w:r>
                </w:p>
                <w:p w:rsidR="001906AB" w:rsidRPr="001906AB" w:rsidRDefault="001906AB" w:rsidP="001906AB"/>
                <w:p w:rsidR="00234C1F" w:rsidRPr="00FB1272" w:rsidRDefault="00234C1F" w:rsidP="00D01D0F">
                  <w:pPr>
                    <w:pStyle w:val="4"/>
                    <w:keepNext w:val="0"/>
                    <w:numPr>
                      <w:ilvl w:val="3"/>
                      <w:numId w:val="13"/>
                    </w:numPr>
                    <w:shd w:val="clear" w:color="auto" w:fill="auto"/>
                    <w:tabs>
                      <w:tab w:val="clear" w:pos="0"/>
                      <w:tab w:val="left" w:pos="392"/>
                    </w:tabs>
                    <w:snapToGrid w:val="0"/>
                    <w:spacing w:before="0"/>
                    <w:ind w:right="283"/>
                    <w:jc w:val="left"/>
                    <w:rPr>
                      <w:color w:val="000000"/>
                      <w:szCs w:val="22"/>
                    </w:rPr>
                  </w:pPr>
                  <w:r w:rsidRPr="00FB1272">
                    <w:rPr>
                      <w:bCs/>
                      <w:iCs/>
                      <w:color w:val="000000"/>
                      <w:szCs w:val="22"/>
                    </w:rPr>
                    <w:t>ЗАО «СПГЭС»</w:t>
                  </w:r>
                </w:p>
                <w:p w:rsidR="00234C1F" w:rsidRPr="00FB1272" w:rsidRDefault="00234C1F" w:rsidP="00D01D0F">
                  <w:pPr>
                    <w:tabs>
                      <w:tab w:val="left" w:pos="392"/>
                    </w:tabs>
                    <w:ind w:right="283"/>
                    <w:rPr>
                      <w:color w:val="000000"/>
                    </w:rPr>
                  </w:pPr>
                  <w:r w:rsidRPr="00FB1272">
                    <w:rPr>
                      <w:color w:val="000000"/>
                    </w:rPr>
                    <w:t xml:space="preserve">Адрес: 410017, г. Саратов, </w:t>
                  </w:r>
                </w:p>
                <w:p w:rsidR="00234C1F" w:rsidRPr="00FB1272" w:rsidRDefault="00234C1F" w:rsidP="00D01D0F">
                  <w:pPr>
                    <w:tabs>
                      <w:tab w:val="left" w:pos="392"/>
                    </w:tabs>
                    <w:ind w:right="283"/>
                    <w:rPr>
                      <w:color w:val="000000"/>
                    </w:rPr>
                  </w:pPr>
                  <w:r w:rsidRPr="00FB1272">
                    <w:rPr>
                      <w:color w:val="000000"/>
                    </w:rPr>
                    <w:t>ул. Белоглинская, д.40</w:t>
                  </w:r>
                </w:p>
                <w:p w:rsidR="00234C1F" w:rsidRPr="00FB1272" w:rsidRDefault="00234C1F" w:rsidP="00D01D0F">
                  <w:pPr>
                    <w:tabs>
                      <w:tab w:val="left" w:pos="392"/>
                    </w:tabs>
                    <w:ind w:right="283"/>
                    <w:rPr>
                      <w:color w:val="000000"/>
                    </w:rPr>
                  </w:pPr>
                  <w:r w:rsidRPr="00FB1272">
                    <w:rPr>
                      <w:color w:val="000000"/>
                    </w:rPr>
                    <w:t>ИНН 6454006283 КПП 645401001</w:t>
                  </w:r>
                </w:p>
                <w:p w:rsidR="00234C1F" w:rsidRPr="00FB1272" w:rsidRDefault="00234C1F" w:rsidP="00D01D0F">
                  <w:pPr>
                    <w:tabs>
                      <w:tab w:val="left" w:pos="392"/>
                    </w:tabs>
                    <w:ind w:right="283"/>
                    <w:rPr>
                      <w:color w:val="000000"/>
                    </w:rPr>
                  </w:pPr>
                  <w:r w:rsidRPr="00FB1272">
                    <w:rPr>
                      <w:color w:val="000000"/>
                    </w:rPr>
                    <w:t>ОГРН 1026403349950</w:t>
                  </w:r>
                </w:p>
                <w:p w:rsidR="00234C1F" w:rsidRPr="00FB1272" w:rsidRDefault="00234C1F" w:rsidP="00D01D0F">
                  <w:pPr>
                    <w:tabs>
                      <w:tab w:val="left" w:pos="392"/>
                    </w:tabs>
                    <w:ind w:right="283"/>
                    <w:rPr>
                      <w:color w:val="000000"/>
                    </w:rPr>
                  </w:pPr>
                  <w:r w:rsidRPr="00FB1272">
                    <w:rPr>
                      <w:color w:val="000000"/>
                    </w:rPr>
                    <w:t xml:space="preserve">р/с 40702810656020101710 </w:t>
                  </w:r>
                </w:p>
                <w:p w:rsidR="00234C1F" w:rsidRPr="00FB1272" w:rsidRDefault="00234C1F" w:rsidP="00D01D0F">
                  <w:pPr>
                    <w:tabs>
                      <w:tab w:val="left" w:pos="392"/>
                    </w:tabs>
                    <w:ind w:right="283"/>
                    <w:rPr>
                      <w:color w:val="000000"/>
                    </w:rPr>
                  </w:pPr>
                  <w:r w:rsidRPr="00FB1272">
                    <w:rPr>
                      <w:color w:val="000000"/>
                    </w:rPr>
                    <w:t>Поволжский банк ПАО Сбербанк</w:t>
                  </w:r>
                </w:p>
                <w:p w:rsidR="00091FCD" w:rsidRPr="00FB1272" w:rsidRDefault="00234C1F" w:rsidP="00D01D0F">
                  <w:pPr>
                    <w:tabs>
                      <w:tab w:val="left" w:pos="392"/>
                    </w:tabs>
                    <w:ind w:right="283"/>
                    <w:rPr>
                      <w:color w:val="000000"/>
                    </w:rPr>
                  </w:pPr>
                  <w:r w:rsidRPr="00FB1272">
                    <w:rPr>
                      <w:color w:val="000000"/>
                    </w:rPr>
                    <w:t xml:space="preserve">к/с 30101810200000000607 </w:t>
                  </w:r>
                </w:p>
                <w:p w:rsidR="00234C1F" w:rsidRPr="00FB1272" w:rsidRDefault="00234C1F" w:rsidP="00D01D0F">
                  <w:pPr>
                    <w:tabs>
                      <w:tab w:val="left" w:pos="392"/>
                    </w:tabs>
                    <w:ind w:right="283"/>
                    <w:rPr>
                      <w:color w:val="000000"/>
                    </w:rPr>
                  </w:pPr>
                  <w:r w:rsidRPr="00FB1272">
                    <w:rPr>
                      <w:color w:val="000000"/>
                    </w:rPr>
                    <w:t>БИК 043601607</w:t>
                  </w:r>
                </w:p>
                <w:p w:rsidR="00234C1F" w:rsidRPr="00FB1272" w:rsidRDefault="00234C1F" w:rsidP="00D01D0F">
                  <w:pPr>
                    <w:tabs>
                      <w:tab w:val="left" w:pos="392"/>
                    </w:tabs>
                    <w:ind w:right="283"/>
                  </w:pPr>
                  <w:r w:rsidRPr="00FB1272">
                    <w:rPr>
                      <w:color w:val="000000"/>
                    </w:rPr>
                    <w:t xml:space="preserve"> </w:t>
                  </w:r>
                </w:p>
              </w:tc>
            </w:tr>
            <w:tr w:rsidR="00234C1F" w:rsidRPr="00FB1272" w:rsidTr="00D01D0F">
              <w:trPr>
                <w:trHeight w:val="719"/>
              </w:trPr>
              <w:tc>
                <w:tcPr>
                  <w:tcW w:w="4474" w:type="dxa"/>
                </w:tcPr>
                <w:p w:rsidR="00234C1F" w:rsidRPr="00FB1272" w:rsidRDefault="00234C1F" w:rsidP="00D01D0F">
                  <w:pPr>
                    <w:tabs>
                      <w:tab w:val="left" w:pos="392"/>
                    </w:tabs>
                    <w:rPr>
                      <w:b/>
                    </w:rPr>
                  </w:pPr>
                  <w:r w:rsidRPr="00FB1272">
                    <w:rPr>
                      <w:b/>
                    </w:rPr>
                    <w:t xml:space="preserve">Первый заместитель </w:t>
                  </w:r>
                </w:p>
                <w:p w:rsidR="00234C1F" w:rsidRPr="00FB1272" w:rsidRDefault="00234C1F" w:rsidP="00D01D0F">
                  <w:pPr>
                    <w:tabs>
                      <w:tab w:val="left" w:pos="392"/>
                    </w:tabs>
                    <w:rPr>
                      <w:b/>
                    </w:rPr>
                  </w:pPr>
                  <w:r w:rsidRPr="00FB1272">
                    <w:rPr>
                      <w:b/>
                    </w:rPr>
                    <w:t>генерального директора ЗАО «СПГЭС»</w:t>
                  </w:r>
                </w:p>
                <w:p w:rsidR="00234C1F" w:rsidRPr="00FB1272" w:rsidRDefault="00234C1F" w:rsidP="00D01D0F">
                  <w:pPr>
                    <w:tabs>
                      <w:tab w:val="left" w:pos="392"/>
                    </w:tabs>
                    <w:rPr>
                      <w:b/>
                    </w:rPr>
                  </w:pPr>
                </w:p>
                <w:p w:rsidR="00234C1F" w:rsidRPr="00FB1272" w:rsidRDefault="00234C1F" w:rsidP="00D01D0F">
                  <w:pPr>
                    <w:tabs>
                      <w:tab w:val="left" w:pos="392"/>
                    </w:tabs>
                  </w:pPr>
                  <w:r w:rsidRPr="00FB1272">
                    <w:rPr>
                      <w:b/>
                    </w:rPr>
                    <w:t>____________________</w:t>
                  </w:r>
                  <w:r w:rsidR="00091FCD" w:rsidRPr="00FB1272">
                    <w:rPr>
                      <w:b/>
                    </w:rPr>
                    <w:t xml:space="preserve"> </w:t>
                  </w:r>
                  <w:r w:rsidRPr="00FB1272">
                    <w:rPr>
                      <w:b/>
                    </w:rPr>
                    <w:t>Е.Н. Стрелин</w:t>
                  </w:r>
                </w:p>
              </w:tc>
            </w:tr>
          </w:tbl>
          <w:p w:rsidR="007D6F33" w:rsidRPr="00FB1272" w:rsidRDefault="00234C1F" w:rsidP="00D01D0F">
            <w:pPr>
              <w:tabs>
                <w:tab w:val="left" w:pos="392"/>
              </w:tabs>
              <w:ind w:left="817"/>
              <w:rPr>
                <w:color w:val="000000"/>
              </w:rPr>
            </w:pPr>
            <w:r w:rsidRPr="00FB1272">
              <w:rPr>
                <w:color w:val="000000"/>
              </w:rPr>
              <w:t>М.П.</w:t>
            </w:r>
          </w:p>
        </w:tc>
      </w:tr>
    </w:tbl>
    <w:p w:rsidR="00234C1F" w:rsidRDefault="00234C1F"/>
    <w:p w:rsidR="00256094" w:rsidRDefault="00256094">
      <w:r>
        <w:br w:type="page"/>
      </w:r>
    </w:p>
    <w:p w:rsidR="007D6F33" w:rsidRPr="001B03A1" w:rsidRDefault="007D6F33" w:rsidP="007D6F33">
      <w:pPr>
        <w:tabs>
          <w:tab w:val="center" w:pos="8647"/>
        </w:tabs>
        <w:ind w:left="7655"/>
      </w:pPr>
      <w:r w:rsidRPr="001B03A1">
        <w:lastRenderedPageBreak/>
        <w:t>Приложение № 1</w:t>
      </w:r>
    </w:p>
    <w:p w:rsidR="007D6F33" w:rsidRPr="001B03A1" w:rsidRDefault="0078143E" w:rsidP="0078143E">
      <w:pPr>
        <w:tabs>
          <w:tab w:val="right" w:pos="9355"/>
        </w:tabs>
        <w:ind w:left="7655"/>
      </w:pPr>
      <w:r>
        <w:t>к Договору № ______</w:t>
      </w:r>
      <w:r w:rsidR="007D6F33" w:rsidRPr="001B03A1">
        <w:t xml:space="preserve"> </w:t>
      </w:r>
    </w:p>
    <w:p w:rsidR="007D6F33" w:rsidRDefault="007D6F33" w:rsidP="007D6F33">
      <w:pPr>
        <w:tabs>
          <w:tab w:val="right" w:pos="9355"/>
        </w:tabs>
        <w:ind w:left="7655"/>
      </w:pPr>
      <w:r w:rsidRPr="001B03A1">
        <w:t>от «</w:t>
      </w:r>
      <w:r w:rsidR="0078143E">
        <w:t>____</w:t>
      </w:r>
      <w:r w:rsidRPr="001B03A1">
        <w:t xml:space="preserve">» </w:t>
      </w:r>
      <w:r w:rsidR="0078143E">
        <w:t>___________</w:t>
      </w:r>
      <w:r w:rsidRPr="001B03A1">
        <w:t xml:space="preserve"> 20</w:t>
      </w:r>
      <w:r w:rsidR="00234C1F">
        <w:t>21</w:t>
      </w:r>
      <w:r w:rsidRPr="001B03A1">
        <w:t>г.</w:t>
      </w:r>
    </w:p>
    <w:p w:rsidR="00B3629B" w:rsidRDefault="00B3629B" w:rsidP="007D6F33">
      <w:pPr>
        <w:tabs>
          <w:tab w:val="right" w:pos="9355"/>
        </w:tabs>
        <w:ind w:left="7655"/>
      </w:pPr>
    </w:p>
    <w:p w:rsidR="00B3629B" w:rsidRPr="001B03A1" w:rsidRDefault="00B3629B" w:rsidP="007D6F33">
      <w:pPr>
        <w:tabs>
          <w:tab w:val="right" w:pos="9355"/>
        </w:tabs>
        <w:ind w:left="7655"/>
      </w:pPr>
    </w:p>
    <w:p w:rsidR="00234C1F" w:rsidRDefault="00234C1F" w:rsidP="00234C1F">
      <w:pPr>
        <w:spacing w:line="360" w:lineRule="auto"/>
        <w:jc w:val="center"/>
        <w:rPr>
          <w:b/>
          <w:sz w:val="24"/>
          <w:szCs w:val="24"/>
        </w:rPr>
      </w:pPr>
      <w:r w:rsidRPr="00B3629B">
        <w:rPr>
          <w:b/>
          <w:sz w:val="24"/>
          <w:szCs w:val="24"/>
        </w:rPr>
        <w:t>ТЕХНИЧЕСКОЕ ЗАДАНИЕ</w:t>
      </w:r>
    </w:p>
    <w:p w:rsidR="000009AF" w:rsidRDefault="00A651F2" w:rsidP="000009AF">
      <w:pPr>
        <w:pStyle w:val="ac"/>
        <w:ind w:left="0" w:firstLine="709"/>
        <w:jc w:val="both"/>
        <w:rPr>
          <w:b/>
        </w:rPr>
      </w:pPr>
      <w:r w:rsidRPr="00A651F2">
        <w:rPr>
          <w:b/>
        </w:rPr>
        <w:t xml:space="preserve">по созданию подсистемы спутникового мониторинга транспорта АИС «СПГЭС», </w:t>
      </w:r>
      <w:r w:rsidR="00423FEE" w:rsidRPr="00A651F2">
        <w:rPr>
          <w:b/>
        </w:rPr>
        <w:t>путем модификации,</w:t>
      </w:r>
      <w:r w:rsidRPr="00A651F2">
        <w:rPr>
          <w:b/>
        </w:rPr>
        <w:t xml:space="preserve"> действующей АИС «СПГЭС», её интеграции с системой спутникового мониторинга транспорта </w:t>
      </w:r>
      <w:proofErr w:type="spellStart"/>
      <w:r w:rsidRPr="00A651F2">
        <w:rPr>
          <w:b/>
        </w:rPr>
        <w:t>Wialon</w:t>
      </w:r>
      <w:proofErr w:type="spellEnd"/>
      <w:r w:rsidRPr="00A651F2">
        <w:rPr>
          <w:b/>
        </w:rPr>
        <w:t xml:space="preserve"> </w:t>
      </w:r>
      <w:proofErr w:type="spellStart"/>
      <w:r w:rsidRPr="00A651F2">
        <w:rPr>
          <w:b/>
        </w:rPr>
        <w:t>Local</w:t>
      </w:r>
      <w:proofErr w:type="spellEnd"/>
      <w:r w:rsidRPr="00A651F2">
        <w:rPr>
          <w:b/>
        </w:rPr>
        <w:t xml:space="preserve">, </w:t>
      </w:r>
      <w:r w:rsidR="003F47BF">
        <w:rPr>
          <w:b/>
        </w:rPr>
        <w:t xml:space="preserve">включая </w:t>
      </w:r>
      <w:r w:rsidRPr="00A651F2">
        <w:rPr>
          <w:b/>
        </w:rPr>
        <w:t>установк</w:t>
      </w:r>
      <w:r w:rsidR="003F47BF">
        <w:rPr>
          <w:b/>
        </w:rPr>
        <w:t>у</w:t>
      </w:r>
      <w:r w:rsidRPr="00A651F2">
        <w:rPr>
          <w:b/>
        </w:rPr>
        <w:t>, подключени</w:t>
      </w:r>
      <w:r w:rsidR="003F47BF">
        <w:rPr>
          <w:b/>
        </w:rPr>
        <w:t>е и настройку</w:t>
      </w:r>
      <w:r w:rsidRPr="00A651F2">
        <w:rPr>
          <w:b/>
        </w:rPr>
        <w:t xml:space="preserve"> навигационного оборудования</w:t>
      </w:r>
    </w:p>
    <w:p w:rsidR="00A651F2" w:rsidRPr="00AA7173" w:rsidRDefault="00A651F2" w:rsidP="000009AF">
      <w:pPr>
        <w:pStyle w:val="ac"/>
        <w:ind w:left="0" w:firstLine="709"/>
        <w:jc w:val="both"/>
        <w:rPr>
          <w:b/>
        </w:rPr>
      </w:pPr>
    </w:p>
    <w:p w:rsidR="000009AF" w:rsidRPr="006D6091" w:rsidRDefault="000009AF" w:rsidP="000009AF">
      <w:pPr>
        <w:pStyle w:val="ac"/>
        <w:numPr>
          <w:ilvl w:val="0"/>
          <w:numId w:val="40"/>
        </w:numPr>
        <w:tabs>
          <w:tab w:val="left" w:pos="1134"/>
        </w:tabs>
        <w:spacing w:before="0"/>
        <w:jc w:val="center"/>
        <w:textAlignment w:val="baseline"/>
        <w:rPr>
          <w:b/>
          <w:bCs/>
          <w:color w:val="000000"/>
        </w:rPr>
      </w:pPr>
      <w:r w:rsidRPr="006D6091">
        <w:rPr>
          <w:b/>
          <w:bCs/>
          <w:color w:val="000000"/>
        </w:rPr>
        <w:t>Требования к модификации автоматизированной информационной системы «СПГЭС»</w:t>
      </w:r>
      <w:r>
        <w:rPr>
          <w:b/>
          <w:bCs/>
          <w:color w:val="000000"/>
        </w:rPr>
        <w:t xml:space="preserve"> (АИС «СПГЭС»)</w:t>
      </w:r>
      <w:r w:rsidRPr="006D6091">
        <w:rPr>
          <w:b/>
          <w:bCs/>
          <w:color w:val="000000"/>
        </w:rPr>
        <w:t>.</w:t>
      </w:r>
    </w:p>
    <w:p w:rsidR="000009AF" w:rsidRPr="006D1739" w:rsidRDefault="000009AF" w:rsidP="000009AF">
      <w:pPr>
        <w:tabs>
          <w:tab w:val="left" w:pos="1134"/>
        </w:tabs>
        <w:ind w:firstLine="709"/>
        <w:jc w:val="both"/>
        <w:rPr>
          <w:sz w:val="24"/>
          <w:szCs w:val="24"/>
        </w:rPr>
      </w:pPr>
      <w:r w:rsidRPr="0087246B">
        <w:rPr>
          <w:sz w:val="24"/>
          <w:szCs w:val="24"/>
        </w:rPr>
        <w:t>Исполнитель обладает исключительными правами на осуществление модификации АИС</w:t>
      </w:r>
      <w:r w:rsidR="00B07F88" w:rsidRPr="0087246B">
        <w:rPr>
          <w:sz w:val="24"/>
          <w:szCs w:val="24"/>
        </w:rPr>
        <w:t> </w:t>
      </w:r>
      <w:r w:rsidRPr="0087246B">
        <w:rPr>
          <w:sz w:val="24"/>
          <w:szCs w:val="24"/>
        </w:rPr>
        <w:t xml:space="preserve">«СПГЭС», </w:t>
      </w:r>
      <w:r w:rsidR="0087246B" w:rsidRPr="0087246B">
        <w:rPr>
          <w:sz w:val="24"/>
          <w:szCs w:val="24"/>
        </w:rPr>
        <w:t xml:space="preserve">на основании Договора № 71 от 05.07.2016 года </w:t>
      </w:r>
      <w:r w:rsidRPr="0087246B">
        <w:rPr>
          <w:sz w:val="24"/>
          <w:szCs w:val="24"/>
        </w:rPr>
        <w:t>между</w:t>
      </w:r>
      <w:r w:rsidR="0087246B" w:rsidRPr="0087246B">
        <w:rPr>
          <w:sz w:val="24"/>
          <w:szCs w:val="24"/>
        </w:rPr>
        <w:t xml:space="preserve"> ООО «ГИС-Проект» и ЗАО «СПГЭС» по разработке, пуско-наладке автоматизированной информационной системы (АИС «СПГЭС») и поставке лицензий на Базу данных и Систему управления базой данных, входящих в состав АИС «СПГЭС»</w:t>
      </w:r>
    </w:p>
    <w:p w:rsidR="000009AF" w:rsidRPr="003B7F7E" w:rsidRDefault="000009AF" w:rsidP="000009AF">
      <w:pPr>
        <w:tabs>
          <w:tab w:val="left" w:pos="1134"/>
        </w:tabs>
        <w:ind w:firstLine="709"/>
        <w:jc w:val="both"/>
        <w:rPr>
          <w:bCs/>
          <w:color w:val="000000"/>
          <w:sz w:val="24"/>
          <w:szCs w:val="24"/>
        </w:rPr>
      </w:pPr>
      <w:r w:rsidRPr="003B7F7E">
        <w:rPr>
          <w:sz w:val="24"/>
          <w:szCs w:val="24"/>
        </w:rPr>
        <w:t xml:space="preserve">Исполнитель должен обеспечить интеграцию АИС «СПГЭС» с прикладным программным обеспечением (ППО), указанным в п. </w:t>
      </w:r>
      <w:r w:rsidR="00697A37" w:rsidRPr="003B7F7E">
        <w:rPr>
          <w:sz w:val="24"/>
          <w:szCs w:val="24"/>
        </w:rPr>
        <w:t>2.3.1.2.</w:t>
      </w:r>
      <w:r w:rsidRPr="003B7F7E">
        <w:rPr>
          <w:sz w:val="24"/>
          <w:szCs w:val="24"/>
        </w:rPr>
        <w:t xml:space="preserve"> настоящего Технического задания. </w:t>
      </w:r>
    </w:p>
    <w:p w:rsidR="000009AF" w:rsidRPr="003B7F7E" w:rsidRDefault="000009AF" w:rsidP="000009AF">
      <w:pPr>
        <w:tabs>
          <w:tab w:val="left" w:pos="1134"/>
        </w:tabs>
        <w:ind w:firstLine="709"/>
        <w:jc w:val="both"/>
        <w:rPr>
          <w:bCs/>
          <w:color w:val="000000"/>
          <w:sz w:val="24"/>
          <w:szCs w:val="24"/>
        </w:rPr>
      </w:pPr>
      <w:r w:rsidRPr="003B7F7E">
        <w:rPr>
          <w:bCs/>
          <w:color w:val="000000"/>
          <w:sz w:val="24"/>
          <w:szCs w:val="24"/>
        </w:rPr>
        <w:t xml:space="preserve">Результатом интеграции должно стать </w:t>
      </w:r>
      <w:bookmarkStart w:id="0" w:name="_Hlk83733251"/>
      <w:r w:rsidRPr="003B7F7E">
        <w:rPr>
          <w:bCs/>
          <w:color w:val="000000"/>
          <w:sz w:val="24"/>
          <w:szCs w:val="24"/>
        </w:rPr>
        <w:t>создание подсистемы спутникового мониторинга транспорта АИС «СПГЭС», обеспечивающей получение информации из ППО с целью ее обработки, хранения и визуализации в АИС «СПГЭС».</w:t>
      </w:r>
      <w:bookmarkEnd w:id="0"/>
    </w:p>
    <w:p w:rsidR="000009AF" w:rsidRPr="003B7F7E" w:rsidRDefault="000009AF" w:rsidP="000009AF">
      <w:pPr>
        <w:tabs>
          <w:tab w:val="left" w:pos="1134"/>
        </w:tabs>
        <w:ind w:firstLine="709"/>
        <w:jc w:val="both"/>
        <w:rPr>
          <w:bCs/>
          <w:color w:val="000000"/>
          <w:sz w:val="24"/>
          <w:szCs w:val="24"/>
        </w:rPr>
      </w:pPr>
      <w:r w:rsidRPr="003B7F7E">
        <w:rPr>
          <w:bCs/>
          <w:color w:val="000000"/>
          <w:sz w:val="24"/>
          <w:szCs w:val="24"/>
        </w:rPr>
        <w:t>Подсистема спутникового мониторинга транспорта АИС «СПГЭС» должна обеспечить:</w:t>
      </w:r>
    </w:p>
    <w:p w:rsidR="000009AF" w:rsidRPr="003B7F7E" w:rsidRDefault="000009AF" w:rsidP="000009AF">
      <w:pPr>
        <w:numPr>
          <w:ilvl w:val="0"/>
          <w:numId w:val="39"/>
        </w:numPr>
        <w:tabs>
          <w:tab w:val="left" w:pos="1134"/>
        </w:tabs>
        <w:spacing w:before="0"/>
        <w:ind w:left="0" w:firstLine="709"/>
        <w:jc w:val="both"/>
        <w:textAlignment w:val="baseline"/>
        <w:rPr>
          <w:sz w:val="24"/>
          <w:szCs w:val="24"/>
        </w:rPr>
      </w:pPr>
      <w:r w:rsidRPr="003B7F7E">
        <w:rPr>
          <w:sz w:val="24"/>
          <w:szCs w:val="24"/>
        </w:rPr>
        <w:t xml:space="preserve">Отображение местоположения отдельных </w:t>
      </w:r>
      <w:r w:rsidR="00252707" w:rsidRPr="003B7F7E">
        <w:rPr>
          <w:sz w:val="24"/>
          <w:szCs w:val="24"/>
        </w:rPr>
        <w:t xml:space="preserve">транспортных средств (ТС) </w:t>
      </w:r>
      <w:r w:rsidRPr="003B7F7E">
        <w:rPr>
          <w:sz w:val="24"/>
          <w:szCs w:val="24"/>
        </w:rPr>
        <w:t>или групп ТС на картографических слоях АИС «СПГЭС»;</w:t>
      </w:r>
    </w:p>
    <w:p w:rsidR="000009AF" w:rsidRPr="003B7F7E" w:rsidRDefault="00D514F8" w:rsidP="000009AF">
      <w:pPr>
        <w:numPr>
          <w:ilvl w:val="0"/>
          <w:numId w:val="39"/>
        </w:numPr>
        <w:tabs>
          <w:tab w:val="left" w:pos="1134"/>
        </w:tabs>
        <w:spacing w:before="0"/>
        <w:ind w:left="0" w:firstLine="709"/>
        <w:jc w:val="both"/>
        <w:textAlignment w:val="baseline"/>
        <w:rPr>
          <w:sz w:val="24"/>
          <w:szCs w:val="24"/>
        </w:rPr>
      </w:pPr>
      <w:r w:rsidRPr="003B7F7E">
        <w:rPr>
          <w:sz w:val="24"/>
          <w:szCs w:val="24"/>
        </w:rPr>
        <w:t>Отображение в приложении АИС «</w:t>
      </w:r>
      <w:r w:rsidR="00C14551" w:rsidRPr="003B7F7E">
        <w:rPr>
          <w:sz w:val="24"/>
          <w:szCs w:val="24"/>
        </w:rPr>
        <w:t>СПГЭС</w:t>
      </w:r>
      <w:r w:rsidRPr="003B7F7E">
        <w:rPr>
          <w:sz w:val="24"/>
          <w:szCs w:val="24"/>
        </w:rPr>
        <w:t>»</w:t>
      </w:r>
      <w:r w:rsidR="00C14551" w:rsidRPr="003B7F7E">
        <w:rPr>
          <w:sz w:val="24"/>
          <w:szCs w:val="24"/>
        </w:rPr>
        <w:t xml:space="preserve">, запущенном в браузере, поддерживающем интерфейс </w:t>
      </w:r>
      <w:proofErr w:type="spellStart"/>
      <w:r w:rsidR="00C14551" w:rsidRPr="003B7F7E">
        <w:rPr>
          <w:sz w:val="24"/>
          <w:szCs w:val="24"/>
        </w:rPr>
        <w:t>GeoAPI</w:t>
      </w:r>
      <w:proofErr w:type="spellEnd"/>
      <w:r w:rsidR="00C14551" w:rsidRPr="003B7F7E">
        <w:rPr>
          <w:sz w:val="24"/>
          <w:szCs w:val="24"/>
        </w:rPr>
        <w:t>, текущего местоположения пользователя на картографических слоях АИС «СПГЭС» на мобильных устройствах (ноутбук, планшет, смартфон) со встроенным GPS-приемником;</w:t>
      </w:r>
    </w:p>
    <w:p w:rsidR="000009AF" w:rsidRPr="003B7F7E" w:rsidRDefault="000009AF" w:rsidP="000009AF">
      <w:pPr>
        <w:numPr>
          <w:ilvl w:val="0"/>
          <w:numId w:val="39"/>
        </w:numPr>
        <w:tabs>
          <w:tab w:val="left" w:pos="1134"/>
        </w:tabs>
        <w:spacing w:before="0"/>
        <w:ind w:left="0" w:firstLine="709"/>
        <w:jc w:val="both"/>
        <w:textAlignment w:val="baseline"/>
        <w:rPr>
          <w:sz w:val="24"/>
          <w:szCs w:val="24"/>
        </w:rPr>
      </w:pPr>
      <w:r w:rsidRPr="003B7F7E">
        <w:rPr>
          <w:sz w:val="24"/>
          <w:szCs w:val="24"/>
        </w:rPr>
        <w:t>Отображение данных о ТС из ППО, доступных через API;</w:t>
      </w:r>
    </w:p>
    <w:p w:rsidR="000009AF" w:rsidRPr="003B7F7E" w:rsidRDefault="000009AF" w:rsidP="000009AF">
      <w:pPr>
        <w:numPr>
          <w:ilvl w:val="0"/>
          <w:numId w:val="39"/>
        </w:numPr>
        <w:tabs>
          <w:tab w:val="left" w:pos="1134"/>
        </w:tabs>
        <w:spacing w:before="0"/>
        <w:ind w:left="0" w:firstLine="709"/>
        <w:jc w:val="both"/>
        <w:textAlignment w:val="baseline"/>
        <w:rPr>
          <w:sz w:val="24"/>
          <w:szCs w:val="24"/>
        </w:rPr>
      </w:pPr>
      <w:r w:rsidRPr="003B7F7E">
        <w:rPr>
          <w:sz w:val="24"/>
          <w:szCs w:val="24"/>
        </w:rPr>
        <w:t xml:space="preserve">Отображение истории </w:t>
      </w:r>
      <w:r w:rsidR="002B6C86" w:rsidRPr="003B7F7E">
        <w:rPr>
          <w:sz w:val="24"/>
          <w:szCs w:val="24"/>
        </w:rPr>
        <w:t>передвижения,</w:t>
      </w:r>
      <w:r w:rsidRPr="003B7F7E">
        <w:rPr>
          <w:sz w:val="24"/>
          <w:szCs w:val="24"/>
        </w:rPr>
        <w:t xml:space="preserve"> выбранного ТС на картографических слоях АИС «СПГЭС».</w:t>
      </w:r>
    </w:p>
    <w:p w:rsidR="000009AF" w:rsidRPr="006D1739" w:rsidRDefault="000009AF" w:rsidP="000009AF">
      <w:pPr>
        <w:tabs>
          <w:tab w:val="left" w:pos="1134"/>
        </w:tabs>
        <w:ind w:left="709"/>
        <w:jc w:val="both"/>
        <w:textAlignment w:val="baseline"/>
        <w:rPr>
          <w:sz w:val="24"/>
          <w:szCs w:val="24"/>
        </w:rPr>
      </w:pPr>
    </w:p>
    <w:p w:rsidR="000009AF" w:rsidRPr="006D1739" w:rsidRDefault="000009AF" w:rsidP="000009AF">
      <w:pPr>
        <w:pStyle w:val="ac"/>
        <w:widowControl w:val="0"/>
        <w:numPr>
          <w:ilvl w:val="0"/>
          <w:numId w:val="40"/>
        </w:numPr>
        <w:autoSpaceDE w:val="0"/>
        <w:autoSpaceDN w:val="0"/>
        <w:adjustRightInd w:val="0"/>
        <w:spacing w:before="0"/>
        <w:jc w:val="center"/>
        <w:rPr>
          <w:b/>
          <w:sz w:val="24"/>
          <w:szCs w:val="24"/>
        </w:rPr>
      </w:pPr>
      <w:r w:rsidRPr="006D1739">
        <w:rPr>
          <w:b/>
          <w:sz w:val="24"/>
          <w:szCs w:val="24"/>
        </w:rPr>
        <w:t>Требования к настройке навигационного оборудования.</w:t>
      </w:r>
    </w:p>
    <w:p w:rsidR="000009AF" w:rsidRPr="00527166" w:rsidRDefault="000009AF" w:rsidP="000009AF">
      <w:pPr>
        <w:pStyle w:val="ac"/>
        <w:widowControl w:val="0"/>
        <w:numPr>
          <w:ilvl w:val="1"/>
          <w:numId w:val="40"/>
        </w:numPr>
        <w:tabs>
          <w:tab w:val="left" w:pos="709"/>
          <w:tab w:val="left" w:pos="993"/>
        </w:tabs>
        <w:autoSpaceDE w:val="0"/>
        <w:autoSpaceDN w:val="0"/>
        <w:adjustRightInd w:val="0"/>
        <w:spacing w:before="0"/>
        <w:ind w:left="0" w:firstLine="709"/>
        <w:rPr>
          <w:sz w:val="24"/>
          <w:szCs w:val="24"/>
          <w:u w:val="single"/>
        </w:rPr>
      </w:pPr>
      <w:r w:rsidRPr="00527166">
        <w:rPr>
          <w:sz w:val="24"/>
          <w:szCs w:val="24"/>
          <w:u w:val="single"/>
        </w:rPr>
        <w:t>Требования к срокам, месту и условиям выполнения работ и оказания услуг:</w:t>
      </w:r>
    </w:p>
    <w:p w:rsidR="000009AF" w:rsidRPr="00527166" w:rsidRDefault="000009AF" w:rsidP="000009AF">
      <w:pPr>
        <w:pStyle w:val="ac"/>
        <w:numPr>
          <w:ilvl w:val="2"/>
          <w:numId w:val="40"/>
        </w:numPr>
        <w:spacing w:before="0"/>
        <w:ind w:left="0" w:firstLine="709"/>
        <w:jc w:val="both"/>
        <w:rPr>
          <w:sz w:val="24"/>
          <w:szCs w:val="24"/>
        </w:rPr>
      </w:pPr>
      <w:r w:rsidRPr="00527166">
        <w:rPr>
          <w:sz w:val="24"/>
          <w:szCs w:val="24"/>
        </w:rPr>
        <w:t xml:space="preserve">Работы по установке и настройке навигационного оборудования производятся силами и средствами Исполнителя в соответствии с настоящим Техническим заданием в рабочие дни с понедельника по пятницу с 8:00 до 12:00 и с 13:00 до 17:00 ч., с оформлением Исполнителем при необходимости пропусков на проезд автотранспорта и сопровождающих лиц к месту работ. </w:t>
      </w:r>
    </w:p>
    <w:p w:rsidR="000009AF" w:rsidRPr="00527166" w:rsidRDefault="000009AF" w:rsidP="005A2992">
      <w:pPr>
        <w:pStyle w:val="ac"/>
        <w:numPr>
          <w:ilvl w:val="2"/>
          <w:numId w:val="40"/>
        </w:numPr>
        <w:spacing w:before="0"/>
        <w:ind w:left="0" w:firstLine="709"/>
        <w:jc w:val="both"/>
        <w:rPr>
          <w:sz w:val="24"/>
          <w:szCs w:val="24"/>
        </w:rPr>
      </w:pPr>
      <w:r w:rsidRPr="00527166">
        <w:rPr>
          <w:sz w:val="24"/>
          <w:szCs w:val="24"/>
        </w:rPr>
        <w:t>Работы по установке и настройке навигационного оборудования системы спутникового мониторинга «ГЛОНАСС/GPS» производятся с использованием материалов Исполнителя, в том числе</w:t>
      </w:r>
      <w:r w:rsidR="005A2992" w:rsidRPr="00527166">
        <w:rPr>
          <w:sz w:val="24"/>
          <w:szCs w:val="24"/>
        </w:rPr>
        <w:t xml:space="preserve"> б</w:t>
      </w:r>
      <w:r w:rsidR="00E72CE6" w:rsidRPr="00527166">
        <w:rPr>
          <w:sz w:val="24"/>
          <w:szCs w:val="24"/>
        </w:rPr>
        <w:t>ортово</w:t>
      </w:r>
      <w:r w:rsidR="005A2992" w:rsidRPr="00527166">
        <w:rPr>
          <w:sz w:val="24"/>
          <w:szCs w:val="24"/>
        </w:rPr>
        <w:t>го</w:t>
      </w:r>
      <w:r w:rsidR="00E72CE6" w:rsidRPr="00527166">
        <w:rPr>
          <w:sz w:val="24"/>
          <w:szCs w:val="24"/>
        </w:rPr>
        <w:t xml:space="preserve"> оборудовани</w:t>
      </w:r>
      <w:r w:rsidR="005A2992" w:rsidRPr="00527166">
        <w:rPr>
          <w:sz w:val="24"/>
          <w:szCs w:val="24"/>
        </w:rPr>
        <w:t>я</w:t>
      </w:r>
      <w:r w:rsidR="00E72CE6" w:rsidRPr="00527166">
        <w:rPr>
          <w:sz w:val="24"/>
          <w:szCs w:val="24"/>
        </w:rPr>
        <w:t xml:space="preserve"> «ГЛОНАСС/GPS»</w:t>
      </w:r>
      <w:r w:rsidR="005A2992" w:rsidRPr="00527166">
        <w:rPr>
          <w:sz w:val="24"/>
          <w:szCs w:val="24"/>
        </w:rPr>
        <w:t xml:space="preserve"> и </w:t>
      </w:r>
      <w:r w:rsidRPr="00527166">
        <w:rPr>
          <w:sz w:val="24"/>
          <w:szCs w:val="24"/>
        </w:rPr>
        <w:t>датчиков уровня топлива для автомобильной и специальной техники в количестве согласно Техническому заданию.</w:t>
      </w:r>
    </w:p>
    <w:p w:rsidR="000009AF" w:rsidRPr="003B7F7E" w:rsidRDefault="000009AF" w:rsidP="000009AF">
      <w:pPr>
        <w:ind w:firstLine="709"/>
        <w:jc w:val="both"/>
        <w:rPr>
          <w:sz w:val="24"/>
          <w:szCs w:val="24"/>
        </w:rPr>
      </w:pPr>
      <w:r w:rsidRPr="00527166">
        <w:rPr>
          <w:sz w:val="24"/>
          <w:szCs w:val="24"/>
        </w:rPr>
        <w:t xml:space="preserve">Оборудование передается Исполнителем после окончания выполнения работ по установке и настройке </w:t>
      </w:r>
      <w:r w:rsidRPr="003B7F7E">
        <w:rPr>
          <w:sz w:val="24"/>
          <w:szCs w:val="24"/>
        </w:rPr>
        <w:t>оборудования и принимается Заказчиком в собранном виде, готовым к использованию по назначению</w:t>
      </w:r>
      <w:r w:rsidR="00674E35" w:rsidRPr="003B7F7E">
        <w:rPr>
          <w:sz w:val="24"/>
          <w:szCs w:val="24"/>
        </w:rPr>
        <w:t>.</w:t>
      </w:r>
    </w:p>
    <w:p w:rsidR="000009AF" w:rsidRPr="003B7F7E" w:rsidRDefault="000009AF" w:rsidP="000009AF">
      <w:pPr>
        <w:pStyle w:val="ac"/>
        <w:numPr>
          <w:ilvl w:val="2"/>
          <w:numId w:val="40"/>
        </w:numPr>
        <w:spacing w:before="0"/>
        <w:ind w:left="0" w:firstLine="709"/>
        <w:jc w:val="both"/>
        <w:rPr>
          <w:sz w:val="24"/>
          <w:szCs w:val="24"/>
        </w:rPr>
      </w:pPr>
      <w:r w:rsidRPr="003B7F7E">
        <w:rPr>
          <w:sz w:val="24"/>
          <w:szCs w:val="24"/>
        </w:rPr>
        <w:t>Срок выполнения работ по установке и</w:t>
      </w:r>
      <w:r w:rsidRPr="003B7F7E">
        <w:rPr>
          <w:sz w:val="24"/>
          <w:szCs w:val="24"/>
          <w:lang w:val="en-US"/>
        </w:rPr>
        <w:t> </w:t>
      </w:r>
      <w:r w:rsidRPr="003B7F7E">
        <w:rPr>
          <w:sz w:val="24"/>
          <w:szCs w:val="24"/>
        </w:rPr>
        <w:t>настройке оборудования: не позднее 90 (девяноста) рабочих дней с даты заключения Договора.</w:t>
      </w:r>
    </w:p>
    <w:p w:rsidR="000009AF" w:rsidRPr="003B7F7E" w:rsidRDefault="000009AF" w:rsidP="000009AF">
      <w:pPr>
        <w:pStyle w:val="ac"/>
        <w:tabs>
          <w:tab w:val="left" w:pos="0"/>
        </w:tabs>
        <w:ind w:left="0" w:firstLine="709"/>
        <w:jc w:val="both"/>
        <w:rPr>
          <w:b/>
          <w:sz w:val="24"/>
          <w:szCs w:val="24"/>
        </w:rPr>
      </w:pPr>
      <w:r w:rsidRPr="003B7F7E">
        <w:rPr>
          <w:sz w:val="24"/>
          <w:szCs w:val="24"/>
        </w:rPr>
        <w:t>При письменном согласии Заказчика, Исполнитель может осуществить выполнение работ досрочно.</w:t>
      </w:r>
    </w:p>
    <w:p w:rsidR="000009AF" w:rsidRPr="003B7F7E" w:rsidRDefault="000009AF" w:rsidP="000009AF">
      <w:pPr>
        <w:pStyle w:val="ac"/>
        <w:numPr>
          <w:ilvl w:val="2"/>
          <w:numId w:val="40"/>
        </w:numPr>
        <w:spacing w:before="0"/>
        <w:ind w:left="0" w:firstLine="709"/>
        <w:jc w:val="both"/>
        <w:rPr>
          <w:sz w:val="24"/>
          <w:szCs w:val="24"/>
        </w:rPr>
      </w:pPr>
      <w:r w:rsidRPr="003B7F7E">
        <w:rPr>
          <w:sz w:val="24"/>
          <w:szCs w:val="24"/>
        </w:rPr>
        <w:t xml:space="preserve">Установка и настройка оборудования должна производиться на территории Заказчика, в гаражном помещении со смотровой ямой. </w:t>
      </w:r>
    </w:p>
    <w:p w:rsidR="000009AF" w:rsidRPr="003B7F7E" w:rsidRDefault="000009AF" w:rsidP="000009AF">
      <w:pPr>
        <w:pStyle w:val="ac"/>
        <w:tabs>
          <w:tab w:val="left" w:pos="0"/>
        </w:tabs>
        <w:ind w:left="0" w:firstLine="709"/>
        <w:jc w:val="both"/>
        <w:rPr>
          <w:sz w:val="24"/>
          <w:szCs w:val="24"/>
        </w:rPr>
      </w:pPr>
    </w:p>
    <w:p w:rsidR="000009AF" w:rsidRPr="003B7F7E" w:rsidRDefault="000009AF" w:rsidP="000009AF">
      <w:pPr>
        <w:pStyle w:val="ac"/>
        <w:widowControl w:val="0"/>
        <w:numPr>
          <w:ilvl w:val="1"/>
          <w:numId w:val="40"/>
        </w:numPr>
        <w:autoSpaceDE w:val="0"/>
        <w:autoSpaceDN w:val="0"/>
        <w:adjustRightInd w:val="0"/>
        <w:spacing w:before="0"/>
        <w:ind w:left="0" w:firstLine="709"/>
        <w:rPr>
          <w:sz w:val="24"/>
          <w:szCs w:val="24"/>
          <w:u w:val="single"/>
        </w:rPr>
      </w:pPr>
      <w:r w:rsidRPr="003B7F7E">
        <w:rPr>
          <w:sz w:val="24"/>
          <w:szCs w:val="24"/>
          <w:u w:val="single"/>
        </w:rPr>
        <w:t>Требования к качеству, работ, услуг и оборудования:</w:t>
      </w:r>
    </w:p>
    <w:p w:rsidR="000009AF" w:rsidRPr="003B7F7E" w:rsidRDefault="000009AF" w:rsidP="000009AF">
      <w:pPr>
        <w:pStyle w:val="ac"/>
        <w:numPr>
          <w:ilvl w:val="2"/>
          <w:numId w:val="40"/>
        </w:numPr>
        <w:spacing w:before="0"/>
        <w:ind w:left="0" w:firstLine="709"/>
        <w:jc w:val="both"/>
        <w:rPr>
          <w:i/>
          <w:iCs/>
          <w:sz w:val="24"/>
          <w:szCs w:val="24"/>
        </w:rPr>
      </w:pPr>
      <w:r w:rsidRPr="003B7F7E">
        <w:rPr>
          <w:sz w:val="24"/>
          <w:szCs w:val="24"/>
        </w:rPr>
        <w:lastRenderedPageBreak/>
        <w:t>Качество выполняемых работ и оказываемых услуг должны соответствовать условиям Договора, документам на Оборудование, рекомендациям завода-изготовителя Оборудования, а также обязательным требованиям, установленным законодательством Российской Федерации.</w:t>
      </w:r>
    </w:p>
    <w:p w:rsidR="000009AF" w:rsidRPr="003B7F7E" w:rsidRDefault="000009AF" w:rsidP="000009AF">
      <w:pPr>
        <w:ind w:firstLine="709"/>
        <w:jc w:val="both"/>
        <w:rPr>
          <w:iCs/>
          <w:sz w:val="24"/>
          <w:szCs w:val="24"/>
        </w:rPr>
      </w:pPr>
      <w:r w:rsidRPr="003B7F7E">
        <w:rPr>
          <w:iCs/>
          <w:sz w:val="24"/>
          <w:szCs w:val="24"/>
        </w:rPr>
        <w:t>Работы и Услуги должны выполняться квалифицированным персоналом, имеющим все необходимые допуски и разрешения.</w:t>
      </w:r>
    </w:p>
    <w:p w:rsidR="000009AF" w:rsidRPr="003B7F7E" w:rsidRDefault="000009AF" w:rsidP="000009AF">
      <w:pPr>
        <w:pStyle w:val="ac"/>
        <w:numPr>
          <w:ilvl w:val="2"/>
          <w:numId w:val="40"/>
        </w:numPr>
        <w:spacing w:before="0"/>
        <w:ind w:left="0" w:firstLine="709"/>
        <w:jc w:val="both"/>
        <w:rPr>
          <w:sz w:val="24"/>
          <w:szCs w:val="24"/>
        </w:rPr>
      </w:pPr>
      <w:r w:rsidRPr="003B7F7E">
        <w:rPr>
          <w:sz w:val="24"/>
          <w:szCs w:val="24"/>
        </w:rPr>
        <w:t>Соблюдение техники безопасности при производстве работ обязательны для всех сотрудников, находящихся при проведении работ.</w:t>
      </w:r>
    </w:p>
    <w:p w:rsidR="000009AF" w:rsidRPr="003B7F7E" w:rsidRDefault="000009AF" w:rsidP="000009AF">
      <w:pPr>
        <w:pStyle w:val="ac"/>
        <w:numPr>
          <w:ilvl w:val="2"/>
          <w:numId w:val="40"/>
        </w:numPr>
        <w:spacing w:before="0"/>
        <w:ind w:left="0" w:firstLine="709"/>
        <w:jc w:val="both"/>
        <w:rPr>
          <w:b/>
          <w:sz w:val="24"/>
          <w:szCs w:val="24"/>
        </w:rPr>
      </w:pPr>
      <w:r w:rsidRPr="003B7F7E">
        <w:rPr>
          <w:sz w:val="24"/>
          <w:szCs w:val="24"/>
        </w:rPr>
        <w:t>Качество и комплектность устанавливаемого оборудования должны соответствовать требованиям технических регламентов, указанных в техническом задании.</w:t>
      </w:r>
    </w:p>
    <w:p w:rsidR="000009AF" w:rsidRPr="003B7F7E" w:rsidRDefault="000009AF" w:rsidP="000009AF">
      <w:pPr>
        <w:pStyle w:val="ac"/>
        <w:numPr>
          <w:ilvl w:val="2"/>
          <w:numId w:val="40"/>
        </w:numPr>
        <w:spacing w:before="0"/>
        <w:ind w:left="0" w:firstLine="709"/>
        <w:jc w:val="both"/>
        <w:rPr>
          <w:sz w:val="24"/>
          <w:szCs w:val="24"/>
        </w:rPr>
      </w:pPr>
      <w:r w:rsidRPr="003B7F7E">
        <w:rPr>
          <w:sz w:val="24"/>
          <w:szCs w:val="24"/>
        </w:rPr>
        <w:t>Вместе с оборудованием Исполнитель передает паспорта, техническое описание и инструкции по эксплуатации, документы, подтверждающие установленный заводом-изготовителем гарантийный срок.</w:t>
      </w:r>
    </w:p>
    <w:p w:rsidR="002B6C86" w:rsidRPr="003B7F7E" w:rsidRDefault="000009AF" w:rsidP="002B6C86">
      <w:pPr>
        <w:pStyle w:val="ac"/>
        <w:numPr>
          <w:ilvl w:val="2"/>
          <w:numId w:val="40"/>
        </w:numPr>
        <w:spacing w:before="0"/>
        <w:ind w:left="0" w:firstLine="709"/>
        <w:jc w:val="both"/>
        <w:rPr>
          <w:rFonts w:eastAsia="Arial Unicode MS"/>
          <w:color w:val="FF0000"/>
          <w:kern w:val="2"/>
          <w:sz w:val="24"/>
          <w:szCs w:val="24"/>
          <w:lang w:eastAsia="ar-SA"/>
        </w:rPr>
      </w:pPr>
      <w:r w:rsidRPr="003B7F7E">
        <w:rPr>
          <w:rFonts w:eastAsia="Arial Unicode MS"/>
          <w:kern w:val="2"/>
          <w:sz w:val="24"/>
          <w:szCs w:val="24"/>
          <w:lang w:eastAsia="ar-SA"/>
        </w:rPr>
        <w:t xml:space="preserve">Оборудование должно быть новым, не бывшим в употреблении, не восстановленным, не ремонтированным ранее. </w:t>
      </w:r>
    </w:p>
    <w:p w:rsidR="000009AF" w:rsidRPr="003B7F7E" w:rsidRDefault="000009AF" w:rsidP="002B6C86">
      <w:pPr>
        <w:pStyle w:val="ac"/>
        <w:numPr>
          <w:ilvl w:val="2"/>
          <w:numId w:val="40"/>
        </w:numPr>
        <w:spacing w:before="0"/>
        <w:ind w:left="0" w:firstLine="709"/>
        <w:jc w:val="both"/>
        <w:rPr>
          <w:color w:val="FF0000"/>
          <w:sz w:val="24"/>
          <w:szCs w:val="24"/>
        </w:rPr>
      </w:pPr>
      <w:r w:rsidRPr="003B7F7E">
        <w:rPr>
          <w:sz w:val="24"/>
          <w:szCs w:val="24"/>
        </w:rPr>
        <w:t xml:space="preserve">Оборудование должно быть соответствующим образом упаковано. Упаковка должна обеспечить сохранность Оборудования при хранении и транспортировке. </w:t>
      </w:r>
    </w:p>
    <w:p w:rsidR="000009AF" w:rsidRPr="003B7F7E" w:rsidRDefault="000009AF" w:rsidP="000009AF">
      <w:pPr>
        <w:pStyle w:val="ac"/>
        <w:tabs>
          <w:tab w:val="left" w:pos="993"/>
        </w:tabs>
        <w:ind w:left="0" w:firstLine="709"/>
        <w:jc w:val="both"/>
        <w:rPr>
          <w:rFonts w:eastAsia="Arial Unicode MS"/>
          <w:kern w:val="2"/>
          <w:sz w:val="24"/>
          <w:szCs w:val="24"/>
          <w:lang w:eastAsia="ar-SA"/>
        </w:rPr>
      </w:pPr>
    </w:p>
    <w:p w:rsidR="000009AF" w:rsidRPr="00527166" w:rsidRDefault="000009AF" w:rsidP="000009AF">
      <w:pPr>
        <w:pStyle w:val="ac"/>
        <w:widowControl w:val="0"/>
        <w:numPr>
          <w:ilvl w:val="1"/>
          <w:numId w:val="40"/>
        </w:numPr>
        <w:tabs>
          <w:tab w:val="left" w:pos="1276"/>
        </w:tabs>
        <w:autoSpaceDE w:val="0"/>
        <w:autoSpaceDN w:val="0"/>
        <w:adjustRightInd w:val="0"/>
        <w:spacing w:before="0"/>
        <w:ind w:left="0" w:firstLine="709"/>
        <w:jc w:val="both"/>
        <w:rPr>
          <w:rFonts w:eastAsia="Arial Unicode MS"/>
          <w:kern w:val="2"/>
          <w:sz w:val="24"/>
          <w:szCs w:val="24"/>
          <w:u w:val="single"/>
          <w:lang w:eastAsia="ar-SA"/>
        </w:rPr>
      </w:pPr>
      <w:r w:rsidRPr="003B7F7E">
        <w:rPr>
          <w:rFonts w:eastAsia="Arial Unicode MS"/>
          <w:kern w:val="2"/>
          <w:sz w:val="24"/>
          <w:szCs w:val="24"/>
          <w:u w:val="single"/>
          <w:lang w:eastAsia="ar-SA"/>
        </w:rPr>
        <w:t>Требования к объему работ</w:t>
      </w:r>
      <w:r w:rsidRPr="00527166">
        <w:rPr>
          <w:rFonts w:eastAsia="Arial Unicode MS"/>
          <w:kern w:val="2"/>
          <w:sz w:val="24"/>
          <w:szCs w:val="24"/>
          <w:u w:val="single"/>
          <w:lang w:eastAsia="ar-SA"/>
        </w:rPr>
        <w:t xml:space="preserve"> по установке и настройке навигационного оборудования, а также к функциональным характеристикам (потребительским свойствам) и техническим характеристикам оборудования.</w:t>
      </w:r>
    </w:p>
    <w:p w:rsidR="000009AF" w:rsidRPr="00527166" w:rsidRDefault="000009AF" w:rsidP="000009AF">
      <w:pPr>
        <w:pStyle w:val="ac"/>
        <w:numPr>
          <w:ilvl w:val="2"/>
          <w:numId w:val="40"/>
        </w:numPr>
        <w:spacing w:before="0"/>
        <w:ind w:left="0" w:firstLine="709"/>
        <w:jc w:val="both"/>
        <w:rPr>
          <w:rFonts w:eastAsia="Arial Unicode MS"/>
          <w:i/>
          <w:kern w:val="2"/>
          <w:sz w:val="24"/>
          <w:szCs w:val="24"/>
          <w:lang w:eastAsia="ar-SA"/>
        </w:rPr>
      </w:pPr>
      <w:r w:rsidRPr="00527166">
        <w:rPr>
          <w:bCs/>
          <w:i/>
          <w:color w:val="000000"/>
          <w:sz w:val="24"/>
          <w:szCs w:val="24"/>
        </w:rPr>
        <w:t xml:space="preserve">Требования к программному обеспечению системы спутникового мониторинга «ГЛОНАСС/GPS»: </w:t>
      </w:r>
    </w:p>
    <w:p w:rsidR="000009AF" w:rsidRPr="00527166" w:rsidRDefault="000009AF" w:rsidP="000009AF">
      <w:pPr>
        <w:pStyle w:val="ac"/>
        <w:widowControl w:val="0"/>
        <w:numPr>
          <w:ilvl w:val="3"/>
          <w:numId w:val="40"/>
        </w:numPr>
        <w:tabs>
          <w:tab w:val="left" w:pos="1134"/>
        </w:tabs>
        <w:autoSpaceDE w:val="0"/>
        <w:autoSpaceDN w:val="0"/>
        <w:adjustRightInd w:val="0"/>
        <w:spacing w:before="0"/>
        <w:jc w:val="both"/>
        <w:rPr>
          <w:sz w:val="24"/>
          <w:szCs w:val="24"/>
        </w:rPr>
      </w:pPr>
      <w:r w:rsidRPr="00527166">
        <w:rPr>
          <w:bCs/>
          <w:color w:val="000000"/>
          <w:sz w:val="24"/>
          <w:szCs w:val="24"/>
        </w:rPr>
        <w:t>Термины и определения:</w:t>
      </w:r>
    </w:p>
    <w:p w:rsidR="000009AF" w:rsidRPr="00527166" w:rsidRDefault="000009AF" w:rsidP="000009AF">
      <w:pPr>
        <w:numPr>
          <w:ilvl w:val="0"/>
          <w:numId w:val="38"/>
        </w:numPr>
        <w:tabs>
          <w:tab w:val="left" w:pos="1134"/>
        </w:tabs>
        <w:spacing w:before="0"/>
        <w:ind w:left="0" w:firstLine="709"/>
        <w:jc w:val="both"/>
        <w:textAlignment w:val="baseline"/>
        <w:rPr>
          <w:color w:val="000000"/>
          <w:sz w:val="24"/>
          <w:szCs w:val="24"/>
        </w:rPr>
      </w:pPr>
      <w:r w:rsidRPr="00527166">
        <w:rPr>
          <w:color w:val="000000"/>
          <w:sz w:val="24"/>
          <w:szCs w:val="24"/>
        </w:rPr>
        <w:t xml:space="preserve">Прикладное программное обеспечение (ППО) – является программным инструментом по организации сбора, обработки, представления и хранения навигационно-информационных данных. </w:t>
      </w:r>
    </w:p>
    <w:p w:rsidR="000009AF" w:rsidRPr="00527166" w:rsidRDefault="000009AF" w:rsidP="000009AF">
      <w:pPr>
        <w:numPr>
          <w:ilvl w:val="0"/>
          <w:numId w:val="38"/>
        </w:numPr>
        <w:tabs>
          <w:tab w:val="left" w:pos="1134"/>
        </w:tabs>
        <w:spacing w:before="0"/>
        <w:ind w:left="0" w:firstLine="709"/>
        <w:jc w:val="both"/>
        <w:textAlignment w:val="baseline"/>
        <w:rPr>
          <w:color w:val="000000"/>
          <w:sz w:val="24"/>
          <w:szCs w:val="24"/>
        </w:rPr>
      </w:pPr>
      <w:r w:rsidRPr="00527166">
        <w:rPr>
          <w:color w:val="000000"/>
          <w:sz w:val="24"/>
          <w:szCs w:val="24"/>
        </w:rPr>
        <w:t>Терминал абонентский телематический (далее – «ТАТ», «Терминал», «Абонентский терминал», «Телематический терминал») - навигационно-телекоммуникационное оборудование, предназначенное для определения параметров текущего состояния и параметров географического положения транспортного средства, осуществляющее функции обмена навигационно-информационными данными с ППО.</w:t>
      </w:r>
    </w:p>
    <w:p w:rsidR="000009AF" w:rsidRPr="00527166" w:rsidRDefault="000009AF" w:rsidP="000009AF">
      <w:pPr>
        <w:numPr>
          <w:ilvl w:val="0"/>
          <w:numId w:val="38"/>
        </w:numPr>
        <w:tabs>
          <w:tab w:val="left" w:pos="1134"/>
        </w:tabs>
        <w:spacing w:before="0"/>
        <w:ind w:left="0" w:firstLine="709"/>
        <w:jc w:val="both"/>
        <w:textAlignment w:val="baseline"/>
        <w:rPr>
          <w:color w:val="000000"/>
          <w:sz w:val="24"/>
          <w:szCs w:val="24"/>
        </w:rPr>
      </w:pPr>
      <w:r w:rsidRPr="00527166">
        <w:rPr>
          <w:color w:val="000000"/>
          <w:sz w:val="24"/>
          <w:szCs w:val="24"/>
        </w:rPr>
        <w:t>ТС – транспортное средство, оснащенное ТАТ.</w:t>
      </w:r>
    </w:p>
    <w:p w:rsidR="000009AF" w:rsidRPr="00527166" w:rsidRDefault="000009AF" w:rsidP="000009AF">
      <w:pPr>
        <w:numPr>
          <w:ilvl w:val="0"/>
          <w:numId w:val="38"/>
        </w:numPr>
        <w:tabs>
          <w:tab w:val="left" w:pos="1134"/>
        </w:tabs>
        <w:spacing w:before="0"/>
        <w:ind w:left="0" w:firstLine="709"/>
        <w:jc w:val="both"/>
        <w:textAlignment w:val="baseline"/>
        <w:rPr>
          <w:color w:val="000000"/>
          <w:sz w:val="24"/>
          <w:szCs w:val="24"/>
        </w:rPr>
      </w:pPr>
      <w:r w:rsidRPr="00527166">
        <w:rPr>
          <w:color w:val="000000"/>
          <w:sz w:val="24"/>
          <w:szCs w:val="24"/>
        </w:rPr>
        <w:t>АРМ – автоматизированное рабочее место пользователя.</w:t>
      </w:r>
    </w:p>
    <w:p w:rsidR="000009AF" w:rsidRPr="00527166" w:rsidRDefault="000009AF" w:rsidP="000009AF">
      <w:pPr>
        <w:numPr>
          <w:ilvl w:val="0"/>
          <w:numId w:val="38"/>
        </w:numPr>
        <w:tabs>
          <w:tab w:val="left" w:pos="1134"/>
        </w:tabs>
        <w:spacing w:before="0"/>
        <w:ind w:left="0" w:firstLine="709"/>
        <w:jc w:val="both"/>
        <w:textAlignment w:val="baseline"/>
        <w:rPr>
          <w:color w:val="000000"/>
          <w:sz w:val="24"/>
          <w:szCs w:val="24"/>
        </w:rPr>
      </w:pPr>
      <w:r w:rsidRPr="00527166">
        <w:rPr>
          <w:color w:val="000000"/>
          <w:sz w:val="24"/>
          <w:szCs w:val="24"/>
        </w:rPr>
        <w:t>БД – база данных, используемая для хранения навигационно-информационных данных.</w:t>
      </w:r>
    </w:p>
    <w:p w:rsidR="000009AF" w:rsidRPr="00527166" w:rsidRDefault="000009AF" w:rsidP="000009AF">
      <w:pPr>
        <w:numPr>
          <w:ilvl w:val="0"/>
          <w:numId w:val="38"/>
        </w:numPr>
        <w:tabs>
          <w:tab w:val="left" w:pos="1134"/>
        </w:tabs>
        <w:spacing w:before="0"/>
        <w:ind w:left="0" w:firstLine="709"/>
        <w:jc w:val="both"/>
        <w:textAlignment w:val="baseline"/>
        <w:rPr>
          <w:color w:val="000000"/>
          <w:sz w:val="24"/>
          <w:szCs w:val="24"/>
        </w:rPr>
      </w:pPr>
      <w:r w:rsidRPr="00527166">
        <w:rPr>
          <w:color w:val="000000"/>
          <w:sz w:val="24"/>
          <w:szCs w:val="24"/>
        </w:rPr>
        <w:t>ГСМ – горюче-смазочные материалы.</w:t>
      </w:r>
    </w:p>
    <w:p w:rsidR="000009AF" w:rsidRPr="00527166" w:rsidRDefault="000009AF" w:rsidP="000009AF">
      <w:pPr>
        <w:numPr>
          <w:ilvl w:val="0"/>
          <w:numId w:val="38"/>
        </w:numPr>
        <w:tabs>
          <w:tab w:val="left" w:pos="1134"/>
        </w:tabs>
        <w:spacing w:before="0"/>
        <w:ind w:left="0" w:firstLine="709"/>
        <w:jc w:val="both"/>
        <w:textAlignment w:val="baseline"/>
        <w:rPr>
          <w:color w:val="000000"/>
          <w:sz w:val="24"/>
          <w:szCs w:val="24"/>
        </w:rPr>
      </w:pPr>
      <w:r w:rsidRPr="00527166">
        <w:rPr>
          <w:color w:val="000000"/>
          <w:sz w:val="24"/>
          <w:szCs w:val="24"/>
        </w:rPr>
        <w:t>Навигационно-информационные данные (далее - «телематические данные», «данные») - контрольно-измерительная, управляющая и иная информация, поступающая от ТАТ.</w:t>
      </w:r>
    </w:p>
    <w:p w:rsidR="000009AF" w:rsidRPr="00527166" w:rsidRDefault="000009AF" w:rsidP="000009AF">
      <w:pPr>
        <w:numPr>
          <w:ilvl w:val="0"/>
          <w:numId w:val="38"/>
        </w:numPr>
        <w:tabs>
          <w:tab w:val="left" w:pos="1134"/>
        </w:tabs>
        <w:spacing w:before="0"/>
        <w:ind w:left="0" w:firstLine="709"/>
        <w:jc w:val="both"/>
        <w:textAlignment w:val="baseline"/>
        <w:rPr>
          <w:color w:val="000000"/>
          <w:sz w:val="24"/>
          <w:szCs w:val="24"/>
        </w:rPr>
      </w:pPr>
      <w:r w:rsidRPr="00527166">
        <w:rPr>
          <w:color w:val="000000"/>
          <w:sz w:val="24"/>
          <w:szCs w:val="24"/>
        </w:rPr>
        <w:t>Периферийное устройство (далее – ПУ) - контрольно-измерительное и исполнительное оборудование, функционирующее во взаимодействии с ТАТ, включающее в себя кнопки, контроллеры CAN, датчики уровня топлива (ДУТ), антенны, RFID-считыватели и т.п.</w:t>
      </w:r>
    </w:p>
    <w:p w:rsidR="000009AF" w:rsidRPr="00527166" w:rsidRDefault="000009AF" w:rsidP="000009AF">
      <w:pPr>
        <w:numPr>
          <w:ilvl w:val="0"/>
          <w:numId w:val="38"/>
        </w:numPr>
        <w:tabs>
          <w:tab w:val="left" w:pos="1134"/>
        </w:tabs>
        <w:spacing w:before="0"/>
        <w:ind w:left="0" w:firstLine="709"/>
        <w:jc w:val="both"/>
        <w:textAlignment w:val="baseline"/>
        <w:rPr>
          <w:color w:val="000000"/>
          <w:sz w:val="24"/>
          <w:szCs w:val="24"/>
        </w:rPr>
      </w:pPr>
      <w:r w:rsidRPr="00527166">
        <w:rPr>
          <w:color w:val="000000"/>
          <w:sz w:val="24"/>
          <w:szCs w:val="24"/>
        </w:rPr>
        <w:t>Пользователь ППО - диспетчер, оператор либо иной сотрудник Заказчика, работающий с ППО.</w:t>
      </w:r>
    </w:p>
    <w:p w:rsidR="000009AF" w:rsidRPr="00527166" w:rsidRDefault="000009AF" w:rsidP="000009AF">
      <w:pPr>
        <w:numPr>
          <w:ilvl w:val="0"/>
          <w:numId w:val="38"/>
        </w:numPr>
        <w:tabs>
          <w:tab w:val="left" w:pos="1134"/>
        </w:tabs>
        <w:spacing w:before="0"/>
        <w:ind w:left="0" w:firstLine="709"/>
        <w:jc w:val="both"/>
        <w:textAlignment w:val="baseline"/>
        <w:rPr>
          <w:color w:val="000000"/>
          <w:sz w:val="24"/>
          <w:szCs w:val="24"/>
        </w:rPr>
      </w:pPr>
      <w:r w:rsidRPr="00527166">
        <w:rPr>
          <w:color w:val="000000"/>
          <w:sz w:val="24"/>
          <w:szCs w:val="24"/>
        </w:rPr>
        <w:t>SIM-карта – персональный идентификационный модуль, необходимый для регистрации ТАТ в сети передачи данных.</w:t>
      </w:r>
    </w:p>
    <w:p w:rsidR="000009AF" w:rsidRPr="00527166" w:rsidRDefault="000009AF" w:rsidP="000009AF">
      <w:pPr>
        <w:pStyle w:val="ac"/>
        <w:widowControl w:val="0"/>
        <w:numPr>
          <w:ilvl w:val="3"/>
          <w:numId w:val="40"/>
        </w:numPr>
        <w:tabs>
          <w:tab w:val="left" w:pos="1134"/>
        </w:tabs>
        <w:autoSpaceDE w:val="0"/>
        <w:autoSpaceDN w:val="0"/>
        <w:adjustRightInd w:val="0"/>
        <w:spacing w:before="0"/>
        <w:jc w:val="both"/>
        <w:rPr>
          <w:sz w:val="24"/>
          <w:szCs w:val="24"/>
        </w:rPr>
      </w:pPr>
      <w:r w:rsidRPr="00527166">
        <w:rPr>
          <w:bCs/>
          <w:color w:val="000000"/>
          <w:sz w:val="24"/>
          <w:szCs w:val="24"/>
        </w:rPr>
        <w:t>Назначение ППО:</w:t>
      </w:r>
    </w:p>
    <w:p w:rsidR="000009AF" w:rsidRPr="00527166" w:rsidRDefault="000009AF" w:rsidP="000009AF">
      <w:pPr>
        <w:tabs>
          <w:tab w:val="left" w:pos="1134"/>
        </w:tabs>
        <w:ind w:firstLine="709"/>
        <w:jc w:val="both"/>
        <w:rPr>
          <w:sz w:val="24"/>
          <w:szCs w:val="24"/>
        </w:rPr>
      </w:pPr>
      <w:r w:rsidRPr="00527166">
        <w:rPr>
          <w:color w:val="000000"/>
          <w:sz w:val="24"/>
          <w:szCs w:val="24"/>
        </w:rPr>
        <w:t xml:space="preserve">ППО представляется Заказчиком и представляет собой программный комплекс, созданный на основе технологий в области спутниковой навигации, а также каналов передачи и обработки данных. В качестве платформы ППО Заказчик использует серверную лицензию </w:t>
      </w:r>
      <w:proofErr w:type="spellStart"/>
      <w:r w:rsidRPr="00527166">
        <w:rPr>
          <w:color w:val="000000"/>
          <w:sz w:val="24"/>
          <w:szCs w:val="24"/>
          <w:lang w:val="en-US"/>
        </w:rPr>
        <w:t>WialonLocal</w:t>
      </w:r>
      <w:proofErr w:type="spellEnd"/>
      <w:r w:rsidRPr="00527166">
        <w:rPr>
          <w:color w:val="000000"/>
          <w:sz w:val="24"/>
          <w:szCs w:val="24"/>
        </w:rPr>
        <w:t>. В основе ППО должна использоваться технология определения местоположения ТС с помощью сигналов навигационных спутников систем глобального позиционирования. ППО должно обеспечивать сбор и обработку телематических данных о передвижении ТС и работе ПУ, с использованием которых планируется вести учет, контроль и планирование автотранспорта Заказчика.</w:t>
      </w:r>
    </w:p>
    <w:p w:rsidR="000009AF" w:rsidRPr="00527166" w:rsidRDefault="000009AF" w:rsidP="000009AF">
      <w:pPr>
        <w:tabs>
          <w:tab w:val="left" w:pos="1134"/>
        </w:tabs>
        <w:ind w:firstLine="709"/>
        <w:jc w:val="both"/>
        <w:rPr>
          <w:sz w:val="24"/>
          <w:szCs w:val="24"/>
        </w:rPr>
      </w:pPr>
      <w:r w:rsidRPr="00527166">
        <w:rPr>
          <w:bCs/>
          <w:color w:val="000000"/>
          <w:sz w:val="24"/>
          <w:szCs w:val="24"/>
        </w:rPr>
        <w:t>Основные задачи, которые должны быть решены ППО:</w:t>
      </w:r>
    </w:p>
    <w:p w:rsidR="000009AF" w:rsidRPr="00527166" w:rsidRDefault="000009AF" w:rsidP="000009AF">
      <w:pPr>
        <w:tabs>
          <w:tab w:val="left" w:pos="1134"/>
        </w:tabs>
        <w:ind w:firstLine="709"/>
        <w:jc w:val="both"/>
        <w:rPr>
          <w:sz w:val="24"/>
          <w:szCs w:val="24"/>
        </w:rPr>
      </w:pPr>
      <w:r w:rsidRPr="00527166">
        <w:rPr>
          <w:color w:val="000000"/>
          <w:sz w:val="24"/>
          <w:szCs w:val="24"/>
        </w:rPr>
        <w:t>- Мониторинг географического положения и состояния ТС. </w:t>
      </w:r>
    </w:p>
    <w:p w:rsidR="000009AF" w:rsidRPr="00527166" w:rsidRDefault="000009AF" w:rsidP="000009AF">
      <w:pPr>
        <w:tabs>
          <w:tab w:val="left" w:pos="1134"/>
        </w:tabs>
        <w:ind w:firstLine="709"/>
        <w:jc w:val="both"/>
        <w:rPr>
          <w:sz w:val="24"/>
          <w:szCs w:val="24"/>
        </w:rPr>
      </w:pPr>
      <w:r w:rsidRPr="00527166">
        <w:rPr>
          <w:color w:val="000000"/>
          <w:sz w:val="24"/>
          <w:szCs w:val="24"/>
        </w:rPr>
        <w:lastRenderedPageBreak/>
        <w:t>ППО должно обеспечивать контроль географического положения и состояния ТС в онлайн-режиме, а также доступ к архивным данным.</w:t>
      </w:r>
    </w:p>
    <w:p w:rsidR="000009AF" w:rsidRPr="00527166" w:rsidRDefault="000009AF" w:rsidP="000009AF">
      <w:pPr>
        <w:tabs>
          <w:tab w:val="left" w:pos="1134"/>
        </w:tabs>
        <w:ind w:firstLine="709"/>
        <w:jc w:val="both"/>
        <w:rPr>
          <w:sz w:val="24"/>
          <w:szCs w:val="24"/>
        </w:rPr>
      </w:pPr>
      <w:r w:rsidRPr="00527166">
        <w:rPr>
          <w:color w:val="000000"/>
          <w:sz w:val="24"/>
          <w:szCs w:val="24"/>
        </w:rPr>
        <w:t>- Контроль горюче-смазочных материалов.</w:t>
      </w:r>
    </w:p>
    <w:p w:rsidR="000009AF" w:rsidRPr="00527166" w:rsidRDefault="000009AF" w:rsidP="000009AF">
      <w:pPr>
        <w:tabs>
          <w:tab w:val="left" w:pos="1134"/>
        </w:tabs>
        <w:ind w:firstLine="709"/>
        <w:jc w:val="both"/>
        <w:rPr>
          <w:sz w:val="24"/>
          <w:szCs w:val="24"/>
        </w:rPr>
      </w:pPr>
      <w:r w:rsidRPr="00527166">
        <w:rPr>
          <w:color w:val="000000"/>
          <w:sz w:val="24"/>
          <w:szCs w:val="24"/>
        </w:rPr>
        <w:t>ППО должно обеспечивать получение информации обо всех заправках/сливах горючего в режиме онлайн.</w:t>
      </w:r>
    </w:p>
    <w:p w:rsidR="000009AF" w:rsidRPr="00527166" w:rsidRDefault="000009AF" w:rsidP="000009AF">
      <w:pPr>
        <w:pStyle w:val="ac"/>
        <w:widowControl w:val="0"/>
        <w:numPr>
          <w:ilvl w:val="3"/>
          <w:numId w:val="40"/>
        </w:numPr>
        <w:tabs>
          <w:tab w:val="left" w:pos="1134"/>
        </w:tabs>
        <w:autoSpaceDE w:val="0"/>
        <w:autoSpaceDN w:val="0"/>
        <w:adjustRightInd w:val="0"/>
        <w:spacing w:before="0"/>
        <w:jc w:val="both"/>
        <w:rPr>
          <w:sz w:val="24"/>
          <w:szCs w:val="24"/>
        </w:rPr>
      </w:pPr>
      <w:r w:rsidRPr="00527166">
        <w:rPr>
          <w:bCs/>
          <w:color w:val="000000"/>
          <w:sz w:val="24"/>
          <w:szCs w:val="24"/>
        </w:rPr>
        <w:t>Требование к используемой БД:</w:t>
      </w:r>
    </w:p>
    <w:p w:rsidR="000009AF" w:rsidRPr="00527166" w:rsidRDefault="000009AF" w:rsidP="000009AF">
      <w:pPr>
        <w:tabs>
          <w:tab w:val="left" w:pos="1134"/>
        </w:tabs>
        <w:ind w:firstLine="709"/>
        <w:jc w:val="both"/>
        <w:rPr>
          <w:sz w:val="24"/>
          <w:szCs w:val="24"/>
        </w:rPr>
      </w:pPr>
      <w:r w:rsidRPr="00527166">
        <w:rPr>
          <w:color w:val="000000"/>
          <w:sz w:val="24"/>
          <w:szCs w:val="24"/>
        </w:rPr>
        <w:t>БД ППО должна использоваться для хранения информации о состоянии и положении всех работающих ТС, которая поступает от телематических терминалов, программного обеспечения системы, других подсистем и баз данных предприятия. БД должна отвечать за формирование и ведение архива необходимой информации в течение определенного периода времени, но не менее 1 года с возможностью резервирования данных.</w:t>
      </w:r>
    </w:p>
    <w:p w:rsidR="000009AF" w:rsidRPr="00527166" w:rsidRDefault="000009AF" w:rsidP="000009AF">
      <w:pPr>
        <w:pStyle w:val="ac"/>
        <w:widowControl w:val="0"/>
        <w:numPr>
          <w:ilvl w:val="3"/>
          <w:numId w:val="40"/>
        </w:numPr>
        <w:tabs>
          <w:tab w:val="left" w:pos="1134"/>
        </w:tabs>
        <w:autoSpaceDE w:val="0"/>
        <w:autoSpaceDN w:val="0"/>
        <w:adjustRightInd w:val="0"/>
        <w:spacing w:before="0"/>
        <w:jc w:val="both"/>
        <w:rPr>
          <w:sz w:val="24"/>
          <w:szCs w:val="24"/>
        </w:rPr>
      </w:pPr>
      <w:r w:rsidRPr="00527166">
        <w:rPr>
          <w:bCs/>
          <w:color w:val="000000"/>
          <w:sz w:val="24"/>
          <w:szCs w:val="24"/>
        </w:rPr>
        <w:t>Архитектура ППО:</w:t>
      </w:r>
    </w:p>
    <w:p w:rsidR="000009AF" w:rsidRPr="003B7F7E" w:rsidRDefault="000009AF" w:rsidP="000009AF">
      <w:pPr>
        <w:tabs>
          <w:tab w:val="left" w:pos="1134"/>
        </w:tabs>
        <w:ind w:firstLine="709"/>
        <w:jc w:val="both"/>
        <w:rPr>
          <w:sz w:val="24"/>
          <w:szCs w:val="24"/>
        </w:rPr>
      </w:pPr>
      <w:r w:rsidRPr="00527166">
        <w:rPr>
          <w:color w:val="000000"/>
          <w:sz w:val="24"/>
          <w:szCs w:val="24"/>
        </w:rPr>
        <w:t>ППО должно иметь архитектуру «</w:t>
      </w:r>
      <w:proofErr w:type="gramStart"/>
      <w:r w:rsidRPr="00527166">
        <w:rPr>
          <w:color w:val="000000"/>
          <w:sz w:val="24"/>
          <w:szCs w:val="24"/>
        </w:rPr>
        <w:t xml:space="preserve">сервер </w:t>
      </w:r>
      <w:r w:rsidRPr="00527166">
        <w:rPr>
          <w:color w:val="000000"/>
          <w:sz w:val="24"/>
          <w:szCs w:val="24"/>
        </w:rPr>
        <w:sym w:font="Symbol" w:char="F02D"/>
      </w:r>
      <w:r w:rsidRPr="00527166">
        <w:rPr>
          <w:color w:val="000000"/>
          <w:sz w:val="24"/>
          <w:szCs w:val="24"/>
        </w:rPr>
        <w:t xml:space="preserve"> </w:t>
      </w:r>
      <w:proofErr w:type="spellStart"/>
      <w:r w:rsidRPr="003B7F7E">
        <w:rPr>
          <w:color w:val="000000"/>
          <w:sz w:val="24"/>
          <w:szCs w:val="24"/>
        </w:rPr>
        <w:t>Web</w:t>
      </w:r>
      <w:proofErr w:type="spellEnd"/>
      <w:proofErr w:type="gramEnd"/>
      <w:r w:rsidRPr="003B7F7E">
        <w:rPr>
          <w:color w:val="000000"/>
          <w:sz w:val="24"/>
          <w:szCs w:val="24"/>
        </w:rPr>
        <w:t>-клиент» и состоять из серверной и клиентской частей (АРМ). </w:t>
      </w:r>
    </w:p>
    <w:p w:rsidR="000009AF" w:rsidRPr="003B7F7E" w:rsidRDefault="000009AF" w:rsidP="000009AF">
      <w:pPr>
        <w:tabs>
          <w:tab w:val="left" w:pos="1134"/>
        </w:tabs>
        <w:ind w:firstLine="709"/>
        <w:jc w:val="both"/>
        <w:rPr>
          <w:sz w:val="24"/>
          <w:szCs w:val="24"/>
        </w:rPr>
      </w:pPr>
      <w:r w:rsidRPr="003B7F7E">
        <w:rPr>
          <w:color w:val="000000"/>
          <w:sz w:val="24"/>
          <w:szCs w:val="24"/>
        </w:rPr>
        <w:t>Серверная часть ППО должна устанавливаться у Заказчика. Сервер должен быть ключевым элементом ППО и непосредственно реализовывать основные функции, обеспечивающие получение информации пользователями системы.</w:t>
      </w:r>
    </w:p>
    <w:p w:rsidR="000009AF" w:rsidRPr="003B7F7E" w:rsidRDefault="000009AF" w:rsidP="000009AF">
      <w:pPr>
        <w:tabs>
          <w:tab w:val="left" w:pos="1134"/>
        </w:tabs>
        <w:ind w:firstLine="709"/>
        <w:jc w:val="both"/>
        <w:rPr>
          <w:sz w:val="24"/>
          <w:szCs w:val="24"/>
        </w:rPr>
      </w:pPr>
      <w:r w:rsidRPr="003B7F7E">
        <w:rPr>
          <w:color w:val="000000"/>
          <w:sz w:val="24"/>
          <w:szCs w:val="24"/>
        </w:rPr>
        <w:t xml:space="preserve">Клиентская часть ППО должна быть представлена в виде </w:t>
      </w:r>
      <w:proofErr w:type="spellStart"/>
      <w:r w:rsidRPr="003B7F7E">
        <w:rPr>
          <w:color w:val="000000"/>
          <w:sz w:val="24"/>
          <w:szCs w:val="24"/>
        </w:rPr>
        <w:t>Web</w:t>
      </w:r>
      <w:proofErr w:type="spellEnd"/>
      <w:r w:rsidRPr="003B7F7E">
        <w:rPr>
          <w:color w:val="000000"/>
          <w:sz w:val="24"/>
          <w:szCs w:val="24"/>
        </w:rPr>
        <w:t>-клиента (</w:t>
      </w:r>
      <w:proofErr w:type="spellStart"/>
      <w:r w:rsidRPr="003B7F7E">
        <w:rPr>
          <w:color w:val="000000"/>
          <w:sz w:val="24"/>
          <w:szCs w:val="24"/>
        </w:rPr>
        <w:t>Web</w:t>
      </w:r>
      <w:proofErr w:type="spellEnd"/>
      <w:r w:rsidRPr="003B7F7E">
        <w:rPr>
          <w:color w:val="000000"/>
          <w:sz w:val="24"/>
          <w:szCs w:val="24"/>
        </w:rPr>
        <w:t xml:space="preserve">-интерфейса). </w:t>
      </w:r>
    </w:p>
    <w:p w:rsidR="000009AF" w:rsidRPr="003B7F7E" w:rsidRDefault="000009AF" w:rsidP="000009AF">
      <w:pPr>
        <w:tabs>
          <w:tab w:val="left" w:pos="1134"/>
        </w:tabs>
        <w:ind w:firstLine="709"/>
        <w:jc w:val="both"/>
        <w:rPr>
          <w:sz w:val="24"/>
          <w:szCs w:val="24"/>
        </w:rPr>
      </w:pPr>
      <w:r w:rsidRPr="003B7F7E">
        <w:rPr>
          <w:color w:val="000000"/>
          <w:sz w:val="24"/>
          <w:szCs w:val="24"/>
        </w:rPr>
        <w:t>Авторизация пользователей в ППО должна осуществляться по индивидуальным логинам и паролям. </w:t>
      </w:r>
    </w:p>
    <w:p w:rsidR="000009AF" w:rsidRPr="003B7F7E" w:rsidRDefault="000009AF" w:rsidP="000009AF">
      <w:pPr>
        <w:pStyle w:val="ac"/>
        <w:widowControl w:val="0"/>
        <w:numPr>
          <w:ilvl w:val="3"/>
          <w:numId w:val="40"/>
        </w:numPr>
        <w:tabs>
          <w:tab w:val="left" w:pos="1134"/>
        </w:tabs>
        <w:autoSpaceDE w:val="0"/>
        <w:autoSpaceDN w:val="0"/>
        <w:adjustRightInd w:val="0"/>
        <w:spacing w:before="0"/>
        <w:jc w:val="both"/>
        <w:rPr>
          <w:bCs/>
          <w:color w:val="000000"/>
          <w:sz w:val="24"/>
          <w:szCs w:val="24"/>
        </w:rPr>
      </w:pPr>
      <w:r w:rsidRPr="003B7F7E">
        <w:rPr>
          <w:bCs/>
          <w:color w:val="000000"/>
          <w:sz w:val="24"/>
          <w:szCs w:val="24"/>
        </w:rPr>
        <w:t xml:space="preserve"> Требование к ТАТ:</w:t>
      </w:r>
    </w:p>
    <w:p w:rsidR="000009AF" w:rsidRPr="00527166" w:rsidRDefault="000009AF" w:rsidP="000009AF">
      <w:pPr>
        <w:tabs>
          <w:tab w:val="left" w:pos="1134"/>
        </w:tabs>
        <w:ind w:firstLine="709"/>
        <w:jc w:val="both"/>
        <w:rPr>
          <w:sz w:val="24"/>
          <w:szCs w:val="24"/>
        </w:rPr>
      </w:pPr>
      <w:r w:rsidRPr="00527166">
        <w:rPr>
          <w:color w:val="000000"/>
          <w:sz w:val="24"/>
          <w:szCs w:val="24"/>
        </w:rPr>
        <w:t>- ППО должно позволять принимать, обрабатывать и хранить данные, поступающие от различных производителей ТАТ.</w:t>
      </w:r>
    </w:p>
    <w:p w:rsidR="000009AF" w:rsidRPr="00527166" w:rsidRDefault="000009AF" w:rsidP="000009AF">
      <w:pPr>
        <w:pStyle w:val="ac"/>
        <w:widowControl w:val="0"/>
        <w:numPr>
          <w:ilvl w:val="3"/>
          <w:numId w:val="40"/>
        </w:numPr>
        <w:tabs>
          <w:tab w:val="left" w:pos="1134"/>
        </w:tabs>
        <w:autoSpaceDE w:val="0"/>
        <w:autoSpaceDN w:val="0"/>
        <w:adjustRightInd w:val="0"/>
        <w:spacing w:before="0"/>
        <w:jc w:val="both"/>
        <w:rPr>
          <w:bCs/>
          <w:color w:val="000000"/>
          <w:sz w:val="24"/>
          <w:szCs w:val="24"/>
        </w:rPr>
      </w:pPr>
      <w:r w:rsidRPr="00527166">
        <w:rPr>
          <w:bCs/>
          <w:color w:val="000000"/>
          <w:sz w:val="24"/>
          <w:szCs w:val="24"/>
        </w:rPr>
        <w:t>Требование к периферийным устройствам:</w:t>
      </w:r>
    </w:p>
    <w:p w:rsidR="000009AF" w:rsidRPr="00527166" w:rsidRDefault="000009AF" w:rsidP="000009AF">
      <w:pPr>
        <w:tabs>
          <w:tab w:val="left" w:pos="1134"/>
        </w:tabs>
        <w:ind w:firstLine="709"/>
        <w:jc w:val="both"/>
        <w:rPr>
          <w:sz w:val="24"/>
          <w:szCs w:val="24"/>
        </w:rPr>
      </w:pPr>
      <w:r w:rsidRPr="00527166">
        <w:rPr>
          <w:color w:val="000000"/>
          <w:sz w:val="24"/>
          <w:szCs w:val="24"/>
        </w:rPr>
        <w:t>ППО должно получать и обрабатывать данные от следующих типов ПУ, подключенных к ТАТ: датчики уровня топлива, а также прочие аналоговые и цифровые датчики. </w:t>
      </w:r>
    </w:p>
    <w:p w:rsidR="000009AF" w:rsidRPr="00527166" w:rsidRDefault="000009AF" w:rsidP="000009AF">
      <w:pPr>
        <w:pStyle w:val="ac"/>
        <w:widowControl w:val="0"/>
        <w:numPr>
          <w:ilvl w:val="3"/>
          <w:numId w:val="40"/>
        </w:numPr>
        <w:tabs>
          <w:tab w:val="left" w:pos="1134"/>
        </w:tabs>
        <w:autoSpaceDE w:val="0"/>
        <w:autoSpaceDN w:val="0"/>
        <w:adjustRightInd w:val="0"/>
        <w:spacing w:before="0"/>
        <w:jc w:val="both"/>
        <w:rPr>
          <w:bCs/>
          <w:color w:val="000000"/>
          <w:sz w:val="24"/>
          <w:szCs w:val="24"/>
        </w:rPr>
      </w:pPr>
      <w:r w:rsidRPr="00527166">
        <w:rPr>
          <w:bCs/>
          <w:color w:val="000000"/>
          <w:sz w:val="24"/>
          <w:szCs w:val="24"/>
        </w:rPr>
        <w:t>Онлайн-мониторинг ТС.</w:t>
      </w:r>
    </w:p>
    <w:p w:rsidR="000009AF" w:rsidRPr="00527166" w:rsidRDefault="000009AF" w:rsidP="000009AF">
      <w:pPr>
        <w:tabs>
          <w:tab w:val="left" w:pos="1134"/>
        </w:tabs>
        <w:ind w:firstLine="709"/>
        <w:jc w:val="both"/>
        <w:rPr>
          <w:sz w:val="24"/>
          <w:szCs w:val="24"/>
        </w:rPr>
      </w:pPr>
      <w:r w:rsidRPr="00527166">
        <w:rPr>
          <w:color w:val="000000"/>
          <w:sz w:val="24"/>
          <w:szCs w:val="24"/>
        </w:rPr>
        <w:t>В интерфейсе ППО должна быть предусмотрена единая панель мониторинга для контроля за всеми ТС. Отображение ТС на карте должно производиться интерактивно в режиме реального времени.</w:t>
      </w:r>
    </w:p>
    <w:p w:rsidR="000009AF" w:rsidRPr="00527166" w:rsidRDefault="000009AF" w:rsidP="000009AF">
      <w:pPr>
        <w:tabs>
          <w:tab w:val="left" w:pos="1134"/>
        </w:tabs>
        <w:ind w:firstLine="709"/>
        <w:jc w:val="both"/>
        <w:rPr>
          <w:color w:val="000000"/>
          <w:sz w:val="24"/>
          <w:szCs w:val="24"/>
        </w:rPr>
      </w:pPr>
      <w:r w:rsidRPr="00527166">
        <w:rPr>
          <w:color w:val="000000"/>
          <w:sz w:val="24"/>
          <w:szCs w:val="24"/>
        </w:rPr>
        <w:t>На панели мониторинга при выборе ТС должны отображаться его сведения.</w:t>
      </w:r>
    </w:p>
    <w:p w:rsidR="000009AF" w:rsidRPr="00527166" w:rsidRDefault="000009AF" w:rsidP="000009AF">
      <w:pPr>
        <w:pStyle w:val="ac"/>
        <w:widowControl w:val="0"/>
        <w:numPr>
          <w:ilvl w:val="3"/>
          <w:numId w:val="40"/>
        </w:numPr>
        <w:tabs>
          <w:tab w:val="left" w:pos="1134"/>
        </w:tabs>
        <w:autoSpaceDE w:val="0"/>
        <w:autoSpaceDN w:val="0"/>
        <w:adjustRightInd w:val="0"/>
        <w:spacing w:before="0"/>
        <w:jc w:val="both"/>
        <w:rPr>
          <w:sz w:val="24"/>
          <w:szCs w:val="24"/>
        </w:rPr>
      </w:pPr>
      <w:r w:rsidRPr="00527166">
        <w:rPr>
          <w:bCs/>
          <w:color w:val="000000"/>
          <w:sz w:val="24"/>
          <w:szCs w:val="24"/>
        </w:rPr>
        <w:t>Просмотр полученных телематических данных.</w:t>
      </w:r>
    </w:p>
    <w:p w:rsidR="000009AF" w:rsidRPr="00527166" w:rsidRDefault="000009AF" w:rsidP="000009AF">
      <w:pPr>
        <w:tabs>
          <w:tab w:val="left" w:pos="1134"/>
        </w:tabs>
        <w:ind w:firstLine="709"/>
        <w:jc w:val="both"/>
        <w:rPr>
          <w:sz w:val="24"/>
          <w:szCs w:val="24"/>
        </w:rPr>
      </w:pPr>
      <w:r w:rsidRPr="00527166">
        <w:rPr>
          <w:color w:val="000000"/>
          <w:sz w:val="24"/>
          <w:szCs w:val="24"/>
        </w:rPr>
        <w:t>ППО должно предоставлять возможность просмотра истории перемещения ТС за временной период не менее 12 месяцев. На маршруте движения ТС должны быть отображаться заправки, сливы топлива, стоянки, остановки.</w:t>
      </w:r>
    </w:p>
    <w:p w:rsidR="000009AF" w:rsidRPr="00527166" w:rsidRDefault="000009AF" w:rsidP="000009AF">
      <w:pPr>
        <w:tabs>
          <w:tab w:val="left" w:pos="1134"/>
        </w:tabs>
        <w:ind w:firstLine="709"/>
        <w:jc w:val="both"/>
        <w:rPr>
          <w:color w:val="000000"/>
          <w:sz w:val="24"/>
          <w:szCs w:val="24"/>
        </w:rPr>
      </w:pPr>
      <w:r w:rsidRPr="00527166">
        <w:rPr>
          <w:color w:val="000000"/>
          <w:sz w:val="24"/>
          <w:szCs w:val="24"/>
        </w:rPr>
        <w:t>При просмотре телематических данных должна быть возможность производить текстовые фильтры для поиска интересующей информации.</w:t>
      </w:r>
    </w:p>
    <w:p w:rsidR="000009AF" w:rsidRPr="00527166" w:rsidRDefault="000009AF" w:rsidP="000009AF">
      <w:pPr>
        <w:tabs>
          <w:tab w:val="left" w:pos="1276"/>
        </w:tabs>
        <w:ind w:firstLine="709"/>
        <w:jc w:val="both"/>
        <w:rPr>
          <w:sz w:val="24"/>
          <w:szCs w:val="24"/>
        </w:rPr>
      </w:pPr>
    </w:p>
    <w:p w:rsidR="000009AF" w:rsidRPr="00527166" w:rsidRDefault="000009AF" w:rsidP="000009AF">
      <w:pPr>
        <w:pStyle w:val="ac"/>
        <w:numPr>
          <w:ilvl w:val="2"/>
          <w:numId w:val="40"/>
        </w:numPr>
        <w:spacing w:before="0"/>
        <w:ind w:left="0" w:firstLine="709"/>
        <w:jc w:val="both"/>
        <w:rPr>
          <w:bCs/>
          <w:i/>
          <w:color w:val="000000"/>
          <w:sz w:val="24"/>
          <w:szCs w:val="24"/>
        </w:rPr>
      </w:pPr>
      <w:r w:rsidRPr="00527166">
        <w:rPr>
          <w:bCs/>
          <w:i/>
          <w:color w:val="000000"/>
          <w:sz w:val="24"/>
          <w:szCs w:val="24"/>
        </w:rPr>
        <w:t>Требования к работам по установке и настройке оборудования:</w:t>
      </w:r>
    </w:p>
    <w:p w:rsidR="000009AF" w:rsidRPr="00527166" w:rsidRDefault="000009AF" w:rsidP="000009AF">
      <w:pPr>
        <w:pStyle w:val="ac"/>
        <w:widowControl w:val="0"/>
        <w:numPr>
          <w:ilvl w:val="3"/>
          <w:numId w:val="40"/>
        </w:numPr>
        <w:tabs>
          <w:tab w:val="left" w:pos="1134"/>
        </w:tabs>
        <w:autoSpaceDE w:val="0"/>
        <w:autoSpaceDN w:val="0"/>
        <w:adjustRightInd w:val="0"/>
        <w:spacing w:before="0"/>
        <w:ind w:left="0" w:firstLine="709"/>
        <w:jc w:val="both"/>
        <w:rPr>
          <w:bCs/>
          <w:sz w:val="24"/>
          <w:szCs w:val="24"/>
        </w:rPr>
      </w:pPr>
      <w:r w:rsidRPr="00527166">
        <w:rPr>
          <w:bCs/>
          <w:sz w:val="24"/>
          <w:szCs w:val="24"/>
        </w:rPr>
        <w:t>При проведении установки оборудования следует предусматривать меры по защите приборов, пультов, электрических проводок от влияния атмосферных осадков, загрязнения, механических повреждений, а средств вычислительной техники - и от статического электричества.</w:t>
      </w:r>
    </w:p>
    <w:p w:rsidR="000009AF" w:rsidRPr="00527166" w:rsidRDefault="000009AF" w:rsidP="000009AF">
      <w:pPr>
        <w:pStyle w:val="ac"/>
        <w:widowControl w:val="0"/>
        <w:numPr>
          <w:ilvl w:val="3"/>
          <w:numId w:val="40"/>
        </w:numPr>
        <w:tabs>
          <w:tab w:val="left" w:pos="1134"/>
        </w:tabs>
        <w:autoSpaceDE w:val="0"/>
        <w:autoSpaceDN w:val="0"/>
        <w:adjustRightInd w:val="0"/>
        <w:spacing w:before="0"/>
        <w:ind w:left="0" w:firstLine="709"/>
        <w:jc w:val="both"/>
        <w:rPr>
          <w:bCs/>
          <w:sz w:val="24"/>
          <w:szCs w:val="24"/>
        </w:rPr>
      </w:pPr>
      <w:r w:rsidRPr="00527166">
        <w:rPr>
          <w:bCs/>
          <w:sz w:val="24"/>
          <w:szCs w:val="24"/>
        </w:rPr>
        <w:t>Исполнитель должен выполнить своими силами и средствами работы по установке оборудования на автомобильную и специальную технику Заказчика, перечень которой указан в Приложении № 1 к настоящему Техническому заданию, а также работы по настройке установленного оборудования.</w:t>
      </w:r>
    </w:p>
    <w:p w:rsidR="000009AF" w:rsidRPr="00527166" w:rsidRDefault="000009AF" w:rsidP="000009AF">
      <w:pPr>
        <w:pStyle w:val="ac"/>
        <w:widowControl w:val="0"/>
        <w:numPr>
          <w:ilvl w:val="3"/>
          <w:numId w:val="40"/>
        </w:numPr>
        <w:tabs>
          <w:tab w:val="left" w:pos="1134"/>
        </w:tabs>
        <w:autoSpaceDE w:val="0"/>
        <w:autoSpaceDN w:val="0"/>
        <w:adjustRightInd w:val="0"/>
        <w:spacing w:before="0"/>
        <w:ind w:left="0" w:firstLine="709"/>
        <w:jc w:val="both"/>
        <w:rPr>
          <w:bCs/>
          <w:sz w:val="24"/>
          <w:szCs w:val="24"/>
        </w:rPr>
      </w:pPr>
      <w:r w:rsidRPr="00527166">
        <w:rPr>
          <w:bCs/>
          <w:sz w:val="24"/>
          <w:szCs w:val="24"/>
        </w:rPr>
        <w:t>Работы по установке и настройке оборудования включают в себя:</w:t>
      </w:r>
    </w:p>
    <w:p w:rsidR="000009AF" w:rsidRPr="00527166" w:rsidRDefault="000009AF" w:rsidP="000009AF">
      <w:pPr>
        <w:tabs>
          <w:tab w:val="left" w:pos="1134"/>
        </w:tabs>
        <w:ind w:firstLine="709"/>
        <w:jc w:val="both"/>
        <w:rPr>
          <w:bCs/>
          <w:sz w:val="24"/>
          <w:szCs w:val="24"/>
        </w:rPr>
      </w:pPr>
      <w:r w:rsidRPr="00527166">
        <w:rPr>
          <w:bCs/>
          <w:sz w:val="24"/>
          <w:szCs w:val="24"/>
        </w:rPr>
        <w:t>- первичную настройку;</w:t>
      </w:r>
    </w:p>
    <w:p w:rsidR="000009AF" w:rsidRPr="00527166" w:rsidRDefault="000009AF" w:rsidP="000009AF">
      <w:pPr>
        <w:tabs>
          <w:tab w:val="left" w:pos="1134"/>
        </w:tabs>
        <w:ind w:firstLine="709"/>
        <w:jc w:val="both"/>
        <w:rPr>
          <w:bCs/>
          <w:sz w:val="24"/>
          <w:szCs w:val="24"/>
        </w:rPr>
      </w:pPr>
      <w:r w:rsidRPr="00527166">
        <w:rPr>
          <w:bCs/>
          <w:sz w:val="24"/>
          <w:szCs w:val="24"/>
        </w:rPr>
        <w:t>- скрытый монтаж;</w:t>
      </w:r>
    </w:p>
    <w:p w:rsidR="000009AF" w:rsidRPr="00527166" w:rsidRDefault="000009AF" w:rsidP="000009AF">
      <w:pPr>
        <w:tabs>
          <w:tab w:val="left" w:pos="1134"/>
        </w:tabs>
        <w:ind w:firstLine="709"/>
        <w:jc w:val="both"/>
        <w:rPr>
          <w:bCs/>
          <w:sz w:val="24"/>
          <w:szCs w:val="24"/>
        </w:rPr>
      </w:pPr>
      <w:r w:rsidRPr="00527166">
        <w:rPr>
          <w:bCs/>
          <w:sz w:val="24"/>
          <w:szCs w:val="24"/>
        </w:rPr>
        <w:t>- подключение к CAN-шине транспортного средства (при необходимости);</w:t>
      </w:r>
    </w:p>
    <w:p w:rsidR="000009AF" w:rsidRPr="00527166" w:rsidRDefault="000009AF" w:rsidP="000009AF">
      <w:pPr>
        <w:tabs>
          <w:tab w:val="left" w:pos="1134"/>
        </w:tabs>
        <w:ind w:firstLine="709"/>
        <w:jc w:val="both"/>
        <w:rPr>
          <w:b/>
          <w:bCs/>
          <w:sz w:val="24"/>
          <w:szCs w:val="24"/>
        </w:rPr>
      </w:pPr>
      <w:r w:rsidRPr="00527166">
        <w:rPr>
          <w:bCs/>
          <w:sz w:val="24"/>
          <w:szCs w:val="24"/>
        </w:rPr>
        <w:t>- подключение оборудования, ввод в эксплуатацию.</w:t>
      </w:r>
    </w:p>
    <w:p w:rsidR="000009AF" w:rsidRPr="00527166" w:rsidRDefault="000009AF" w:rsidP="000009AF">
      <w:pPr>
        <w:tabs>
          <w:tab w:val="left" w:pos="1276"/>
        </w:tabs>
        <w:ind w:firstLine="709"/>
        <w:jc w:val="both"/>
        <w:rPr>
          <w:sz w:val="24"/>
          <w:szCs w:val="24"/>
        </w:rPr>
      </w:pPr>
    </w:p>
    <w:p w:rsidR="000009AF" w:rsidRPr="00527166" w:rsidRDefault="000009AF" w:rsidP="000009AF">
      <w:pPr>
        <w:pStyle w:val="ac"/>
        <w:numPr>
          <w:ilvl w:val="2"/>
          <w:numId w:val="40"/>
        </w:numPr>
        <w:spacing w:before="0"/>
        <w:ind w:left="0" w:firstLine="709"/>
        <w:jc w:val="both"/>
        <w:rPr>
          <w:i/>
          <w:sz w:val="24"/>
          <w:szCs w:val="24"/>
        </w:rPr>
      </w:pPr>
      <w:r w:rsidRPr="00527166">
        <w:rPr>
          <w:i/>
          <w:sz w:val="24"/>
          <w:szCs w:val="24"/>
        </w:rPr>
        <w:t>В состав системы спутникового мониторинга «ГЛОНАСС/GPS» входят:</w:t>
      </w:r>
    </w:p>
    <w:p w:rsidR="000009AF" w:rsidRPr="00527166" w:rsidRDefault="000009AF" w:rsidP="000009AF">
      <w:pPr>
        <w:tabs>
          <w:tab w:val="left" w:pos="993"/>
        </w:tabs>
        <w:ind w:firstLine="709"/>
        <w:jc w:val="both"/>
        <w:rPr>
          <w:sz w:val="24"/>
          <w:szCs w:val="24"/>
        </w:rPr>
      </w:pPr>
      <w:r w:rsidRPr="00527166">
        <w:rPr>
          <w:sz w:val="24"/>
          <w:szCs w:val="24"/>
        </w:rPr>
        <w:t>- бортовое оборудование «ГЛОНАСС/</w:t>
      </w:r>
      <w:r w:rsidRPr="00527166">
        <w:rPr>
          <w:sz w:val="24"/>
          <w:szCs w:val="24"/>
          <w:lang w:val="en-US"/>
        </w:rPr>
        <w:t>GPS</w:t>
      </w:r>
      <w:r w:rsidRPr="00527166">
        <w:rPr>
          <w:sz w:val="24"/>
          <w:szCs w:val="24"/>
        </w:rPr>
        <w:t>», устанавливаемое на транспортные средства: бортовой навигационный контроллер</w:t>
      </w:r>
      <w:r w:rsidR="002B13BE">
        <w:rPr>
          <w:sz w:val="24"/>
          <w:szCs w:val="24"/>
        </w:rPr>
        <w:t xml:space="preserve"> </w:t>
      </w:r>
      <w:r w:rsidRPr="00527166">
        <w:rPr>
          <w:sz w:val="24"/>
          <w:szCs w:val="24"/>
        </w:rPr>
        <w:t>«ГЛОНАСС /</w:t>
      </w:r>
      <w:r w:rsidRPr="00527166">
        <w:rPr>
          <w:sz w:val="24"/>
          <w:szCs w:val="24"/>
          <w:lang w:val="en-US"/>
        </w:rPr>
        <w:t>GPS</w:t>
      </w:r>
      <w:r w:rsidRPr="00527166">
        <w:rPr>
          <w:sz w:val="24"/>
          <w:szCs w:val="24"/>
        </w:rPr>
        <w:t>»;</w:t>
      </w:r>
    </w:p>
    <w:p w:rsidR="000009AF" w:rsidRPr="00527166" w:rsidRDefault="000009AF" w:rsidP="000009AF">
      <w:pPr>
        <w:tabs>
          <w:tab w:val="left" w:pos="993"/>
        </w:tabs>
        <w:ind w:firstLine="709"/>
        <w:jc w:val="both"/>
        <w:rPr>
          <w:sz w:val="24"/>
          <w:szCs w:val="24"/>
        </w:rPr>
      </w:pPr>
      <w:r w:rsidRPr="00527166">
        <w:rPr>
          <w:sz w:val="24"/>
          <w:szCs w:val="24"/>
        </w:rPr>
        <w:lastRenderedPageBreak/>
        <w:t>- датчики уровня топлива, устанавливаемые на транспортные средства;</w:t>
      </w:r>
    </w:p>
    <w:p w:rsidR="000009AF" w:rsidRPr="00527166" w:rsidRDefault="000009AF" w:rsidP="000009AF">
      <w:pPr>
        <w:tabs>
          <w:tab w:val="left" w:pos="993"/>
        </w:tabs>
        <w:ind w:firstLine="709"/>
        <w:jc w:val="both"/>
        <w:rPr>
          <w:sz w:val="24"/>
          <w:szCs w:val="24"/>
        </w:rPr>
      </w:pPr>
      <w:r w:rsidRPr="00527166">
        <w:rPr>
          <w:sz w:val="24"/>
          <w:szCs w:val="24"/>
        </w:rPr>
        <w:t xml:space="preserve">- автоматизированное рабочее место, с предустановленной системой </w:t>
      </w:r>
      <w:proofErr w:type="spellStart"/>
      <w:r w:rsidRPr="00527166">
        <w:rPr>
          <w:sz w:val="24"/>
          <w:szCs w:val="24"/>
          <w:lang w:val="en-US"/>
        </w:rPr>
        <w:t>WialonLocal</w:t>
      </w:r>
      <w:proofErr w:type="spellEnd"/>
      <w:r w:rsidRPr="00527166">
        <w:rPr>
          <w:sz w:val="24"/>
          <w:szCs w:val="24"/>
        </w:rPr>
        <w:t>.</w:t>
      </w:r>
    </w:p>
    <w:p w:rsidR="000009AF" w:rsidRPr="00527166" w:rsidRDefault="000009AF" w:rsidP="000009AF">
      <w:pPr>
        <w:tabs>
          <w:tab w:val="left" w:pos="993"/>
        </w:tabs>
        <w:ind w:firstLine="709"/>
        <w:jc w:val="both"/>
        <w:rPr>
          <w:sz w:val="24"/>
          <w:szCs w:val="24"/>
        </w:rPr>
      </w:pPr>
    </w:p>
    <w:p w:rsidR="000009AF" w:rsidRPr="00527166" w:rsidRDefault="000009AF" w:rsidP="000009AF">
      <w:pPr>
        <w:pStyle w:val="ac"/>
        <w:numPr>
          <w:ilvl w:val="2"/>
          <w:numId w:val="40"/>
        </w:numPr>
        <w:spacing w:before="0"/>
        <w:ind w:left="0" w:firstLine="709"/>
        <w:jc w:val="both"/>
        <w:rPr>
          <w:i/>
          <w:sz w:val="24"/>
          <w:szCs w:val="24"/>
        </w:rPr>
      </w:pPr>
      <w:r w:rsidRPr="00527166">
        <w:rPr>
          <w:i/>
          <w:sz w:val="24"/>
          <w:szCs w:val="24"/>
        </w:rPr>
        <w:t>Технические характеристики Оборудования:</w:t>
      </w:r>
    </w:p>
    <w:p w:rsidR="000009AF" w:rsidRPr="00527166" w:rsidRDefault="000009AF" w:rsidP="000009AF">
      <w:pPr>
        <w:pStyle w:val="ac"/>
        <w:widowControl w:val="0"/>
        <w:numPr>
          <w:ilvl w:val="3"/>
          <w:numId w:val="40"/>
        </w:numPr>
        <w:autoSpaceDE w:val="0"/>
        <w:autoSpaceDN w:val="0"/>
        <w:adjustRightInd w:val="0"/>
        <w:spacing w:before="0"/>
        <w:ind w:left="0" w:firstLine="709"/>
        <w:jc w:val="both"/>
        <w:rPr>
          <w:sz w:val="24"/>
          <w:szCs w:val="24"/>
        </w:rPr>
      </w:pPr>
      <w:r w:rsidRPr="00527166">
        <w:rPr>
          <w:sz w:val="24"/>
          <w:szCs w:val="24"/>
        </w:rPr>
        <w:t>Бортовое оборудование «ГЛОНАСС/</w:t>
      </w:r>
      <w:r w:rsidRPr="00527166">
        <w:rPr>
          <w:sz w:val="24"/>
          <w:szCs w:val="24"/>
          <w:lang w:val="en-US"/>
        </w:rPr>
        <w:t>GPS</w:t>
      </w:r>
      <w:r w:rsidRPr="00527166">
        <w:rPr>
          <w:sz w:val="24"/>
          <w:szCs w:val="24"/>
        </w:rPr>
        <w:t>» устанавливается в количестве 109 шт. и имеет следующие характеристики:</w:t>
      </w:r>
    </w:p>
    <w:p w:rsidR="000009AF" w:rsidRPr="00527166" w:rsidRDefault="000009AF" w:rsidP="000009AF">
      <w:pPr>
        <w:jc w:val="both"/>
        <w:rPr>
          <w:sz w:val="24"/>
          <w:szCs w:val="24"/>
        </w:rPr>
      </w:pPr>
    </w:p>
    <w:tbl>
      <w:tblPr>
        <w:tblW w:w="4990" w:type="pct"/>
        <w:tblInd w:w="3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30" w:type="dxa"/>
          <w:right w:w="30" w:type="dxa"/>
        </w:tblCellMar>
        <w:tblLook w:val="04A0" w:firstRow="1" w:lastRow="0" w:firstColumn="1" w:lastColumn="0" w:noHBand="0" w:noVBand="1"/>
      </w:tblPr>
      <w:tblGrid>
        <w:gridCol w:w="6153"/>
        <w:gridCol w:w="4581"/>
      </w:tblGrid>
      <w:tr w:rsidR="000009AF" w:rsidRPr="00B001D4" w:rsidTr="005B579E">
        <w:trPr>
          <w:trHeight w:val="65"/>
        </w:trPr>
        <w:tc>
          <w:tcPr>
            <w:tcW w:w="5000" w:type="pct"/>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b/>
                <w:spacing w:val="-20"/>
                <w:sz w:val="20"/>
                <w:szCs w:val="20"/>
              </w:rPr>
            </w:pPr>
          </w:p>
        </w:tc>
      </w:tr>
      <w:tr w:rsidR="000009AF" w:rsidRPr="00B001D4" w:rsidTr="005B579E">
        <w:trPr>
          <w:trHeight w:val="65"/>
        </w:trPr>
        <w:tc>
          <w:tcPr>
            <w:tcW w:w="5000" w:type="pct"/>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b/>
                <w:spacing w:val="-20"/>
                <w:sz w:val="20"/>
                <w:szCs w:val="20"/>
              </w:rPr>
            </w:pPr>
            <w:r w:rsidRPr="00B001D4">
              <w:rPr>
                <w:rFonts w:ascii="Times New Roman" w:hAnsi="Times New Roman"/>
                <w:b/>
                <w:spacing w:val="-20"/>
                <w:sz w:val="20"/>
                <w:szCs w:val="20"/>
              </w:rPr>
              <w:t>GSM/GPRS</w:t>
            </w:r>
            <w:r w:rsidRPr="00B001D4">
              <w:rPr>
                <w:rFonts w:ascii="Times New Roman" w:hAnsi="Times New Roman"/>
                <w:b/>
                <w:spacing w:val="-20"/>
                <w:sz w:val="20"/>
                <w:szCs w:val="20"/>
                <w:lang w:val="en-US"/>
              </w:rPr>
              <w:t>/Bluetooth</w:t>
            </w:r>
          </w:p>
        </w:tc>
      </w:tr>
      <w:tr w:rsidR="000009AF" w:rsidRPr="00B001D4" w:rsidTr="005B579E">
        <w:trPr>
          <w:trHeight w:val="65"/>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val="en-US"/>
              </w:rPr>
            </w:pPr>
            <w:r w:rsidRPr="00B001D4">
              <w:rPr>
                <w:rFonts w:ascii="Times New Roman" w:hAnsi="Times New Roman"/>
                <w:sz w:val="20"/>
                <w:szCs w:val="20"/>
              </w:rPr>
              <w:t>Частотные диапазоны GSM</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GSM 850, EGSM 900, DCS 1800, PCS 1900</w:t>
            </w:r>
          </w:p>
        </w:tc>
      </w:tr>
      <w:tr w:rsidR="000009AF" w:rsidRPr="00B001D4" w:rsidTr="005B579E">
        <w:trPr>
          <w:trHeight w:val="65"/>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GPRS класс</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 xml:space="preserve">B, </w:t>
            </w:r>
            <w:proofErr w:type="spellStart"/>
            <w:r w:rsidRPr="00B001D4">
              <w:rPr>
                <w:rFonts w:ascii="Times New Roman" w:hAnsi="Times New Roman"/>
                <w:sz w:val="20"/>
                <w:szCs w:val="20"/>
              </w:rPr>
              <w:t>мультислоткласс</w:t>
            </w:r>
            <w:proofErr w:type="spellEnd"/>
            <w:r w:rsidRPr="00B001D4">
              <w:rPr>
                <w:rFonts w:ascii="Times New Roman" w:hAnsi="Times New Roman"/>
                <w:sz w:val="20"/>
                <w:szCs w:val="20"/>
              </w:rPr>
              <w:t xml:space="preserve"> </w:t>
            </w:r>
            <w:r w:rsidRPr="00B001D4">
              <w:rPr>
                <w:rFonts w:ascii="Times New Roman" w:hAnsi="Times New Roman"/>
                <w:spacing w:val="-20"/>
                <w:sz w:val="20"/>
                <w:szCs w:val="20"/>
              </w:rPr>
              <w:t>12</w:t>
            </w:r>
          </w:p>
        </w:tc>
      </w:tr>
      <w:tr w:rsidR="000009AF" w:rsidRPr="00B001D4" w:rsidTr="005B579E">
        <w:trPr>
          <w:trHeight w:val="65"/>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Мощность передатчика</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jc w:val="center"/>
              <w:rPr>
                <w:sz w:val="20"/>
                <w:szCs w:val="20"/>
              </w:rPr>
            </w:pPr>
            <w:r w:rsidRPr="00B001D4">
              <w:rPr>
                <w:sz w:val="20"/>
                <w:szCs w:val="20"/>
              </w:rPr>
              <w:t>Класс 4 (2</w:t>
            </w:r>
            <w:r w:rsidRPr="00B001D4">
              <w:rPr>
                <w:sz w:val="20"/>
                <w:szCs w:val="20"/>
                <w:lang w:val="en-US"/>
              </w:rPr>
              <w:t>W</w:t>
            </w:r>
            <w:r w:rsidRPr="00B001D4">
              <w:rPr>
                <w:sz w:val="20"/>
                <w:szCs w:val="20"/>
              </w:rPr>
              <w:t xml:space="preserve">) в </w:t>
            </w:r>
            <w:r w:rsidRPr="00B001D4">
              <w:rPr>
                <w:sz w:val="20"/>
                <w:szCs w:val="20"/>
                <w:lang w:val="en-US"/>
              </w:rPr>
              <w:t>GSM</w:t>
            </w:r>
            <w:r w:rsidRPr="00B001D4">
              <w:rPr>
                <w:sz w:val="20"/>
                <w:szCs w:val="20"/>
              </w:rPr>
              <w:t xml:space="preserve"> 850 и </w:t>
            </w:r>
            <w:r w:rsidRPr="00B001D4">
              <w:rPr>
                <w:sz w:val="20"/>
                <w:szCs w:val="20"/>
                <w:lang w:val="en-US"/>
              </w:rPr>
              <w:t>EGSM</w:t>
            </w:r>
            <w:r w:rsidRPr="00B001D4">
              <w:rPr>
                <w:sz w:val="20"/>
                <w:szCs w:val="20"/>
              </w:rPr>
              <w:t xml:space="preserve"> 900</w:t>
            </w:r>
          </w:p>
          <w:p w:rsidR="000009AF" w:rsidRPr="00B001D4" w:rsidRDefault="000009AF" w:rsidP="000009AF">
            <w:pPr>
              <w:jc w:val="center"/>
              <w:rPr>
                <w:sz w:val="20"/>
                <w:szCs w:val="20"/>
              </w:rPr>
            </w:pPr>
            <w:r w:rsidRPr="00B001D4">
              <w:rPr>
                <w:sz w:val="20"/>
                <w:szCs w:val="20"/>
              </w:rPr>
              <w:t>Класс 1 (1</w:t>
            </w:r>
            <w:r w:rsidRPr="00B001D4">
              <w:rPr>
                <w:sz w:val="20"/>
                <w:szCs w:val="20"/>
                <w:lang w:val="en-US"/>
              </w:rPr>
              <w:t>W</w:t>
            </w:r>
            <w:r w:rsidRPr="00B001D4">
              <w:rPr>
                <w:sz w:val="20"/>
                <w:szCs w:val="20"/>
              </w:rPr>
              <w:t xml:space="preserve">) в </w:t>
            </w:r>
            <w:r w:rsidRPr="00B001D4">
              <w:rPr>
                <w:sz w:val="20"/>
                <w:szCs w:val="20"/>
                <w:lang w:val="en-US"/>
              </w:rPr>
              <w:t>DCS</w:t>
            </w:r>
            <w:r w:rsidRPr="00B001D4">
              <w:rPr>
                <w:sz w:val="20"/>
                <w:szCs w:val="20"/>
              </w:rPr>
              <w:t xml:space="preserve"> 1800 и </w:t>
            </w:r>
            <w:r w:rsidRPr="00B001D4">
              <w:rPr>
                <w:sz w:val="20"/>
                <w:szCs w:val="20"/>
                <w:lang w:val="en-US"/>
              </w:rPr>
              <w:t>PCS</w:t>
            </w:r>
            <w:r w:rsidRPr="00B001D4">
              <w:rPr>
                <w:sz w:val="20"/>
                <w:szCs w:val="20"/>
              </w:rPr>
              <w:t xml:space="preserve"> 1900</w:t>
            </w:r>
          </w:p>
        </w:tc>
      </w:tr>
      <w:tr w:rsidR="000009AF" w:rsidRPr="00B001D4" w:rsidTr="005B579E">
        <w:trPr>
          <w:trHeight w:val="65"/>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Максимальная скорость передачи/приёма данных, кбит/с</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85,6</w:t>
            </w:r>
          </w:p>
        </w:tc>
      </w:tr>
      <w:tr w:rsidR="000009AF" w:rsidRPr="00B001D4" w:rsidTr="005B579E">
        <w:trPr>
          <w:trHeight w:val="322"/>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val="en-US"/>
              </w:rPr>
            </w:pPr>
            <w:r w:rsidRPr="00B001D4">
              <w:rPr>
                <w:rFonts w:ascii="Times New Roman" w:hAnsi="Times New Roman"/>
                <w:sz w:val="20"/>
                <w:szCs w:val="20"/>
              </w:rPr>
              <w:t xml:space="preserve">Держатель </w:t>
            </w:r>
            <w:r w:rsidRPr="00B001D4">
              <w:rPr>
                <w:rFonts w:ascii="Times New Roman" w:hAnsi="Times New Roman"/>
                <w:sz w:val="20"/>
                <w:szCs w:val="20"/>
                <w:lang w:val="en-US"/>
              </w:rPr>
              <w:t>SIM</w:t>
            </w:r>
            <w:r w:rsidRPr="00B001D4">
              <w:rPr>
                <w:rFonts w:ascii="Times New Roman" w:hAnsi="Times New Roman"/>
                <w:sz w:val="20"/>
                <w:szCs w:val="20"/>
              </w:rPr>
              <w:t>-карты 1</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b/>
                <w:spacing w:val="-20"/>
                <w:sz w:val="20"/>
                <w:szCs w:val="20"/>
              </w:rPr>
            </w:pPr>
            <w:r w:rsidRPr="00B001D4">
              <w:rPr>
                <w:rFonts w:ascii="Times New Roman" w:hAnsi="Times New Roman"/>
                <w:sz w:val="20"/>
                <w:szCs w:val="20"/>
              </w:rPr>
              <w:t xml:space="preserve">внешний с выталкивателем, </w:t>
            </w:r>
            <w:r w:rsidRPr="00B001D4">
              <w:rPr>
                <w:rFonts w:ascii="Times New Roman" w:hAnsi="Times New Roman"/>
                <w:sz w:val="20"/>
                <w:szCs w:val="20"/>
                <w:lang w:val="en-US"/>
              </w:rPr>
              <w:t>m</w:t>
            </w:r>
            <w:proofErr w:type="spellStart"/>
            <w:r w:rsidRPr="00B001D4">
              <w:rPr>
                <w:rFonts w:ascii="Times New Roman" w:hAnsi="Times New Roman"/>
                <w:sz w:val="20"/>
                <w:szCs w:val="20"/>
              </w:rPr>
              <w:t>iniSIM</w:t>
            </w:r>
            <w:proofErr w:type="spellEnd"/>
            <w:r w:rsidRPr="00B001D4">
              <w:rPr>
                <w:rFonts w:ascii="Times New Roman" w:hAnsi="Times New Roman"/>
                <w:sz w:val="20"/>
                <w:szCs w:val="20"/>
              </w:rPr>
              <w:t xml:space="preserve"> </w:t>
            </w:r>
          </w:p>
        </w:tc>
      </w:tr>
      <w:tr w:rsidR="000009AF" w:rsidRPr="00B001D4" w:rsidTr="005B579E">
        <w:trPr>
          <w:trHeight w:val="65"/>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eastAsia="ar-SA"/>
              </w:rPr>
            </w:pPr>
            <w:r w:rsidRPr="00B001D4">
              <w:rPr>
                <w:rFonts w:ascii="Times New Roman" w:hAnsi="Times New Roman"/>
                <w:sz w:val="20"/>
                <w:szCs w:val="20"/>
              </w:rPr>
              <w:t xml:space="preserve">Держатель </w:t>
            </w:r>
            <w:r w:rsidRPr="00B001D4">
              <w:rPr>
                <w:rFonts w:ascii="Times New Roman" w:hAnsi="Times New Roman"/>
                <w:sz w:val="20"/>
                <w:szCs w:val="20"/>
                <w:lang w:val="en-US"/>
              </w:rPr>
              <w:t>SIM</w:t>
            </w:r>
            <w:r w:rsidRPr="00B001D4">
              <w:rPr>
                <w:rFonts w:ascii="Times New Roman" w:hAnsi="Times New Roman"/>
                <w:sz w:val="20"/>
                <w:szCs w:val="20"/>
              </w:rPr>
              <w:t>-карты 2</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нет</w:t>
            </w:r>
          </w:p>
        </w:tc>
      </w:tr>
      <w:tr w:rsidR="000009AF" w:rsidRPr="00B001D4" w:rsidTr="005B579E">
        <w:trPr>
          <w:trHeight w:val="65"/>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val="en-US"/>
              </w:rPr>
            </w:pPr>
            <w:r w:rsidRPr="00B001D4">
              <w:rPr>
                <w:rFonts w:ascii="Times New Roman" w:hAnsi="Times New Roman"/>
                <w:sz w:val="20"/>
                <w:szCs w:val="20"/>
              </w:rPr>
              <w:t>Детектор глушения GSM</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есть</w:t>
            </w:r>
          </w:p>
        </w:tc>
      </w:tr>
      <w:tr w:rsidR="000009AF" w:rsidRPr="00B001D4" w:rsidTr="005B579E">
        <w:trPr>
          <w:trHeight w:val="189"/>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val="en-US"/>
              </w:rPr>
            </w:pPr>
            <w:proofErr w:type="spellStart"/>
            <w:r w:rsidRPr="00B001D4">
              <w:rPr>
                <w:rFonts w:ascii="Times New Roman" w:hAnsi="Times New Roman"/>
                <w:sz w:val="20"/>
                <w:szCs w:val="20"/>
              </w:rPr>
              <w:t>Bluetooth</w:t>
            </w:r>
            <w:proofErr w:type="spellEnd"/>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vertAlign w:val="superscript"/>
              </w:rPr>
            </w:pPr>
            <w:r w:rsidRPr="00B001D4">
              <w:rPr>
                <w:rFonts w:ascii="Times New Roman" w:hAnsi="Times New Roman"/>
                <w:sz w:val="20"/>
                <w:szCs w:val="20"/>
              </w:rPr>
              <w:t>есть, v4.</w:t>
            </w:r>
            <w:r w:rsidRPr="00B001D4">
              <w:rPr>
                <w:rFonts w:ascii="Times New Roman" w:hAnsi="Times New Roman"/>
                <w:sz w:val="20"/>
                <w:szCs w:val="20"/>
                <w:lang w:val="en-US"/>
              </w:rPr>
              <w:t>0</w:t>
            </w:r>
          </w:p>
        </w:tc>
      </w:tr>
      <w:tr w:rsidR="000009AF" w:rsidRPr="00B001D4" w:rsidTr="005B579E">
        <w:trPr>
          <w:trHeight w:val="65"/>
        </w:trPr>
        <w:tc>
          <w:tcPr>
            <w:tcW w:w="5000" w:type="pct"/>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b/>
                <w:sz w:val="20"/>
                <w:szCs w:val="20"/>
              </w:rPr>
            </w:pPr>
            <w:r w:rsidRPr="00B001D4">
              <w:rPr>
                <w:rFonts w:ascii="Times New Roman" w:hAnsi="Times New Roman"/>
                <w:b/>
                <w:sz w:val="20"/>
                <w:szCs w:val="20"/>
              </w:rPr>
              <w:t xml:space="preserve">GNSS </w:t>
            </w:r>
          </w:p>
        </w:tc>
      </w:tr>
      <w:tr w:rsidR="000009AF" w:rsidRPr="00B001D4" w:rsidTr="005B579E">
        <w:trPr>
          <w:trHeight w:val="65"/>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Поддерживаемые приемником навигационные системы</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lang w:val="en-US"/>
              </w:rPr>
            </w:pPr>
            <w:r w:rsidRPr="00B001D4">
              <w:rPr>
                <w:rFonts w:ascii="Times New Roman" w:hAnsi="Times New Roman"/>
                <w:sz w:val="20"/>
                <w:szCs w:val="20"/>
              </w:rPr>
              <w:t>ГЛОНАСС</w:t>
            </w:r>
            <w:r w:rsidRPr="00B001D4">
              <w:rPr>
                <w:rFonts w:ascii="Times New Roman" w:hAnsi="Times New Roman"/>
                <w:sz w:val="20"/>
                <w:szCs w:val="20"/>
                <w:lang w:val="en-US"/>
              </w:rPr>
              <w:t>/GPS/</w:t>
            </w:r>
            <w:proofErr w:type="spellStart"/>
            <w:r w:rsidRPr="00B001D4">
              <w:rPr>
                <w:rFonts w:ascii="Times New Roman" w:hAnsi="Times New Roman"/>
                <w:sz w:val="20"/>
                <w:szCs w:val="20"/>
                <w:lang w:val="en-US"/>
              </w:rPr>
              <w:t>Beidou</w:t>
            </w:r>
            <w:proofErr w:type="spellEnd"/>
          </w:p>
        </w:tc>
      </w:tr>
      <w:tr w:rsidR="000009AF" w:rsidRPr="00B001D4" w:rsidTr="005B579E">
        <w:trPr>
          <w:trHeight w:val="65"/>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Количество каналов:</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сопровождения: 33, захвата: 99</w:t>
            </w:r>
          </w:p>
        </w:tc>
      </w:tr>
      <w:tr w:rsidR="000009AF" w:rsidRPr="00B001D4" w:rsidTr="005B579E">
        <w:trPr>
          <w:trHeight w:val="427"/>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Чувствительность (в лабораторных условиях)</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jc w:val="center"/>
              <w:rPr>
                <w:sz w:val="20"/>
                <w:szCs w:val="20"/>
              </w:rPr>
            </w:pPr>
            <w:r w:rsidRPr="00B001D4">
              <w:rPr>
                <w:sz w:val="20"/>
                <w:szCs w:val="20"/>
              </w:rPr>
              <w:t xml:space="preserve">по слежению: -167 </w:t>
            </w:r>
            <w:proofErr w:type="spellStart"/>
            <w:r w:rsidRPr="00B001D4">
              <w:rPr>
                <w:sz w:val="20"/>
                <w:szCs w:val="20"/>
              </w:rPr>
              <w:t>дБм</w:t>
            </w:r>
            <w:proofErr w:type="spellEnd"/>
          </w:p>
          <w:p w:rsidR="000009AF" w:rsidRPr="00B001D4" w:rsidRDefault="000009AF" w:rsidP="000009AF">
            <w:pPr>
              <w:jc w:val="center"/>
              <w:rPr>
                <w:sz w:val="20"/>
                <w:szCs w:val="20"/>
              </w:rPr>
            </w:pPr>
            <w:r w:rsidRPr="00B001D4">
              <w:rPr>
                <w:sz w:val="20"/>
                <w:szCs w:val="20"/>
              </w:rPr>
              <w:t xml:space="preserve">холодный старт: -149 </w:t>
            </w:r>
            <w:proofErr w:type="spellStart"/>
            <w:r w:rsidRPr="00B001D4">
              <w:rPr>
                <w:sz w:val="20"/>
                <w:szCs w:val="20"/>
              </w:rPr>
              <w:t>дБм</w:t>
            </w:r>
            <w:proofErr w:type="spellEnd"/>
          </w:p>
        </w:tc>
      </w:tr>
      <w:tr w:rsidR="000009AF" w:rsidRPr="00B001D4" w:rsidTr="005B579E">
        <w:trPr>
          <w:trHeight w:val="549"/>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 xml:space="preserve">Время </w:t>
            </w:r>
            <w:r w:rsidRPr="00B001D4">
              <w:rPr>
                <w:rFonts w:ascii="Times New Roman" w:eastAsia="ArialMT" w:hAnsi="Times New Roman"/>
                <w:sz w:val="20"/>
                <w:szCs w:val="20"/>
              </w:rPr>
              <w:t xml:space="preserve">первого определения координат (для систем </w:t>
            </w:r>
            <w:r w:rsidRPr="00B001D4">
              <w:rPr>
                <w:rFonts w:ascii="Times New Roman" w:hAnsi="Times New Roman"/>
                <w:sz w:val="20"/>
                <w:szCs w:val="20"/>
              </w:rPr>
              <w:t xml:space="preserve">GPS и ГЛОНАСС при сигнале -130 </w:t>
            </w:r>
            <w:proofErr w:type="spellStart"/>
            <w:r w:rsidRPr="00B001D4">
              <w:rPr>
                <w:rFonts w:ascii="Times New Roman" w:hAnsi="Times New Roman"/>
                <w:sz w:val="20"/>
                <w:szCs w:val="20"/>
              </w:rPr>
              <w:t>дБм</w:t>
            </w:r>
            <w:proofErr w:type="spellEnd"/>
            <w:r w:rsidRPr="00B001D4">
              <w:rPr>
                <w:rFonts w:ascii="Times New Roman" w:hAnsi="Times New Roman"/>
                <w:sz w:val="20"/>
                <w:szCs w:val="20"/>
              </w:rPr>
              <w:t>)</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jc w:val="center"/>
              <w:rPr>
                <w:sz w:val="20"/>
                <w:szCs w:val="20"/>
              </w:rPr>
            </w:pPr>
            <w:r w:rsidRPr="00B001D4">
              <w:rPr>
                <w:sz w:val="20"/>
                <w:szCs w:val="20"/>
              </w:rPr>
              <w:t>холодный старт: 29 сек</w:t>
            </w:r>
          </w:p>
          <w:p w:rsidR="000009AF" w:rsidRPr="00B001D4" w:rsidRDefault="000009AF" w:rsidP="000009AF">
            <w:pPr>
              <w:jc w:val="center"/>
              <w:rPr>
                <w:sz w:val="20"/>
                <w:szCs w:val="20"/>
              </w:rPr>
            </w:pPr>
            <w:r w:rsidRPr="00B001D4">
              <w:rPr>
                <w:sz w:val="20"/>
                <w:szCs w:val="20"/>
              </w:rPr>
              <w:t>теплый старт: 22 сек</w:t>
            </w:r>
          </w:p>
          <w:p w:rsidR="000009AF" w:rsidRPr="00B001D4" w:rsidRDefault="000009AF" w:rsidP="000009AF">
            <w:pPr>
              <w:jc w:val="center"/>
              <w:rPr>
                <w:sz w:val="20"/>
                <w:szCs w:val="20"/>
              </w:rPr>
            </w:pPr>
            <w:r w:rsidRPr="00B001D4">
              <w:rPr>
                <w:sz w:val="20"/>
                <w:szCs w:val="20"/>
              </w:rPr>
              <w:t>горячий старт: &lt;1 сек</w:t>
            </w:r>
          </w:p>
        </w:tc>
      </w:tr>
      <w:tr w:rsidR="000009AF" w:rsidRPr="00B001D4" w:rsidTr="005B579E">
        <w:trPr>
          <w:trHeight w:val="319"/>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 xml:space="preserve">Погрешность определения координат (50% </w:t>
            </w:r>
            <w:r w:rsidRPr="00B001D4">
              <w:rPr>
                <w:rFonts w:ascii="Times New Roman" w:hAnsi="Times New Roman"/>
                <w:sz w:val="20"/>
                <w:szCs w:val="20"/>
                <w:lang w:val="en-US"/>
              </w:rPr>
              <w:t>CEP</w:t>
            </w:r>
            <w:r w:rsidRPr="00B001D4">
              <w:rPr>
                <w:rFonts w:ascii="Times New Roman" w:hAnsi="Times New Roman"/>
                <w:sz w:val="20"/>
                <w:szCs w:val="20"/>
              </w:rPr>
              <w:t xml:space="preserve">, 24 часа в статическом режиме, при уровнях сигнала -130 </w:t>
            </w:r>
            <w:proofErr w:type="spellStart"/>
            <w:r w:rsidRPr="00B001D4">
              <w:rPr>
                <w:rFonts w:ascii="Times New Roman" w:hAnsi="Times New Roman"/>
                <w:sz w:val="20"/>
                <w:szCs w:val="20"/>
              </w:rPr>
              <w:t>дБм</w:t>
            </w:r>
            <w:proofErr w:type="spellEnd"/>
            <w:r w:rsidRPr="00B001D4">
              <w:rPr>
                <w:rFonts w:ascii="Times New Roman" w:hAnsi="Times New Roman"/>
                <w:sz w:val="20"/>
                <w:szCs w:val="20"/>
              </w:rPr>
              <w:t>), м</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jc w:val="center"/>
              <w:rPr>
                <w:sz w:val="20"/>
                <w:szCs w:val="20"/>
              </w:rPr>
            </w:pPr>
            <w:r w:rsidRPr="00B001D4">
              <w:rPr>
                <w:sz w:val="20"/>
                <w:szCs w:val="20"/>
              </w:rPr>
              <w:t xml:space="preserve">2.5 </w:t>
            </w:r>
            <w:r w:rsidRPr="00B001D4">
              <w:rPr>
                <w:sz w:val="20"/>
                <w:szCs w:val="20"/>
                <w:lang w:val="en-US"/>
              </w:rPr>
              <w:t xml:space="preserve">(в </w:t>
            </w:r>
            <w:proofErr w:type="spellStart"/>
            <w:r w:rsidRPr="00B001D4">
              <w:rPr>
                <w:sz w:val="20"/>
                <w:szCs w:val="20"/>
                <w:lang w:val="en-US"/>
              </w:rPr>
              <w:t>плане</w:t>
            </w:r>
            <w:proofErr w:type="spellEnd"/>
            <w:r w:rsidRPr="00B001D4">
              <w:rPr>
                <w:sz w:val="20"/>
                <w:szCs w:val="20"/>
                <w:lang w:val="en-US"/>
              </w:rPr>
              <w:t>)</w:t>
            </w:r>
            <w:r w:rsidRPr="00B001D4">
              <w:rPr>
                <w:sz w:val="20"/>
                <w:szCs w:val="20"/>
              </w:rPr>
              <w:t>, 5 (по высоте)</w:t>
            </w:r>
          </w:p>
        </w:tc>
      </w:tr>
      <w:tr w:rsidR="000009AF" w:rsidRPr="00B001D4" w:rsidTr="005B579E">
        <w:trPr>
          <w:trHeight w:val="65"/>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Частота обновления координат, Гц</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jc w:val="center"/>
              <w:rPr>
                <w:sz w:val="20"/>
                <w:szCs w:val="20"/>
              </w:rPr>
            </w:pPr>
            <w:r w:rsidRPr="00B001D4">
              <w:rPr>
                <w:sz w:val="20"/>
                <w:szCs w:val="20"/>
              </w:rPr>
              <w:t>1</w:t>
            </w:r>
          </w:p>
        </w:tc>
      </w:tr>
      <w:tr w:rsidR="000009AF" w:rsidRPr="00B001D4" w:rsidTr="005B579E">
        <w:trPr>
          <w:trHeight w:val="65"/>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val="en-US"/>
              </w:rPr>
            </w:pPr>
            <w:r w:rsidRPr="00B001D4">
              <w:rPr>
                <w:rFonts w:ascii="Times New Roman" w:hAnsi="Times New Roman"/>
                <w:sz w:val="20"/>
                <w:szCs w:val="20"/>
              </w:rPr>
              <w:t>Детектор глушения GNSS</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jc w:val="center"/>
              <w:rPr>
                <w:sz w:val="20"/>
                <w:szCs w:val="20"/>
              </w:rPr>
            </w:pPr>
            <w:r w:rsidRPr="00B001D4">
              <w:rPr>
                <w:sz w:val="20"/>
                <w:szCs w:val="20"/>
              </w:rPr>
              <w:t>есть</w:t>
            </w:r>
          </w:p>
          <w:p w:rsidR="000009AF" w:rsidRPr="00B001D4" w:rsidRDefault="000009AF" w:rsidP="000009AF">
            <w:pPr>
              <w:jc w:val="center"/>
              <w:rPr>
                <w:sz w:val="20"/>
                <w:szCs w:val="20"/>
              </w:rPr>
            </w:pPr>
          </w:p>
        </w:tc>
      </w:tr>
      <w:tr w:rsidR="000009AF" w:rsidRPr="00B001D4" w:rsidTr="005B579E">
        <w:trPr>
          <w:trHeight w:val="65"/>
        </w:trPr>
        <w:tc>
          <w:tcPr>
            <w:tcW w:w="5000" w:type="pct"/>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b/>
                <w:sz w:val="20"/>
                <w:szCs w:val="20"/>
              </w:rPr>
            </w:pPr>
            <w:r w:rsidRPr="00B001D4">
              <w:rPr>
                <w:rFonts w:ascii="Times New Roman" w:hAnsi="Times New Roman"/>
                <w:b/>
                <w:sz w:val="20"/>
                <w:szCs w:val="20"/>
              </w:rPr>
              <w:t>Питание</w:t>
            </w:r>
          </w:p>
        </w:tc>
      </w:tr>
      <w:tr w:rsidR="000009AF" w:rsidRPr="00B001D4" w:rsidTr="005B579E">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vertAlign w:val="superscript"/>
                <w:lang w:val="en-US" w:eastAsia="ar-SA"/>
              </w:rPr>
            </w:pPr>
            <w:r w:rsidRPr="00B001D4">
              <w:rPr>
                <w:rFonts w:ascii="Times New Roman" w:hAnsi="Times New Roman"/>
                <w:sz w:val="20"/>
                <w:szCs w:val="20"/>
              </w:rPr>
              <w:t>Рабочее напряжение питания, В</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9,5...47</w:t>
            </w:r>
          </w:p>
        </w:tc>
      </w:tr>
      <w:tr w:rsidR="000009AF" w:rsidRPr="00B001D4" w:rsidTr="005B579E">
        <w:trPr>
          <w:trHeight w:val="65"/>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eastAsia="ar-SA"/>
              </w:rPr>
            </w:pPr>
            <w:r w:rsidRPr="00B001D4">
              <w:rPr>
                <w:rFonts w:ascii="Times New Roman" w:hAnsi="Times New Roman"/>
                <w:sz w:val="20"/>
                <w:szCs w:val="20"/>
              </w:rPr>
              <w:t xml:space="preserve">Потребляемый ток при напряжении 12 В </w:t>
            </w:r>
            <w:proofErr w:type="spellStart"/>
            <w:r w:rsidRPr="00B001D4">
              <w:rPr>
                <w:rFonts w:ascii="Times New Roman" w:hAnsi="Times New Roman"/>
                <w:sz w:val="20"/>
                <w:szCs w:val="20"/>
              </w:rPr>
              <w:t>в</w:t>
            </w:r>
            <w:proofErr w:type="spellEnd"/>
            <w:r w:rsidRPr="00B001D4">
              <w:rPr>
                <w:rFonts w:ascii="Times New Roman" w:hAnsi="Times New Roman"/>
                <w:sz w:val="20"/>
                <w:szCs w:val="20"/>
              </w:rPr>
              <w:t xml:space="preserve"> рабочем режиме в среднем</w:t>
            </w:r>
            <w:r w:rsidRPr="00B001D4">
              <w:rPr>
                <w:rFonts w:ascii="Times New Roman" w:hAnsi="Times New Roman"/>
                <w:sz w:val="20"/>
                <w:szCs w:val="20"/>
                <w:vertAlign w:val="superscript"/>
              </w:rPr>
              <w:t>2</w:t>
            </w:r>
            <w:r w:rsidRPr="00B001D4">
              <w:rPr>
                <w:rFonts w:ascii="Times New Roman" w:hAnsi="Times New Roman"/>
                <w:sz w:val="20"/>
                <w:szCs w:val="20"/>
              </w:rPr>
              <w:t>, мА</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80</w:t>
            </w:r>
          </w:p>
        </w:tc>
      </w:tr>
      <w:tr w:rsidR="000009AF" w:rsidRPr="00B001D4" w:rsidTr="005B579E">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eastAsia="ar-SA"/>
              </w:rPr>
            </w:pPr>
            <w:r w:rsidRPr="00B001D4">
              <w:rPr>
                <w:rFonts w:ascii="Times New Roman" w:hAnsi="Times New Roman"/>
                <w:sz w:val="20"/>
                <w:szCs w:val="20"/>
              </w:rPr>
              <w:t xml:space="preserve">Потребляемый ток при напряжении 12 </w:t>
            </w:r>
            <w:proofErr w:type="gramStart"/>
            <w:r w:rsidRPr="00B001D4">
              <w:rPr>
                <w:rFonts w:ascii="Times New Roman" w:hAnsi="Times New Roman"/>
                <w:sz w:val="20"/>
                <w:szCs w:val="20"/>
              </w:rPr>
              <w:t>В</w:t>
            </w:r>
            <w:proofErr w:type="gramEnd"/>
            <w:r w:rsidRPr="00B001D4">
              <w:rPr>
                <w:rFonts w:ascii="Times New Roman" w:hAnsi="Times New Roman"/>
                <w:sz w:val="20"/>
                <w:szCs w:val="20"/>
              </w:rPr>
              <w:t xml:space="preserve"> при выключенных ГЛОНАСС и </w:t>
            </w:r>
            <w:r w:rsidRPr="00B001D4">
              <w:rPr>
                <w:rFonts w:ascii="Times New Roman" w:hAnsi="Times New Roman"/>
                <w:sz w:val="20"/>
                <w:szCs w:val="20"/>
                <w:lang w:val="en-US"/>
              </w:rPr>
              <w:t>GSM</w:t>
            </w:r>
            <w:r w:rsidRPr="00B001D4">
              <w:rPr>
                <w:rFonts w:ascii="Times New Roman" w:hAnsi="Times New Roman"/>
                <w:sz w:val="20"/>
                <w:szCs w:val="20"/>
              </w:rPr>
              <w:t>, модулях, без заряда АКБ не более, мА</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20</w:t>
            </w:r>
          </w:p>
        </w:tc>
      </w:tr>
      <w:tr w:rsidR="000009AF" w:rsidRPr="00B001D4" w:rsidTr="005B579E">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eastAsia="ar-SA"/>
              </w:rPr>
            </w:pPr>
            <w:r w:rsidRPr="00B001D4">
              <w:rPr>
                <w:rFonts w:ascii="Times New Roman" w:hAnsi="Times New Roman"/>
                <w:sz w:val="20"/>
                <w:szCs w:val="20"/>
              </w:rPr>
              <w:t xml:space="preserve">Максимальный потребляемый ток при напряжении 12 В </w:t>
            </w:r>
            <w:proofErr w:type="spellStart"/>
            <w:r w:rsidRPr="00B001D4">
              <w:rPr>
                <w:rFonts w:ascii="Times New Roman" w:hAnsi="Times New Roman"/>
                <w:sz w:val="20"/>
                <w:szCs w:val="20"/>
              </w:rPr>
              <w:t>в</w:t>
            </w:r>
            <w:proofErr w:type="spellEnd"/>
            <w:r w:rsidRPr="00B001D4">
              <w:rPr>
                <w:rFonts w:ascii="Times New Roman" w:hAnsi="Times New Roman"/>
                <w:sz w:val="20"/>
                <w:szCs w:val="20"/>
              </w:rPr>
              <w:t xml:space="preserve"> рабочем режиме, мА</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200</w:t>
            </w:r>
          </w:p>
        </w:tc>
      </w:tr>
      <w:tr w:rsidR="000009AF" w:rsidRPr="00B001D4" w:rsidTr="005B579E">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 xml:space="preserve">Защита от </w:t>
            </w:r>
            <w:proofErr w:type="spellStart"/>
            <w:r w:rsidRPr="00B001D4">
              <w:rPr>
                <w:rFonts w:ascii="Times New Roman" w:hAnsi="Times New Roman"/>
                <w:sz w:val="20"/>
                <w:szCs w:val="20"/>
              </w:rPr>
              <w:t>переполюсовки</w:t>
            </w:r>
            <w:proofErr w:type="spellEnd"/>
            <w:r w:rsidRPr="00B001D4">
              <w:rPr>
                <w:rFonts w:ascii="Times New Roman" w:hAnsi="Times New Roman"/>
                <w:sz w:val="20"/>
                <w:szCs w:val="20"/>
              </w:rPr>
              <w:t xml:space="preserve"> по питанию</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есть</w:t>
            </w:r>
          </w:p>
        </w:tc>
      </w:tr>
      <w:tr w:rsidR="000009AF" w:rsidRPr="00B001D4" w:rsidTr="005B579E">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Защита от длительного превышения напряжения питания до 200 В</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есть</w:t>
            </w:r>
          </w:p>
        </w:tc>
      </w:tr>
      <w:tr w:rsidR="000009AF" w:rsidRPr="00B001D4" w:rsidTr="005B579E">
        <w:trPr>
          <w:trHeight w:val="259"/>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vertAlign w:val="superscript"/>
                <w:lang w:val="en-US" w:eastAsia="ar-SA"/>
              </w:rPr>
            </w:pPr>
            <w:r w:rsidRPr="00B001D4">
              <w:rPr>
                <w:rFonts w:ascii="Times New Roman" w:hAnsi="Times New Roman"/>
                <w:sz w:val="20"/>
                <w:szCs w:val="20"/>
              </w:rPr>
              <w:t>Встроенная АКБ</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lang w:val="en-US"/>
              </w:rPr>
              <w:t>Li</w:t>
            </w:r>
            <w:r w:rsidRPr="00B001D4">
              <w:rPr>
                <w:rFonts w:ascii="Times New Roman" w:hAnsi="Times New Roman"/>
                <w:sz w:val="20"/>
                <w:szCs w:val="20"/>
              </w:rPr>
              <w:t>-</w:t>
            </w:r>
            <w:r w:rsidRPr="00B001D4">
              <w:rPr>
                <w:rFonts w:ascii="Times New Roman" w:hAnsi="Times New Roman"/>
                <w:sz w:val="20"/>
                <w:szCs w:val="20"/>
                <w:lang w:val="en-US"/>
              </w:rPr>
              <w:t>Po</w:t>
            </w:r>
            <w:r w:rsidRPr="00B001D4">
              <w:rPr>
                <w:rFonts w:ascii="Times New Roman" w:hAnsi="Times New Roman"/>
                <w:sz w:val="20"/>
                <w:szCs w:val="20"/>
              </w:rPr>
              <w:t xml:space="preserve"> 3,7 </w:t>
            </w:r>
            <w:r w:rsidRPr="00B001D4">
              <w:rPr>
                <w:rFonts w:ascii="Times New Roman" w:hAnsi="Times New Roman"/>
                <w:sz w:val="20"/>
                <w:szCs w:val="20"/>
                <w:lang w:val="en-US"/>
              </w:rPr>
              <w:t>V</w:t>
            </w:r>
            <w:r w:rsidRPr="00B001D4">
              <w:rPr>
                <w:rFonts w:ascii="Times New Roman" w:hAnsi="Times New Roman"/>
                <w:sz w:val="20"/>
                <w:szCs w:val="20"/>
              </w:rPr>
              <w:t>, не менее 110 мА/ч</w:t>
            </w:r>
          </w:p>
        </w:tc>
      </w:tr>
      <w:tr w:rsidR="000009AF" w:rsidRPr="00B001D4" w:rsidTr="005B579E">
        <w:trPr>
          <w:trHeight w:val="186"/>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vertAlign w:val="superscript"/>
                <w:lang w:eastAsia="ar-SA"/>
              </w:rPr>
            </w:pPr>
            <w:r w:rsidRPr="00B001D4">
              <w:rPr>
                <w:rFonts w:ascii="Times New Roman" w:hAnsi="Times New Roman"/>
                <w:sz w:val="20"/>
                <w:szCs w:val="20"/>
              </w:rPr>
              <w:t>Наличие защиты встроенной АКБ от перезаряда, полного разряда, короткого замыкания</w:t>
            </w:r>
            <w:r w:rsidRPr="00B001D4">
              <w:rPr>
                <w:rFonts w:ascii="Times New Roman" w:hAnsi="Times New Roman"/>
                <w:sz w:val="20"/>
                <w:szCs w:val="20"/>
                <w:vertAlign w:val="superscript"/>
              </w:rPr>
              <w:t>4</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есть</w:t>
            </w:r>
          </w:p>
        </w:tc>
      </w:tr>
      <w:tr w:rsidR="000009AF" w:rsidRPr="00B001D4" w:rsidTr="005B579E">
        <w:trPr>
          <w:trHeight w:val="121"/>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Наличие часового кварца</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lang w:eastAsia="ar-SA"/>
              </w:rPr>
            </w:pPr>
            <w:r w:rsidRPr="00B001D4">
              <w:rPr>
                <w:rFonts w:ascii="Times New Roman" w:hAnsi="Times New Roman"/>
                <w:sz w:val="20"/>
                <w:szCs w:val="20"/>
                <w:lang w:eastAsia="ar-SA"/>
              </w:rPr>
              <w:t>есть</w:t>
            </w:r>
          </w:p>
        </w:tc>
      </w:tr>
      <w:tr w:rsidR="000009AF" w:rsidRPr="00B001D4" w:rsidTr="005B579E">
        <w:trPr>
          <w:trHeight w:val="121"/>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Наличие батареи резервного питания навигационного модуля</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lang w:eastAsia="ar-SA"/>
              </w:rPr>
            </w:pPr>
            <w:r w:rsidRPr="00B001D4">
              <w:rPr>
                <w:rFonts w:ascii="Times New Roman" w:hAnsi="Times New Roman"/>
                <w:sz w:val="20"/>
                <w:szCs w:val="20"/>
                <w:lang w:eastAsia="ar-SA"/>
              </w:rPr>
              <w:t>есть</w:t>
            </w:r>
          </w:p>
        </w:tc>
      </w:tr>
      <w:tr w:rsidR="000009AF" w:rsidRPr="00B001D4" w:rsidTr="005B579E">
        <w:trPr>
          <w:trHeight w:val="405"/>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 xml:space="preserve">Время сохранения хода часов </w:t>
            </w:r>
            <w:r w:rsidRPr="00B001D4">
              <w:rPr>
                <w:rFonts w:ascii="Times New Roman" w:hAnsi="Times New Roman"/>
                <w:sz w:val="20"/>
                <w:szCs w:val="20"/>
                <w:lang w:val="en-US"/>
              </w:rPr>
              <w:t>RTC</w:t>
            </w:r>
            <w:r w:rsidRPr="00B001D4">
              <w:rPr>
                <w:rFonts w:ascii="Times New Roman" w:hAnsi="Times New Roman"/>
                <w:sz w:val="20"/>
                <w:szCs w:val="20"/>
              </w:rPr>
              <w:t xml:space="preserve"> и эфемерид в навигационном модуле, (при отключенном питании и разряде встроенной АКБ) не менее, суток</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lang w:eastAsia="ar-SA"/>
              </w:rPr>
            </w:pPr>
            <w:r w:rsidRPr="00B001D4">
              <w:rPr>
                <w:rFonts w:ascii="Times New Roman" w:hAnsi="Times New Roman"/>
                <w:sz w:val="20"/>
                <w:szCs w:val="20"/>
                <w:lang w:eastAsia="ar-SA"/>
              </w:rPr>
              <w:t>5</w:t>
            </w:r>
          </w:p>
        </w:tc>
      </w:tr>
      <w:tr w:rsidR="000009AF" w:rsidRPr="00B001D4" w:rsidTr="005B579E">
        <w:trPr>
          <w:trHeight w:val="65"/>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 xml:space="preserve">Зарядка встроенного аккумулятора от </w:t>
            </w:r>
            <w:r w:rsidRPr="00B001D4">
              <w:rPr>
                <w:rFonts w:ascii="Times New Roman" w:hAnsi="Times New Roman"/>
                <w:sz w:val="20"/>
                <w:szCs w:val="20"/>
                <w:lang w:val="en-US"/>
              </w:rPr>
              <w:t>USB</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нет</w:t>
            </w:r>
          </w:p>
        </w:tc>
      </w:tr>
      <w:tr w:rsidR="000009AF" w:rsidRPr="00B001D4" w:rsidTr="005B579E">
        <w:trPr>
          <w:trHeight w:val="65"/>
        </w:trPr>
        <w:tc>
          <w:tcPr>
            <w:tcW w:w="5000" w:type="pct"/>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b/>
                <w:sz w:val="20"/>
                <w:szCs w:val="20"/>
              </w:rPr>
            </w:pPr>
            <w:r w:rsidRPr="00B001D4">
              <w:rPr>
                <w:rFonts w:ascii="Times New Roman" w:hAnsi="Times New Roman"/>
                <w:b/>
                <w:sz w:val="20"/>
                <w:szCs w:val="20"/>
              </w:rPr>
              <w:t>Интерфейсы/датчики</w:t>
            </w:r>
          </w:p>
        </w:tc>
      </w:tr>
      <w:tr w:rsidR="000009AF" w:rsidRPr="00B001D4" w:rsidTr="005B579E">
        <w:trPr>
          <w:trHeight w:val="341"/>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Защита входных линий от скачков напряжения, В</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до 200</w:t>
            </w:r>
          </w:p>
        </w:tc>
      </w:tr>
      <w:tr w:rsidR="000009AF" w:rsidRPr="00B001D4" w:rsidTr="005B579E">
        <w:trPr>
          <w:trHeight w:val="341"/>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eastAsia="ar-SA"/>
              </w:rPr>
            </w:pPr>
            <w:r w:rsidRPr="00B001D4">
              <w:rPr>
                <w:rFonts w:ascii="Times New Roman" w:hAnsi="Times New Roman"/>
                <w:sz w:val="20"/>
                <w:szCs w:val="20"/>
              </w:rPr>
              <w:t>Общее количество универсальных (аналоговых, дискретных, частотно-импульсных) входных линий</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3</w:t>
            </w:r>
          </w:p>
        </w:tc>
      </w:tr>
      <w:tr w:rsidR="000009AF" w:rsidRPr="00B001D4" w:rsidTr="005B579E">
        <w:trPr>
          <w:trHeight w:val="112"/>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eastAsia="ar-SA"/>
              </w:rPr>
            </w:pPr>
            <w:r w:rsidRPr="00B001D4">
              <w:rPr>
                <w:rFonts w:ascii="Times New Roman" w:hAnsi="Times New Roman"/>
                <w:sz w:val="20"/>
                <w:szCs w:val="20"/>
              </w:rPr>
              <w:t>Наличие встроенной подтяжки (PULL UP) для линий, настроенных как дискретные или частотно-импульсные входы</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есть</w:t>
            </w:r>
          </w:p>
        </w:tc>
      </w:tr>
      <w:tr w:rsidR="000009AF" w:rsidRPr="00B001D4" w:rsidTr="005B579E">
        <w:trPr>
          <w:trHeight w:val="65"/>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eastAsia="ar-SA"/>
              </w:rPr>
            </w:pPr>
            <w:r w:rsidRPr="00B001D4">
              <w:rPr>
                <w:rFonts w:ascii="Times New Roman" w:hAnsi="Times New Roman"/>
                <w:sz w:val="20"/>
                <w:szCs w:val="20"/>
              </w:rPr>
              <w:t>Диапазон измерения входными линиями, настроенными как аналоговые, В</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0 – 31</w:t>
            </w:r>
          </w:p>
        </w:tc>
      </w:tr>
      <w:tr w:rsidR="000009AF" w:rsidRPr="00B001D4" w:rsidTr="005B579E">
        <w:trPr>
          <w:trHeight w:val="145"/>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Диапазон работы с частотными ДУТ, Гц</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1 – 3000</w:t>
            </w:r>
          </w:p>
        </w:tc>
      </w:tr>
      <w:tr w:rsidR="000009AF" w:rsidRPr="00B001D4" w:rsidTr="005B579E">
        <w:trPr>
          <w:trHeight w:val="449"/>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lang w:val="en-US"/>
              </w:rPr>
              <w:lastRenderedPageBreak/>
              <w:t>USB</w:t>
            </w:r>
            <w:r w:rsidRPr="00B001D4">
              <w:rPr>
                <w:rFonts w:ascii="Times New Roman" w:hAnsi="Times New Roman"/>
                <w:sz w:val="20"/>
                <w:szCs w:val="20"/>
              </w:rPr>
              <w:t>-интерфейс</w:t>
            </w:r>
          </w:p>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для выполнения настроек, управления, передачи данных и диагностики</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lang w:eastAsia="ar-SA"/>
              </w:rPr>
            </w:pPr>
            <w:r w:rsidRPr="00B001D4">
              <w:rPr>
                <w:rFonts w:ascii="Times New Roman" w:hAnsi="Times New Roman"/>
                <w:sz w:val="20"/>
                <w:szCs w:val="20"/>
                <w:lang w:eastAsia="ar-SA"/>
              </w:rPr>
              <w:t>есть</w:t>
            </w:r>
          </w:p>
        </w:tc>
      </w:tr>
      <w:tr w:rsidR="000009AF" w:rsidRPr="00B001D4" w:rsidTr="005B579E">
        <w:trPr>
          <w:trHeight w:val="65"/>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val="en-US"/>
              </w:rPr>
            </w:pPr>
            <w:r w:rsidRPr="00B001D4">
              <w:rPr>
                <w:rFonts w:ascii="Times New Roman" w:hAnsi="Times New Roman"/>
                <w:sz w:val="20"/>
                <w:szCs w:val="20"/>
              </w:rPr>
              <w:t xml:space="preserve">Цифровой интерфейс </w:t>
            </w:r>
            <w:r w:rsidRPr="00B001D4">
              <w:rPr>
                <w:rFonts w:ascii="Times New Roman" w:hAnsi="Times New Roman"/>
                <w:sz w:val="20"/>
                <w:szCs w:val="20"/>
                <w:lang w:val="en-US"/>
              </w:rPr>
              <w:t>RS-485</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lang w:eastAsia="ar-SA"/>
              </w:rPr>
            </w:pPr>
            <w:r w:rsidRPr="00B001D4">
              <w:rPr>
                <w:rFonts w:ascii="Times New Roman" w:hAnsi="Times New Roman"/>
                <w:sz w:val="20"/>
                <w:szCs w:val="20"/>
                <w:lang w:eastAsia="ar-SA"/>
              </w:rPr>
              <w:t>есть</w:t>
            </w:r>
          </w:p>
        </w:tc>
      </w:tr>
      <w:tr w:rsidR="000009AF" w:rsidRPr="00B001D4" w:rsidTr="005B579E">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 xml:space="preserve">Цифровой интерфейс </w:t>
            </w:r>
            <w:r w:rsidRPr="00B001D4">
              <w:rPr>
                <w:rFonts w:ascii="Times New Roman" w:hAnsi="Times New Roman"/>
                <w:sz w:val="20"/>
                <w:szCs w:val="20"/>
                <w:lang w:val="en-US"/>
              </w:rPr>
              <w:t>RS-</w:t>
            </w:r>
            <w:r w:rsidRPr="00B001D4">
              <w:rPr>
                <w:rFonts w:ascii="Times New Roman" w:hAnsi="Times New Roman"/>
                <w:sz w:val="20"/>
                <w:szCs w:val="20"/>
              </w:rPr>
              <w:t>232</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lang w:eastAsia="ar-SA"/>
              </w:rPr>
            </w:pPr>
            <w:r w:rsidRPr="00B001D4">
              <w:rPr>
                <w:rFonts w:ascii="Times New Roman" w:hAnsi="Times New Roman"/>
                <w:sz w:val="20"/>
                <w:szCs w:val="20"/>
                <w:lang w:eastAsia="ar-SA"/>
              </w:rPr>
              <w:t>нет</w:t>
            </w:r>
          </w:p>
        </w:tc>
      </w:tr>
      <w:tr w:rsidR="000009AF" w:rsidRPr="00B001D4" w:rsidTr="005B579E">
        <w:trPr>
          <w:trHeight w:val="65"/>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Интерфейс 1-</w:t>
            </w:r>
            <w:r w:rsidRPr="00B001D4">
              <w:rPr>
                <w:rFonts w:ascii="Times New Roman" w:hAnsi="Times New Roman"/>
                <w:sz w:val="20"/>
                <w:szCs w:val="20"/>
                <w:lang w:val="en-US"/>
              </w:rPr>
              <w:t>Wire</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lang w:eastAsia="ar-SA"/>
              </w:rPr>
            </w:pPr>
            <w:r w:rsidRPr="00B001D4">
              <w:rPr>
                <w:rFonts w:ascii="Times New Roman" w:hAnsi="Times New Roman"/>
                <w:sz w:val="20"/>
                <w:szCs w:val="20"/>
                <w:lang w:eastAsia="ar-SA"/>
              </w:rPr>
              <w:t>есть</w:t>
            </w:r>
          </w:p>
        </w:tc>
      </w:tr>
      <w:tr w:rsidR="000009AF" w:rsidRPr="00B001D4" w:rsidTr="005B579E">
        <w:trPr>
          <w:trHeight w:val="387"/>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Количество выходных линий типа «открытый коллектор» для управления внешними устройствами</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lang w:eastAsia="ar-SA"/>
              </w:rPr>
            </w:pPr>
            <w:r w:rsidRPr="00B001D4">
              <w:rPr>
                <w:rFonts w:ascii="Times New Roman" w:hAnsi="Times New Roman"/>
                <w:sz w:val="20"/>
                <w:szCs w:val="20"/>
                <w:lang w:eastAsia="ar-SA"/>
              </w:rPr>
              <w:t>2</w:t>
            </w:r>
          </w:p>
        </w:tc>
      </w:tr>
      <w:tr w:rsidR="000009AF" w:rsidRPr="00B001D4" w:rsidTr="005B579E">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Максимальный ток коммутации выходными линиями управления, мА</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lang w:eastAsia="ar-SA"/>
              </w:rPr>
            </w:pPr>
            <w:r w:rsidRPr="00B001D4">
              <w:rPr>
                <w:rFonts w:ascii="Times New Roman" w:hAnsi="Times New Roman"/>
                <w:sz w:val="20"/>
                <w:szCs w:val="20"/>
                <w:lang w:eastAsia="ar-SA"/>
              </w:rPr>
              <w:t>500</w:t>
            </w:r>
          </w:p>
        </w:tc>
      </w:tr>
      <w:tr w:rsidR="000009AF" w:rsidRPr="00B001D4" w:rsidTr="005B579E">
        <w:trPr>
          <w:trHeight w:val="405"/>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Максимальное напряжение коммутации выходными линиями управления, В</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lang w:eastAsia="ar-SA"/>
              </w:rPr>
            </w:pPr>
            <w:r w:rsidRPr="00B001D4">
              <w:rPr>
                <w:rFonts w:ascii="Times New Roman" w:hAnsi="Times New Roman"/>
                <w:sz w:val="20"/>
                <w:szCs w:val="20"/>
                <w:lang w:eastAsia="ar-SA"/>
              </w:rPr>
              <w:t>48</w:t>
            </w:r>
          </w:p>
        </w:tc>
      </w:tr>
      <w:tr w:rsidR="000009AF" w:rsidRPr="00B001D4" w:rsidTr="005B579E">
        <w:trPr>
          <w:trHeight w:val="100"/>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 xml:space="preserve">Встроенный 3-х осевой акселерометр </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есть</w:t>
            </w:r>
          </w:p>
        </w:tc>
      </w:tr>
      <w:tr w:rsidR="000009AF" w:rsidRPr="00B001D4" w:rsidTr="005B579E">
        <w:trPr>
          <w:trHeight w:val="134"/>
        </w:trPr>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 xml:space="preserve">Максимальная перегрузка при ударе, измеряемая прибором, </w:t>
            </w:r>
            <w:r w:rsidRPr="00B001D4">
              <w:rPr>
                <w:rFonts w:ascii="Times New Roman" w:hAnsi="Times New Roman"/>
                <w:sz w:val="20"/>
                <w:szCs w:val="20"/>
                <w:lang w:val="en-US"/>
              </w:rPr>
              <w:t>g</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8</w:t>
            </w:r>
          </w:p>
        </w:tc>
      </w:tr>
      <w:tr w:rsidR="000009AF" w:rsidRPr="00B001D4" w:rsidTr="005B579E">
        <w:trPr>
          <w:trHeight w:val="65"/>
        </w:trPr>
        <w:tc>
          <w:tcPr>
            <w:tcW w:w="5000" w:type="pct"/>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b/>
                <w:sz w:val="20"/>
                <w:szCs w:val="20"/>
              </w:rPr>
            </w:pPr>
            <w:r w:rsidRPr="00B001D4">
              <w:rPr>
                <w:rFonts w:ascii="Times New Roman" w:hAnsi="Times New Roman"/>
                <w:b/>
                <w:sz w:val="20"/>
                <w:szCs w:val="20"/>
              </w:rPr>
              <w:t>Эксплуатационные характеристики</w:t>
            </w:r>
          </w:p>
        </w:tc>
      </w:tr>
      <w:tr w:rsidR="000009AF" w:rsidRPr="00B001D4" w:rsidTr="005B579E">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Степень защиты корпуса</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lang w:val="en-US"/>
              </w:rPr>
            </w:pPr>
            <w:r w:rsidRPr="00B001D4">
              <w:rPr>
                <w:rFonts w:ascii="Times New Roman" w:hAnsi="Times New Roman"/>
                <w:sz w:val="20"/>
                <w:szCs w:val="20"/>
                <w:lang w:val="en-US"/>
              </w:rPr>
              <w:t>IP54</w:t>
            </w:r>
          </w:p>
        </w:tc>
      </w:tr>
      <w:tr w:rsidR="000009AF" w:rsidRPr="00B001D4" w:rsidTr="005B579E">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eastAsia="ar-SA"/>
              </w:rPr>
            </w:pPr>
            <w:r w:rsidRPr="00B001D4">
              <w:rPr>
                <w:rFonts w:ascii="Times New Roman" w:hAnsi="Times New Roman"/>
                <w:sz w:val="20"/>
                <w:szCs w:val="20"/>
              </w:rPr>
              <w:t>Максимально допустимая перегрузка при ударах, g</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lang w:eastAsia="ar-SA"/>
              </w:rPr>
            </w:pPr>
            <w:r w:rsidRPr="00B001D4">
              <w:rPr>
                <w:rFonts w:ascii="Times New Roman" w:hAnsi="Times New Roman"/>
                <w:sz w:val="20"/>
                <w:szCs w:val="20"/>
                <w:lang w:eastAsia="ar-SA"/>
              </w:rPr>
              <w:t>24</w:t>
            </w:r>
          </w:p>
        </w:tc>
      </w:tr>
      <w:tr w:rsidR="000009AF" w:rsidRPr="00B001D4" w:rsidTr="005B579E">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eastAsia="ar-SA"/>
              </w:rPr>
            </w:pPr>
            <w:r w:rsidRPr="00B001D4">
              <w:rPr>
                <w:rFonts w:ascii="Times New Roman" w:hAnsi="Times New Roman"/>
                <w:sz w:val="20"/>
                <w:szCs w:val="20"/>
              </w:rPr>
              <w:t xml:space="preserve">Температура хранения со встроенной АКБ, </w:t>
            </w:r>
            <w:r w:rsidRPr="00B001D4">
              <w:rPr>
                <w:rFonts w:ascii="Times New Roman" w:hAnsi="Times New Roman"/>
                <w:sz w:val="20"/>
                <w:szCs w:val="20"/>
                <w:vertAlign w:val="superscript"/>
              </w:rPr>
              <w:t>о</w:t>
            </w:r>
            <w:r w:rsidRPr="00B001D4">
              <w:rPr>
                <w:rFonts w:ascii="Times New Roman" w:hAnsi="Times New Roman"/>
                <w:sz w:val="20"/>
                <w:szCs w:val="20"/>
                <w:lang w:val="en-US"/>
              </w:rPr>
              <w:t>C</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0…+40</w:t>
            </w:r>
          </w:p>
        </w:tc>
      </w:tr>
      <w:tr w:rsidR="000009AF" w:rsidRPr="00B001D4" w:rsidTr="005B579E">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eastAsia="ar-SA"/>
              </w:rPr>
            </w:pPr>
            <w:r w:rsidRPr="00B001D4">
              <w:rPr>
                <w:rFonts w:ascii="Times New Roman" w:hAnsi="Times New Roman"/>
                <w:sz w:val="20"/>
                <w:szCs w:val="20"/>
              </w:rPr>
              <w:t xml:space="preserve">Температура хранения без встроенной АКБ, </w:t>
            </w:r>
            <w:r w:rsidRPr="00B001D4">
              <w:rPr>
                <w:rFonts w:ascii="Times New Roman" w:hAnsi="Times New Roman"/>
                <w:sz w:val="20"/>
                <w:szCs w:val="20"/>
                <w:vertAlign w:val="superscript"/>
              </w:rPr>
              <w:t>о</w:t>
            </w:r>
            <w:r w:rsidRPr="00B001D4">
              <w:rPr>
                <w:rFonts w:ascii="Times New Roman" w:hAnsi="Times New Roman"/>
                <w:sz w:val="20"/>
                <w:szCs w:val="20"/>
                <w:lang w:val="en-US"/>
              </w:rPr>
              <w:t>C</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-40…+85</w:t>
            </w:r>
          </w:p>
        </w:tc>
      </w:tr>
      <w:tr w:rsidR="000009AF" w:rsidRPr="00B001D4" w:rsidTr="005B579E">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eastAsia="ar-SA"/>
              </w:rPr>
            </w:pPr>
            <w:r w:rsidRPr="00B001D4">
              <w:rPr>
                <w:rFonts w:ascii="Times New Roman" w:hAnsi="Times New Roman"/>
                <w:sz w:val="20"/>
                <w:szCs w:val="20"/>
              </w:rPr>
              <w:t>Рабочая температура со встроенной АКБ</w:t>
            </w:r>
            <w:r w:rsidRPr="00B001D4">
              <w:rPr>
                <w:rFonts w:ascii="Times New Roman" w:hAnsi="Times New Roman"/>
                <w:sz w:val="20"/>
                <w:szCs w:val="20"/>
                <w:vertAlign w:val="superscript"/>
              </w:rPr>
              <w:t>5</w:t>
            </w:r>
            <w:r w:rsidRPr="00B001D4">
              <w:rPr>
                <w:rFonts w:ascii="Times New Roman" w:hAnsi="Times New Roman"/>
                <w:sz w:val="20"/>
                <w:szCs w:val="20"/>
              </w:rPr>
              <w:t xml:space="preserve">, </w:t>
            </w:r>
            <w:r w:rsidRPr="00B001D4">
              <w:rPr>
                <w:rFonts w:ascii="Times New Roman" w:hAnsi="Times New Roman"/>
                <w:sz w:val="20"/>
                <w:szCs w:val="20"/>
                <w:vertAlign w:val="superscript"/>
              </w:rPr>
              <w:t>о</w:t>
            </w:r>
            <w:r w:rsidRPr="00B001D4">
              <w:rPr>
                <w:rFonts w:ascii="Times New Roman" w:hAnsi="Times New Roman"/>
                <w:sz w:val="20"/>
                <w:szCs w:val="20"/>
                <w:lang w:val="en-US"/>
              </w:rPr>
              <w:t>C</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-20 … +60</w:t>
            </w:r>
          </w:p>
        </w:tc>
      </w:tr>
      <w:tr w:rsidR="000009AF" w:rsidRPr="00B001D4" w:rsidTr="005B579E">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eastAsia="ar-SA"/>
              </w:rPr>
            </w:pPr>
            <w:r w:rsidRPr="00B001D4">
              <w:rPr>
                <w:rFonts w:ascii="Times New Roman" w:hAnsi="Times New Roman"/>
                <w:sz w:val="20"/>
                <w:szCs w:val="20"/>
              </w:rPr>
              <w:t xml:space="preserve">Рабочая температура без встроенной АКБ, </w:t>
            </w:r>
            <w:r w:rsidRPr="00B001D4">
              <w:rPr>
                <w:rFonts w:ascii="Times New Roman" w:hAnsi="Times New Roman"/>
                <w:sz w:val="20"/>
                <w:szCs w:val="20"/>
                <w:vertAlign w:val="superscript"/>
              </w:rPr>
              <w:t>о</w:t>
            </w:r>
            <w:r w:rsidRPr="00B001D4">
              <w:rPr>
                <w:rFonts w:ascii="Times New Roman" w:hAnsi="Times New Roman"/>
                <w:sz w:val="20"/>
                <w:szCs w:val="20"/>
                <w:lang w:val="en-US"/>
              </w:rPr>
              <w:t>C</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-40… +85</w:t>
            </w:r>
          </w:p>
        </w:tc>
      </w:tr>
      <w:tr w:rsidR="000009AF" w:rsidRPr="00B001D4" w:rsidTr="005B579E">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eastAsia="ar-SA"/>
              </w:rPr>
            </w:pPr>
            <w:r w:rsidRPr="00B001D4">
              <w:rPr>
                <w:rFonts w:ascii="Times New Roman" w:hAnsi="Times New Roman"/>
                <w:sz w:val="20"/>
                <w:szCs w:val="20"/>
              </w:rPr>
              <w:t xml:space="preserve">Температура, при которой возможен заряд встроенной АКБ, </w:t>
            </w:r>
            <w:r w:rsidRPr="00B001D4">
              <w:rPr>
                <w:rFonts w:ascii="Times New Roman" w:hAnsi="Times New Roman"/>
                <w:sz w:val="20"/>
                <w:szCs w:val="20"/>
                <w:vertAlign w:val="superscript"/>
              </w:rPr>
              <w:t>о</w:t>
            </w:r>
            <w:r w:rsidRPr="00B001D4">
              <w:rPr>
                <w:rFonts w:ascii="Times New Roman" w:hAnsi="Times New Roman"/>
                <w:sz w:val="20"/>
                <w:szCs w:val="20"/>
                <w:lang w:val="en-US"/>
              </w:rPr>
              <w:t>C</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0 … +50</w:t>
            </w:r>
          </w:p>
        </w:tc>
      </w:tr>
      <w:tr w:rsidR="000009AF" w:rsidRPr="00B001D4" w:rsidTr="005B579E">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eastAsia="ar-SA"/>
              </w:rPr>
            </w:pPr>
            <w:r w:rsidRPr="00B001D4">
              <w:rPr>
                <w:rFonts w:ascii="Times New Roman" w:hAnsi="Times New Roman"/>
                <w:sz w:val="20"/>
                <w:szCs w:val="20"/>
              </w:rPr>
              <w:t>Максимально допустимый уровень влажности при 35</w:t>
            </w:r>
            <w:r w:rsidRPr="00B001D4">
              <w:rPr>
                <w:rFonts w:ascii="Times New Roman" w:hAnsi="Times New Roman"/>
                <w:sz w:val="20"/>
                <w:szCs w:val="20"/>
                <w:vertAlign w:val="superscript"/>
              </w:rPr>
              <w:t>о</w:t>
            </w:r>
            <w:r w:rsidRPr="00B001D4">
              <w:rPr>
                <w:rFonts w:ascii="Times New Roman" w:hAnsi="Times New Roman"/>
                <w:sz w:val="20"/>
                <w:szCs w:val="20"/>
              </w:rPr>
              <w:t>С, %</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95</w:t>
            </w:r>
          </w:p>
        </w:tc>
      </w:tr>
      <w:tr w:rsidR="000009AF" w:rsidRPr="00B001D4" w:rsidTr="005B579E">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eastAsia="ar-SA"/>
              </w:rPr>
            </w:pPr>
            <w:r w:rsidRPr="00B001D4">
              <w:rPr>
                <w:rFonts w:ascii="Times New Roman" w:hAnsi="Times New Roman"/>
                <w:sz w:val="20"/>
                <w:szCs w:val="20"/>
              </w:rPr>
              <w:t>Габаритные размеры устройства с разъёмами, мм</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lang w:eastAsia="ar-SA"/>
              </w:rPr>
            </w:pPr>
            <w:r w:rsidRPr="00B001D4">
              <w:rPr>
                <w:rFonts w:ascii="Times New Roman" w:hAnsi="Times New Roman"/>
                <w:sz w:val="20"/>
                <w:szCs w:val="20"/>
                <w:lang w:eastAsia="ar-SA"/>
              </w:rPr>
              <w:t>102х57х22</w:t>
            </w:r>
          </w:p>
        </w:tc>
      </w:tr>
      <w:tr w:rsidR="000009AF" w:rsidRPr="00B001D4" w:rsidTr="005B579E">
        <w:tc>
          <w:tcPr>
            <w:tcW w:w="2866"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eastAsia="ar-SA"/>
              </w:rPr>
            </w:pPr>
            <w:r w:rsidRPr="00B001D4">
              <w:rPr>
                <w:rFonts w:ascii="Times New Roman" w:hAnsi="Times New Roman"/>
                <w:sz w:val="20"/>
                <w:szCs w:val="20"/>
              </w:rPr>
              <w:t>Масса устройства, кг</w:t>
            </w:r>
          </w:p>
        </w:tc>
        <w:tc>
          <w:tcPr>
            <w:tcW w:w="2134"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lang w:eastAsia="ar-SA"/>
              </w:rPr>
            </w:pPr>
            <w:r w:rsidRPr="00B001D4">
              <w:rPr>
                <w:rFonts w:ascii="Times New Roman" w:hAnsi="Times New Roman"/>
                <w:sz w:val="20"/>
                <w:szCs w:val="20"/>
                <w:lang w:eastAsia="ar-SA"/>
              </w:rPr>
              <w:t>0,086</w:t>
            </w:r>
          </w:p>
        </w:tc>
      </w:tr>
    </w:tbl>
    <w:p w:rsidR="000009AF" w:rsidRPr="00B858D5" w:rsidRDefault="000009AF" w:rsidP="000009AF">
      <w:pPr>
        <w:tabs>
          <w:tab w:val="left" w:pos="993"/>
        </w:tabs>
        <w:ind w:firstLine="709"/>
        <w:jc w:val="both"/>
        <w:rPr>
          <w:b/>
          <w:sz w:val="28"/>
          <w:szCs w:val="28"/>
        </w:rPr>
      </w:pPr>
    </w:p>
    <w:p w:rsidR="000009AF" w:rsidRPr="00527166" w:rsidRDefault="000009AF" w:rsidP="000009AF">
      <w:pPr>
        <w:pStyle w:val="ac"/>
        <w:widowControl w:val="0"/>
        <w:numPr>
          <w:ilvl w:val="3"/>
          <w:numId w:val="40"/>
        </w:numPr>
        <w:autoSpaceDE w:val="0"/>
        <w:autoSpaceDN w:val="0"/>
        <w:adjustRightInd w:val="0"/>
        <w:spacing w:before="0"/>
        <w:ind w:left="0" w:firstLine="709"/>
        <w:jc w:val="both"/>
        <w:rPr>
          <w:sz w:val="24"/>
          <w:szCs w:val="24"/>
        </w:rPr>
      </w:pPr>
      <w:r w:rsidRPr="00527166">
        <w:rPr>
          <w:sz w:val="24"/>
          <w:szCs w:val="24"/>
        </w:rPr>
        <w:t>Бортовое оборудование «ГЛОНАСС/GPS» устанавливается в количестве 15 шт. и имеет следующие характеристики:</w:t>
      </w:r>
    </w:p>
    <w:p w:rsidR="000009AF" w:rsidRPr="00527166" w:rsidRDefault="000009AF" w:rsidP="000009AF">
      <w:pPr>
        <w:pStyle w:val="ac"/>
        <w:ind w:left="709"/>
        <w:jc w:val="both"/>
        <w:rPr>
          <w:sz w:val="24"/>
          <w:szCs w:val="24"/>
        </w:rPr>
      </w:pPr>
    </w:p>
    <w:tbl>
      <w:tblPr>
        <w:tblW w:w="5008" w:type="pct"/>
        <w:jc w:val="center"/>
        <w:tblBorders>
          <w:top w:val="outset" w:sz="6" w:space="0" w:color="auto"/>
          <w:left w:val="outset" w:sz="6" w:space="0" w:color="auto"/>
          <w:bottom w:val="outset" w:sz="6" w:space="0" w:color="auto"/>
          <w:right w:val="outset" w:sz="6" w:space="0" w:color="auto"/>
        </w:tblBorders>
        <w:shd w:val="clear" w:color="auto" w:fill="FFFFFF"/>
        <w:tblLayout w:type="fixed"/>
        <w:tblCellMar>
          <w:left w:w="30" w:type="dxa"/>
          <w:right w:w="30" w:type="dxa"/>
        </w:tblCellMar>
        <w:tblLook w:val="04A0" w:firstRow="1" w:lastRow="0" w:firstColumn="1" w:lastColumn="0" w:noHBand="0" w:noVBand="1"/>
      </w:tblPr>
      <w:tblGrid>
        <w:gridCol w:w="5738"/>
        <w:gridCol w:w="5035"/>
      </w:tblGrid>
      <w:tr w:rsidR="000009AF" w:rsidRPr="00B001D4" w:rsidTr="005B579E">
        <w:trPr>
          <w:trHeight w:val="65"/>
          <w:jc w:val="center"/>
        </w:trPr>
        <w:tc>
          <w:tcPr>
            <w:tcW w:w="5000" w:type="pct"/>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ahoma" w:hAnsi="Tahoma" w:cs="Tahoma"/>
                <w:b/>
                <w:spacing w:val="-20"/>
                <w:sz w:val="20"/>
                <w:szCs w:val="20"/>
              </w:rPr>
            </w:pPr>
          </w:p>
        </w:tc>
      </w:tr>
      <w:tr w:rsidR="000009AF" w:rsidRPr="00B001D4" w:rsidTr="005B579E">
        <w:trPr>
          <w:trHeight w:val="65"/>
          <w:jc w:val="center"/>
        </w:trPr>
        <w:tc>
          <w:tcPr>
            <w:tcW w:w="5000" w:type="pct"/>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ahoma" w:hAnsi="Tahoma" w:cs="Tahoma"/>
                <w:b/>
                <w:spacing w:val="-20"/>
                <w:sz w:val="20"/>
                <w:szCs w:val="20"/>
              </w:rPr>
            </w:pPr>
            <w:r w:rsidRPr="00B001D4">
              <w:rPr>
                <w:rFonts w:ascii="Tahoma" w:hAnsi="Tahoma" w:cs="Tahoma"/>
                <w:b/>
                <w:spacing w:val="-20"/>
                <w:sz w:val="20"/>
                <w:szCs w:val="20"/>
              </w:rPr>
              <w:t>GSM/GPRS/</w:t>
            </w:r>
            <w:r w:rsidRPr="00B001D4">
              <w:rPr>
                <w:rFonts w:ascii="Tahoma" w:hAnsi="Tahoma" w:cs="Tahoma"/>
                <w:b/>
                <w:spacing w:val="-20"/>
                <w:sz w:val="20"/>
                <w:szCs w:val="20"/>
                <w:lang w:val="en-US"/>
              </w:rPr>
              <w:t>Bluetooth</w:t>
            </w:r>
          </w:p>
        </w:tc>
      </w:tr>
      <w:tr w:rsidR="000009AF" w:rsidRPr="00B001D4" w:rsidTr="005B579E">
        <w:trPr>
          <w:trHeight w:val="65"/>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Частотные диапазоны GSM</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GSM 850, EGSM 900, DCS 1800, PCS 1900</w:t>
            </w:r>
          </w:p>
        </w:tc>
      </w:tr>
      <w:tr w:rsidR="000009AF" w:rsidRPr="00B001D4" w:rsidTr="005B579E">
        <w:trPr>
          <w:trHeight w:val="65"/>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GPRS класс</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 xml:space="preserve">B, </w:t>
            </w:r>
            <w:proofErr w:type="spellStart"/>
            <w:r w:rsidRPr="00B001D4">
              <w:rPr>
                <w:rFonts w:ascii="Times New Roman" w:hAnsi="Times New Roman"/>
                <w:sz w:val="20"/>
                <w:szCs w:val="20"/>
              </w:rPr>
              <w:t>мультислот</w:t>
            </w:r>
            <w:proofErr w:type="spellEnd"/>
            <w:r w:rsidRPr="00B001D4">
              <w:rPr>
                <w:rFonts w:ascii="Times New Roman" w:hAnsi="Times New Roman"/>
                <w:sz w:val="20"/>
                <w:szCs w:val="20"/>
              </w:rPr>
              <w:t xml:space="preserve"> класс 12</w:t>
            </w:r>
          </w:p>
        </w:tc>
      </w:tr>
      <w:tr w:rsidR="000009AF" w:rsidRPr="00B001D4" w:rsidTr="005B579E">
        <w:trPr>
          <w:trHeight w:val="65"/>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Мощность передатчика</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jc w:val="center"/>
              <w:rPr>
                <w:rFonts w:eastAsia="Arial"/>
                <w:sz w:val="20"/>
                <w:szCs w:val="20"/>
              </w:rPr>
            </w:pPr>
            <w:r w:rsidRPr="00B001D4">
              <w:rPr>
                <w:rFonts w:eastAsia="Arial"/>
                <w:sz w:val="20"/>
                <w:szCs w:val="20"/>
              </w:rPr>
              <w:t>Класс 4 (2W) в GSM 850 и EGSM 900</w:t>
            </w:r>
          </w:p>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Класс 1 (1W) в DCS 1800 и PCS 1900</w:t>
            </w:r>
          </w:p>
        </w:tc>
      </w:tr>
      <w:tr w:rsidR="000009AF" w:rsidRPr="00B001D4" w:rsidTr="005B579E">
        <w:trPr>
          <w:trHeight w:val="65"/>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Максимальная скорость передачи/приёма данных, кбит/с</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85,6</w:t>
            </w:r>
          </w:p>
        </w:tc>
      </w:tr>
      <w:tr w:rsidR="000009AF" w:rsidRPr="00B001D4" w:rsidTr="005B579E">
        <w:trPr>
          <w:trHeight w:val="322"/>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 xml:space="preserve">Держатель SIM-карты 1 </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 xml:space="preserve"> внешний с выталкивателем, </w:t>
            </w:r>
            <w:proofErr w:type="spellStart"/>
            <w:r w:rsidRPr="00B001D4">
              <w:rPr>
                <w:rFonts w:ascii="Times New Roman" w:hAnsi="Times New Roman"/>
                <w:sz w:val="20"/>
                <w:szCs w:val="20"/>
              </w:rPr>
              <w:t>miniSIM</w:t>
            </w:r>
            <w:proofErr w:type="spellEnd"/>
          </w:p>
        </w:tc>
      </w:tr>
      <w:tr w:rsidR="000009AF" w:rsidRPr="00B001D4" w:rsidTr="005B579E">
        <w:trPr>
          <w:trHeight w:val="65"/>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Держатель SIM-карты 2</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 xml:space="preserve">внутренний, </w:t>
            </w:r>
            <w:proofErr w:type="spellStart"/>
            <w:r w:rsidRPr="00B001D4">
              <w:rPr>
                <w:rFonts w:ascii="Times New Roman" w:hAnsi="Times New Roman"/>
                <w:sz w:val="20"/>
                <w:szCs w:val="20"/>
              </w:rPr>
              <w:t>nanoSIM</w:t>
            </w:r>
            <w:proofErr w:type="spellEnd"/>
          </w:p>
        </w:tc>
      </w:tr>
      <w:tr w:rsidR="000009AF" w:rsidRPr="00B001D4" w:rsidTr="005B579E">
        <w:trPr>
          <w:trHeight w:val="65"/>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 xml:space="preserve">SIM </w:t>
            </w:r>
            <w:proofErr w:type="spellStart"/>
            <w:r w:rsidRPr="00B001D4">
              <w:rPr>
                <w:rFonts w:ascii="Times New Roman" w:hAnsi="Times New Roman"/>
                <w:sz w:val="20"/>
                <w:szCs w:val="20"/>
              </w:rPr>
              <w:t>chip</w:t>
            </w:r>
            <w:proofErr w:type="spellEnd"/>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2</w:t>
            </w:r>
          </w:p>
        </w:tc>
      </w:tr>
      <w:tr w:rsidR="000009AF" w:rsidRPr="00B001D4" w:rsidTr="005B579E">
        <w:trPr>
          <w:trHeight w:val="65"/>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Детектор глушения GSM</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есть</w:t>
            </w:r>
          </w:p>
        </w:tc>
      </w:tr>
      <w:tr w:rsidR="000009AF" w:rsidRPr="00B001D4" w:rsidTr="005B579E">
        <w:trPr>
          <w:trHeight w:val="189"/>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proofErr w:type="spellStart"/>
            <w:r w:rsidRPr="00B001D4">
              <w:rPr>
                <w:rFonts w:ascii="Times New Roman" w:hAnsi="Times New Roman"/>
                <w:sz w:val="20"/>
                <w:szCs w:val="20"/>
              </w:rPr>
              <w:t>Bluetooth</w:t>
            </w:r>
            <w:proofErr w:type="spellEnd"/>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Есть, v4.0</w:t>
            </w:r>
          </w:p>
        </w:tc>
      </w:tr>
      <w:tr w:rsidR="000009AF" w:rsidRPr="00B001D4" w:rsidTr="005B579E">
        <w:trPr>
          <w:trHeight w:val="65"/>
          <w:jc w:val="center"/>
        </w:trPr>
        <w:tc>
          <w:tcPr>
            <w:tcW w:w="5000" w:type="pct"/>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 xml:space="preserve">GNSS </w:t>
            </w:r>
          </w:p>
        </w:tc>
      </w:tr>
      <w:tr w:rsidR="000009AF" w:rsidRPr="002B13BE" w:rsidTr="005B579E">
        <w:trPr>
          <w:trHeight w:val="65"/>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Поддерживаемые приемником навигационные системы</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lang w:val="en-US"/>
              </w:rPr>
            </w:pPr>
            <w:r w:rsidRPr="00B001D4">
              <w:rPr>
                <w:rFonts w:ascii="Times New Roman" w:hAnsi="Times New Roman"/>
                <w:sz w:val="20"/>
                <w:szCs w:val="20"/>
              </w:rPr>
              <w:t>ГЛОНАСС</w:t>
            </w:r>
            <w:r w:rsidRPr="00B001D4">
              <w:rPr>
                <w:rFonts w:ascii="Times New Roman" w:hAnsi="Times New Roman"/>
                <w:sz w:val="20"/>
                <w:szCs w:val="20"/>
                <w:lang w:val="en-US"/>
              </w:rPr>
              <w:t>/GPS/Galileo/</w:t>
            </w:r>
            <w:proofErr w:type="spellStart"/>
            <w:r w:rsidRPr="00B001D4">
              <w:rPr>
                <w:rFonts w:ascii="Times New Roman" w:hAnsi="Times New Roman"/>
                <w:sz w:val="20"/>
                <w:szCs w:val="20"/>
                <w:lang w:val="en-US"/>
              </w:rPr>
              <w:t>Beidou</w:t>
            </w:r>
            <w:proofErr w:type="spellEnd"/>
            <w:r w:rsidRPr="00B001D4">
              <w:rPr>
                <w:rFonts w:ascii="Times New Roman" w:hAnsi="Times New Roman"/>
                <w:sz w:val="20"/>
                <w:szCs w:val="20"/>
                <w:lang w:val="en-US"/>
              </w:rPr>
              <w:t>/QZSS</w:t>
            </w:r>
          </w:p>
        </w:tc>
      </w:tr>
      <w:tr w:rsidR="000009AF" w:rsidRPr="00B001D4" w:rsidTr="005B579E">
        <w:trPr>
          <w:trHeight w:val="65"/>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Количество каналов:</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сопровождения: 33, захвата: 99</w:t>
            </w:r>
          </w:p>
        </w:tc>
      </w:tr>
      <w:tr w:rsidR="000009AF" w:rsidRPr="00B001D4" w:rsidTr="005B579E">
        <w:trPr>
          <w:trHeight w:val="427"/>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Чувствительность (в лабораторных условиях)</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jc w:val="center"/>
              <w:rPr>
                <w:rFonts w:eastAsia="Arial"/>
                <w:sz w:val="20"/>
                <w:szCs w:val="20"/>
              </w:rPr>
            </w:pPr>
            <w:r w:rsidRPr="00B001D4">
              <w:rPr>
                <w:rFonts w:eastAsia="Arial"/>
                <w:sz w:val="20"/>
                <w:szCs w:val="20"/>
              </w:rPr>
              <w:t xml:space="preserve">по слежению: -166 </w:t>
            </w:r>
            <w:proofErr w:type="spellStart"/>
            <w:r w:rsidRPr="00B001D4">
              <w:rPr>
                <w:rFonts w:eastAsia="Arial"/>
                <w:sz w:val="20"/>
                <w:szCs w:val="20"/>
              </w:rPr>
              <w:t>дБм</w:t>
            </w:r>
            <w:proofErr w:type="spellEnd"/>
          </w:p>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 xml:space="preserve">холодный старт: -148 </w:t>
            </w:r>
            <w:proofErr w:type="spellStart"/>
            <w:r w:rsidRPr="00B001D4">
              <w:rPr>
                <w:rFonts w:ascii="Times New Roman" w:hAnsi="Times New Roman"/>
                <w:sz w:val="20"/>
                <w:szCs w:val="20"/>
              </w:rPr>
              <w:t>дБм</w:t>
            </w:r>
            <w:proofErr w:type="spellEnd"/>
          </w:p>
        </w:tc>
      </w:tr>
      <w:tr w:rsidR="000009AF" w:rsidRPr="00B001D4" w:rsidTr="005B579E">
        <w:trPr>
          <w:trHeight w:val="549"/>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 xml:space="preserve">Время первого определения координат (для систем GPS и ГЛОНАСС при сигнале -130 </w:t>
            </w:r>
            <w:proofErr w:type="spellStart"/>
            <w:r w:rsidRPr="00B001D4">
              <w:rPr>
                <w:rFonts w:ascii="Times New Roman" w:hAnsi="Times New Roman"/>
                <w:sz w:val="20"/>
                <w:szCs w:val="20"/>
              </w:rPr>
              <w:t>дБм</w:t>
            </w:r>
            <w:proofErr w:type="spellEnd"/>
            <w:r w:rsidRPr="00B001D4">
              <w:rPr>
                <w:rFonts w:ascii="Times New Roman" w:hAnsi="Times New Roman"/>
                <w:sz w:val="20"/>
                <w:szCs w:val="20"/>
              </w:rPr>
              <w:t>)</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jc w:val="center"/>
              <w:rPr>
                <w:rFonts w:eastAsia="Arial"/>
                <w:sz w:val="20"/>
                <w:szCs w:val="20"/>
              </w:rPr>
            </w:pPr>
            <w:r w:rsidRPr="00B001D4">
              <w:rPr>
                <w:rFonts w:eastAsia="Arial"/>
                <w:sz w:val="20"/>
                <w:szCs w:val="20"/>
              </w:rPr>
              <w:t>холодный старт: 29 сек</w:t>
            </w:r>
          </w:p>
          <w:p w:rsidR="000009AF" w:rsidRPr="00B001D4" w:rsidRDefault="000009AF" w:rsidP="000009AF">
            <w:pPr>
              <w:jc w:val="center"/>
              <w:rPr>
                <w:rFonts w:eastAsia="Arial"/>
                <w:sz w:val="20"/>
                <w:szCs w:val="20"/>
              </w:rPr>
            </w:pPr>
            <w:r w:rsidRPr="00B001D4">
              <w:rPr>
                <w:rFonts w:eastAsia="Arial"/>
                <w:sz w:val="20"/>
                <w:szCs w:val="20"/>
              </w:rPr>
              <w:t>теплый старт: 22 сек</w:t>
            </w:r>
          </w:p>
          <w:p w:rsidR="000009AF" w:rsidRPr="00B001D4" w:rsidRDefault="000009AF" w:rsidP="000009AF">
            <w:pPr>
              <w:jc w:val="center"/>
              <w:rPr>
                <w:rFonts w:eastAsia="Arial"/>
                <w:sz w:val="20"/>
                <w:szCs w:val="20"/>
              </w:rPr>
            </w:pPr>
            <w:r w:rsidRPr="00B001D4">
              <w:rPr>
                <w:rFonts w:eastAsia="Arial"/>
                <w:sz w:val="20"/>
                <w:szCs w:val="20"/>
              </w:rPr>
              <w:t>горячий старт: &lt;1 сек</w:t>
            </w:r>
          </w:p>
        </w:tc>
      </w:tr>
      <w:tr w:rsidR="000009AF" w:rsidRPr="00B001D4" w:rsidTr="005B579E">
        <w:trPr>
          <w:trHeight w:val="319"/>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 xml:space="preserve">Погрешность определения координат (50% CEP, 24 часа в статическом режиме, при уровнях сигнала -130 </w:t>
            </w:r>
            <w:proofErr w:type="spellStart"/>
            <w:r w:rsidRPr="00B001D4">
              <w:rPr>
                <w:rFonts w:ascii="Times New Roman" w:hAnsi="Times New Roman"/>
                <w:sz w:val="20"/>
                <w:szCs w:val="20"/>
              </w:rPr>
              <w:t>дБм</w:t>
            </w:r>
            <w:proofErr w:type="spellEnd"/>
            <w:r w:rsidRPr="00B001D4">
              <w:rPr>
                <w:rFonts w:ascii="Times New Roman" w:hAnsi="Times New Roman"/>
                <w:sz w:val="20"/>
                <w:szCs w:val="20"/>
              </w:rPr>
              <w:t>), м</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jc w:val="center"/>
              <w:rPr>
                <w:rFonts w:eastAsia="Arial"/>
                <w:sz w:val="20"/>
                <w:szCs w:val="20"/>
              </w:rPr>
            </w:pPr>
            <w:r w:rsidRPr="00B001D4">
              <w:rPr>
                <w:rFonts w:eastAsia="Arial"/>
                <w:sz w:val="20"/>
                <w:szCs w:val="20"/>
              </w:rPr>
              <w:t>2.5 (в плане), 5 (по высоте)</w:t>
            </w:r>
          </w:p>
        </w:tc>
      </w:tr>
      <w:tr w:rsidR="000009AF" w:rsidRPr="00B001D4" w:rsidTr="005B579E">
        <w:trPr>
          <w:trHeight w:val="65"/>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Частота обновления координат, Гц</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jc w:val="center"/>
              <w:rPr>
                <w:sz w:val="20"/>
                <w:szCs w:val="20"/>
              </w:rPr>
            </w:pPr>
            <w:r w:rsidRPr="00B001D4">
              <w:rPr>
                <w:sz w:val="20"/>
                <w:szCs w:val="20"/>
              </w:rPr>
              <w:t>1</w:t>
            </w:r>
          </w:p>
        </w:tc>
      </w:tr>
      <w:tr w:rsidR="000009AF" w:rsidRPr="00B001D4" w:rsidTr="005B579E">
        <w:trPr>
          <w:trHeight w:val="65"/>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val="en-US"/>
              </w:rPr>
            </w:pPr>
            <w:r w:rsidRPr="00B001D4">
              <w:rPr>
                <w:rFonts w:ascii="Times New Roman" w:hAnsi="Times New Roman"/>
                <w:sz w:val="20"/>
                <w:szCs w:val="20"/>
              </w:rPr>
              <w:t>Детектор глушения GNSS</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jc w:val="center"/>
              <w:rPr>
                <w:sz w:val="20"/>
                <w:szCs w:val="20"/>
              </w:rPr>
            </w:pPr>
            <w:proofErr w:type="spellStart"/>
            <w:r w:rsidRPr="00B001D4">
              <w:rPr>
                <w:sz w:val="20"/>
                <w:szCs w:val="20"/>
                <w:lang w:val="en-US"/>
              </w:rPr>
              <w:t>есть</w:t>
            </w:r>
            <w:proofErr w:type="spellEnd"/>
          </w:p>
        </w:tc>
      </w:tr>
      <w:tr w:rsidR="000009AF" w:rsidRPr="00B001D4" w:rsidTr="005B579E">
        <w:trPr>
          <w:trHeight w:val="65"/>
          <w:jc w:val="center"/>
        </w:trPr>
        <w:tc>
          <w:tcPr>
            <w:tcW w:w="5000" w:type="pct"/>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b/>
                <w:sz w:val="20"/>
                <w:szCs w:val="20"/>
              </w:rPr>
            </w:pPr>
            <w:r w:rsidRPr="00B001D4">
              <w:rPr>
                <w:rFonts w:ascii="Times New Roman" w:hAnsi="Times New Roman"/>
                <w:b/>
                <w:sz w:val="20"/>
                <w:szCs w:val="20"/>
              </w:rPr>
              <w:t>Питание</w:t>
            </w:r>
          </w:p>
        </w:tc>
      </w:tr>
      <w:tr w:rsidR="000009AF" w:rsidRPr="00B001D4" w:rsidTr="005B579E">
        <w:trPr>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vertAlign w:val="superscript"/>
                <w:lang w:eastAsia="ar-SA"/>
              </w:rPr>
            </w:pPr>
            <w:r w:rsidRPr="00B001D4">
              <w:rPr>
                <w:rFonts w:ascii="Times New Roman" w:hAnsi="Times New Roman"/>
                <w:sz w:val="20"/>
                <w:szCs w:val="20"/>
              </w:rPr>
              <w:t>Рабочее напряжение питания, В</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9,5...47</w:t>
            </w:r>
          </w:p>
        </w:tc>
      </w:tr>
      <w:tr w:rsidR="000009AF" w:rsidRPr="00B001D4" w:rsidTr="005B579E">
        <w:trPr>
          <w:trHeight w:val="65"/>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eastAsia="ar-SA"/>
              </w:rPr>
            </w:pPr>
            <w:r w:rsidRPr="00B001D4">
              <w:rPr>
                <w:rFonts w:ascii="Times New Roman" w:hAnsi="Times New Roman"/>
                <w:sz w:val="20"/>
                <w:szCs w:val="20"/>
              </w:rPr>
              <w:t xml:space="preserve">Потребляемый ток при напряжении 12 В </w:t>
            </w:r>
            <w:proofErr w:type="spellStart"/>
            <w:r w:rsidRPr="00B001D4">
              <w:rPr>
                <w:rFonts w:ascii="Times New Roman" w:hAnsi="Times New Roman"/>
                <w:sz w:val="20"/>
                <w:szCs w:val="20"/>
              </w:rPr>
              <w:t>в</w:t>
            </w:r>
            <w:proofErr w:type="spellEnd"/>
            <w:r w:rsidRPr="00B001D4">
              <w:rPr>
                <w:rFonts w:ascii="Times New Roman" w:hAnsi="Times New Roman"/>
                <w:sz w:val="20"/>
                <w:szCs w:val="20"/>
              </w:rPr>
              <w:t xml:space="preserve"> рабочем режиме в среднем, мА</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80</w:t>
            </w:r>
          </w:p>
        </w:tc>
      </w:tr>
      <w:tr w:rsidR="000009AF" w:rsidRPr="00B001D4" w:rsidTr="005B579E">
        <w:trPr>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eastAsia="ar-SA"/>
              </w:rPr>
            </w:pPr>
            <w:r w:rsidRPr="00B001D4">
              <w:rPr>
                <w:rFonts w:ascii="Times New Roman" w:hAnsi="Times New Roman"/>
                <w:sz w:val="20"/>
                <w:szCs w:val="20"/>
              </w:rPr>
              <w:t xml:space="preserve">Потребляемый ток при напряжении 12 </w:t>
            </w:r>
            <w:proofErr w:type="gramStart"/>
            <w:r w:rsidRPr="00B001D4">
              <w:rPr>
                <w:rFonts w:ascii="Times New Roman" w:hAnsi="Times New Roman"/>
                <w:sz w:val="20"/>
                <w:szCs w:val="20"/>
              </w:rPr>
              <w:t>В</w:t>
            </w:r>
            <w:proofErr w:type="gramEnd"/>
            <w:r w:rsidRPr="00B001D4">
              <w:rPr>
                <w:rFonts w:ascii="Times New Roman" w:hAnsi="Times New Roman"/>
                <w:sz w:val="20"/>
                <w:szCs w:val="20"/>
              </w:rPr>
              <w:t xml:space="preserve"> при выключенных ГЛОНАСС и </w:t>
            </w:r>
            <w:r w:rsidRPr="00B001D4">
              <w:rPr>
                <w:rFonts w:ascii="Times New Roman" w:hAnsi="Times New Roman"/>
                <w:sz w:val="20"/>
                <w:szCs w:val="20"/>
                <w:lang w:val="en-US"/>
              </w:rPr>
              <w:t>GSM</w:t>
            </w:r>
            <w:r w:rsidRPr="00B001D4">
              <w:rPr>
                <w:rFonts w:ascii="Times New Roman" w:hAnsi="Times New Roman"/>
                <w:sz w:val="20"/>
                <w:szCs w:val="20"/>
              </w:rPr>
              <w:t xml:space="preserve"> модулях не более, мА</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30</w:t>
            </w:r>
          </w:p>
        </w:tc>
      </w:tr>
      <w:tr w:rsidR="000009AF" w:rsidRPr="00B001D4" w:rsidTr="005B579E">
        <w:trPr>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eastAsia="ar-SA"/>
              </w:rPr>
            </w:pPr>
            <w:r w:rsidRPr="00B001D4">
              <w:rPr>
                <w:rFonts w:ascii="Times New Roman" w:hAnsi="Times New Roman"/>
                <w:sz w:val="20"/>
                <w:szCs w:val="20"/>
              </w:rPr>
              <w:t xml:space="preserve">Максимальный потребляемый ток при напряжении 12 В </w:t>
            </w:r>
            <w:proofErr w:type="spellStart"/>
            <w:r w:rsidRPr="00B001D4">
              <w:rPr>
                <w:rFonts w:ascii="Times New Roman" w:hAnsi="Times New Roman"/>
                <w:sz w:val="20"/>
                <w:szCs w:val="20"/>
              </w:rPr>
              <w:t>в</w:t>
            </w:r>
            <w:proofErr w:type="spellEnd"/>
            <w:r w:rsidRPr="00B001D4">
              <w:rPr>
                <w:rFonts w:ascii="Times New Roman" w:hAnsi="Times New Roman"/>
                <w:sz w:val="20"/>
                <w:szCs w:val="20"/>
              </w:rPr>
              <w:t xml:space="preserve"> рабочем режиме при заряде встроенной </w:t>
            </w:r>
            <w:proofErr w:type="gramStart"/>
            <w:r w:rsidRPr="00B001D4">
              <w:rPr>
                <w:rFonts w:ascii="Times New Roman" w:hAnsi="Times New Roman"/>
                <w:sz w:val="20"/>
                <w:szCs w:val="20"/>
              </w:rPr>
              <w:t>АКБ  не</w:t>
            </w:r>
            <w:proofErr w:type="gramEnd"/>
            <w:r w:rsidRPr="00B001D4">
              <w:rPr>
                <w:rFonts w:ascii="Times New Roman" w:hAnsi="Times New Roman"/>
                <w:sz w:val="20"/>
                <w:szCs w:val="20"/>
              </w:rPr>
              <w:t xml:space="preserve"> более, мА</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200</w:t>
            </w:r>
          </w:p>
        </w:tc>
      </w:tr>
      <w:tr w:rsidR="000009AF" w:rsidRPr="00B001D4" w:rsidTr="005B579E">
        <w:trPr>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lastRenderedPageBreak/>
              <w:t xml:space="preserve">Защита от </w:t>
            </w:r>
            <w:proofErr w:type="spellStart"/>
            <w:r w:rsidRPr="00B001D4">
              <w:rPr>
                <w:rFonts w:ascii="Times New Roman" w:hAnsi="Times New Roman"/>
                <w:sz w:val="20"/>
                <w:szCs w:val="20"/>
              </w:rPr>
              <w:t>переполюсовки</w:t>
            </w:r>
            <w:proofErr w:type="spellEnd"/>
            <w:r w:rsidRPr="00B001D4">
              <w:rPr>
                <w:rFonts w:ascii="Times New Roman" w:hAnsi="Times New Roman"/>
                <w:sz w:val="20"/>
                <w:szCs w:val="20"/>
              </w:rPr>
              <w:t xml:space="preserve"> по питанию</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есть</w:t>
            </w:r>
          </w:p>
        </w:tc>
      </w:tr>
      <w:tr w:rsidR="000009AF" w:rsidRPr="00B001D4" w:rsidTr="005B579E">
        <w:trPr>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Защита от длительного превышения напряжения питания до 500 В</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есть</w:t>
            </w:r>
          </w:p>
        </w:tc>
      </w:tr>
      <w:tr w:rsidR="000009AF" w:rsidRPr="00B001D4" w:rsidTr="005B579E">
        <w:trPr>
          <w:trHeight w:val="259"/>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vertAlign w:val="superscript"/>
                <w:lang w:eastAsia="ar-SA"/>
              </w:rPr>
            </w:pPr>
            <w:r w:rsidRPr="00B001D4">
              <w:rPr>
                <w:rFonts w:ascii="Times New Roman" w:hAnsi="Times New Roman"/>
                <w:sz w:val="20"/>
                <w:szCs w:val="20"/>
              </w:rPr>
              <w:t>Встроенная АКБ</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lang w:val="en-US"/>
              </w:rPr>
              <w:t>Li</w:t>
            </w:r>
            <w:r w:rsidRPr="00B001D4">
              <w:rPr>
                <w:rFonts w:ascii="Times New Roman" w:hAnsi="Times New Roman"/>
                <w:sz w:val="20"/>
                <w:szCs w:val="20"/>
              </w:rPr>
              <w:t>-</w:t>
            </w:r>
            <w:r w:rsidRPr="00B001D4">
              <w:rPr>
                <w:rFonts w:ascii="Times New Roman" w:hAnsi="Times New Roman"/>
                <w:sz w:val="20"/>
                <w:szCs w:val="20"/>
                <w:lang w:val="en-US"/>
              </w:rPr>
              <w:t>Po</w:t>
            </w:r>
            <w:r w:rsidRPr="00B001D4">
              <w:rPr>
                <w:rFonts w:ascii="Times New Roman" w:hAnsi="Times New Roman"/>
                <w:sz w:val="20"/>
                <w:szCs w:val="20"/>
              </w:rPr>
              <w:t xml:space="preserve"> 3,7 </w:t>
            </w:r>
            <w:r w:rsidRPr="00B001D4">
              <w:rPr>
                <w:rFonts w:ascii="Times New Roman" w:hAnsi="Times New Roman"/>
                <w:sz w:val="20"/>
                <w:szCs w:val="20"/>
                <w:lang w:val="en-US"/>
              </w:rPr>
              <w:t>V</w:t>
            </w:r>
            <w:r w:rsidRPr="00B001D4">
              <w:rPr>
                <w:rFonts w:ascii="Times New Roman" w:hAnsi="Times New Roman"/>
                <w:sz w:val="20"/>
                <w:szCs w:val="20"/>
              </w:rPr>
              <w:t>, не менее 800 мА/ч</w:t>
            </w:r>
          </w:p>
        </w:tc>
      </w:tr>
      <w:tr w:rsidR="000009AF" w:rsidRPr="00B001D4" w:rsidTr="005B579E">
        <w:trPr>
          <w:trHeight w:val="186"/>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vertAlign w:val="superscript"/>
                <w:lang w:eastAsia="ar-SA"/>
              </w:rPr>
            </w:pPr>
            <w:r w:rsidRPr="00B001D4">
              <w:rPr>
                <w:rFonts w:ascii="Times New Roman" w:hAnsi="Times New Roman"/>
                <w:sz w:val="20"/>
                <w:szCs w:val="20"/>
              </w:rPr>
              <w:t>Наличие защиты встроенной АКБ от перезаряда, полного разряда, короткого замыкания</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есть</w:t>
            </w:r>
          </w:p>
        </w:tc>
      </w:tr>
      <w:tr w:rsidR="000009AF" w:rsidRPr="00B001D4" w:rsidTr="005B579E">
        <w:trPr>
          <w:trHeight w:val="121"/>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 xml:space="preserve">Наличие батареи резервного питания часов RTC и навигационного модуля </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lang w:eastAsia="ar-SA"/>
              </w:rPr>
              <w:t>есть</w:t>
            </w:r>
          </w:p>
        </w:tc>
      </w:tr>
      <w:tr w:rsidR="000009AF" w:rsidRPr="00B001D4" w:rsidTr="005B579E">
        <w:trPr>
          <w:trHeight w:val="405"/>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 xml:space="preserve">Время сохранения хода часов </w:t>
            </w:r>
            <w:r w:rsidRPr="00B001D4">
              <w:rPr>
                <w:rFonts w:ascii="Times New Roman" w:hAnsi="Times New Roman"/>
                <w:sz w:val="20"/>
                <w:szCs w:val="20"/>
                <w:lang w:val="en-US"/>
              </w:rPr>
              <w:t>RTC</w:t>
            </w:r>
            <w:r w:rsidRPr="00B001D4">
              <w:rPr>
                <w:rFonts w:ascii="Times New Roman" w:hAnsi="Times New Roman"/>
                <w:sz w:val="20"/>
                <w:szCs w:val="20"/>
              </w:rPr>
              <w:t xml:space="preserve"> и эфемерид в навигационном модуле, (при отключенном питании и разряде встроенной АКБ) не менее, суток</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lang w:eastAsia="ar-SA"/>
              </w:rPr>
            </w:pPr>
            <w:r w:rsidRPr="00B001D4">
              <w:rPr>
                <w:rFonts w:ascii="Times New Roman" w:hAnsi="Times New Roman"/>
                <w:sz w:val="20"/>
                <w:szCs w:val="20"/>
                <w:lang w:eastAsia="ar-SA"/>
              </w:rPr>
              <w:t>5</w:t>
            </w:r>
          </w:p>
        </w:tc>
      </w:tr>
      <w:tr w:rsidR="000009AF" w:rsidRPr="00B001D4" w:rsidTr="005B579E">
        <w:trPr>
          <w:trHeight w:val="65"/>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 xml:space="preserve">Зарядка встроенного аккумулятора от </w:t>
            </w:r>
            <w:r w:rsidRPr="00B001D4">
              <w:rPr>
                <w:rFonts w:ascii="Times New Roman" w:hAnsi="Times New Roman"/>
                <w:sz w:val="20"/>
                <w:szCs w:val="20"/>
                <w:lang w:val="en-US"/>
              </w:rPr>
              <w:t>USB</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есть</w:t>
            </w:r>
          </w:p>
        </w:tc>
      </w:tr>
      <w:tr w:rsidR="000009AF" w:rsidRPr="00B001D4" w:rsidTr="005B579E">
        <w:trPr>
          <w:trHeight w:val="65"/>
          <w:jc w:val="center"/>
        </w:trPr>
        <w:tc>
          <w:tcPr>
            <w:tcW w:w="5000" w:type="pct"/>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b/>
                <w:sz w:val="20"/>
                <w:szCs w:val="20"/>
              </w:rPr>
            </w:pPr>
            <w:r w:rsidRPr="00B001D4">
              <w:rPr>
                <w:rFonts w:ascii="Times New Roman" w:hAnsi="Times New Roman"/>
                <w:b/>
                <w:sz w:val="20"/>
                <w:szCs w:val="20"/>
              </w:rPr>
              <w:t>Интерфейсы/датчики</w:t>
            </w:r>
          </w:p>
        </w:tc>
      </w:tr>
      <w:tr w:rsidR="000009AF" w:rsidRPr="00B001D4" w:rsidTr="005B579E">
        <w:trPr>
          <w:trHeight w:val="341"/>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Защита входных линий от скачков напряжения, В</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до 350</w:t>
            </w:r>
          </w:p>
        </w:tc>
      </w:tr>
      <w:tr w:rsidR="000009AF" w:rsidRPr="00B001D4" w:rsidTr="005B579E">
        <w:trPr>
          <w:trHeight w:val="341"/>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eastAsia="ar-SA"/>
              </w:rPr>
            </w:pPr>
            <w:r w:rsidRPr="00B001D4">
              <w:rPr>
                <w:rFonts w:ascii="Times New Roman" w:hAnsi="Times New Roman"/>
                <w:sz w:val="20"/>
                <w:szCs w:val="20"/>
              </w:rPr>
              <w:t>Общее количество универсальных (аналоговых, дискретных, частотно-импульсных) входных линий</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3</w:t>
            </w:r>
          </w:p>
        </w:tc>
      </w:tr>
      <w:tr w:rsidR="000009AF" w:rsidRPr="00B001D4" w:rsidTr="005B579E">
        <w:trPr>
          <w:trHeight w:val="112"/>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eastAsia="ar-SA"/>
              </w:rPr>
            </w:pPr>
            <w:r w:rsidRPr="00B001D4">
              <w:rPr>
                <w:rFonts w:ascii="Times New Roman" w:hAnsi="Times New Roman"/>
                <w:sz w:val="20"/>
                <w:szCs w:val="20"/>
              </w:rPr>
              <w:t>Наличие встроенной подтяжки (PULL UP) для линий, настроенных как дискретные или частотно-импульсные входы</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есть</w:t>
            </w:r>
          </w:p>
        </w:tc>
      </w:tr>
      <w:tr w:rsidR="000009AF" w:rsidRPr="00B001D4" w:rsidTr="005B579E">
        <w:trPr>
          <w:trHeight w:val="65"/>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eastAsia="ar-SA"/>
              </w:rPr>
            </w:pPr>
            <w:r w:rsidRPr="00B001D4">
              <w:rPr>
                <w:rFonts w:ascii="Times New Roman" w:hAnsi="Times New Roman"/>
                <w:sz w:val="20"/>
                <w:szCs w:val="20"/>
              </w:rPr>
              <w:t>Диапазон измерения входными линиями, настроенными как аналоговые, В</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0 – 31</w:t>
            </w:r>
          </w:p>
        </w:tc>
      </w:tr>
      <w:tr w:rsidR="000009AF" w:rsidRPr="00B001D4" w:rsidTr="005B579E">
        <w:trPr>
          <w:trHeight w:val="145"/>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Диапазон работы с частотными ДУТ, Гц</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1 – 3000</w:t>
            </w:r>
          </w:p>
        </w:tc>
      </w:tr>
      <w:tr w:rsidR="000009AF" w:rsidRPr="00B001D4" w:rsidTr="005B579E">
        <w:trPr>
          <w:trHeight w:val="449"/>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lang w:val="en-US"/>
              </w:rPr>
              <w:t>USB</w:t>
            </w:r>
            <w:r w:rsidRPr="00B001D4">
              <w:rPr>
                <w:rFonts w:ascii="Times New Roman" w:hAnsi="Times New Roman"/>
                <w:sz w:val="20"/>
                <w:szCs w:val="20"/>
              </w:rPr>
              <w:t>-интерфейс</w:t>
            </w:r>
          </w:p>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для выполнения настроек, управления, передачи данных и диагностики</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lang w:eastAsia="ar-SA"/>
              </w:rPr>
            </w:pPr>
            <w:r w:rsidRPr="00B001D4">
              <w:rPr>
                <w:rFonts w:ascii="Times New Roman" w:hAnsi="Times New Roman"/>
                <w:sz w:val="20"/>
                <w:szCs w:val="20"/>
                <w:lang w:eastAsia="ar-SA"/>
              </w:rPr>
              <w:t>есть</w:t>
            </w:r>
          </w:p>
        </w:tc>
      </w:tr>
      <w:tr w:rsidR="000009AF" w:rsidRPr="00B001D4" w:rsidTr="005B579E">
        <w:trPr>
          <w:trHeight w:val="65"/>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val="en-US"/>
              </w:rPr>
            </w:pPr>
            <w:r w:rsidRPr="00B001D4">
              <w:rPr>
                <w:rFonts w:ascii="Times New Roman" w:hAnsi="Times New Roman"/>
                <w:sz w:val="20"/>
                <w:szCs w:val="20"/>
              </w:rPr>
              <w:t xml:space="preserve">Цифровой интерфейс </w:t>
            </w:r>
            <w:r w:rsidRPr="00B001D4">
              <w:rPr>
                <w:rFonts w:ascii="Times New Roman" w:hAnsi="Times New Roman"/>
                <w:sz w:val="20"/>
                <w:szCs w:val="20"/>
                <w:lang w:val="en-US"/>
              </w:rPr>
              <w:t>RS-485</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lang w:eastAsia="ar-SA"/>
              </w:rPr>
            </w:pPr>
            <w:r w:rsidRPr="00B001D4">
              <w:rPr>
                <w:rFonts w:ascii="Times New Roman" w:hAnsi="Times New Roman"/>
                <w:sz w:val="20"/>
                <w:szCs w:val="20"/>
                <w:lang w:eastAsia="ar-SA"/>
              </w:rPr>
              <w:t>есть</w:t>
            </w:r>
          </w:p>
        </w:tc>
      </w:tr>
      <w:tr w:rsidR="000009AF" w:rsidRPr="00B001D4" w:rsidTr="005B579E">
        <w:trPr>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 xml:space="preserve">Цифровой интерфейс </w:t>
            </w:r>
            <w:r w:rsidRPr="00B001D4">
              <w:rPr>
                <w:rFonts w:ascii="Times New Roman" w:hAnsi="Times New Roman"/>
                <w:sz w:val="20"/>
                <w:szCs w:val="20"/>
                <w:lang w:val="en-US"/>
              </w:rPr>
              <w:t>RS-</w:t>
            </w:r>
            <w:r w:rsidRPr="00B001D4">
              <w:rPr>
                <w:rFonts w:ascii="Times New Roman" w:hAnsi="Times New Roman"/>
                <w:sz w:val="20"/>
                <w:szCs w:val="20"/>
              </w:rPr>
              <w:t>232</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lang w:eastAsia="ar-SA"/>
              </w:rPr>
            </w:pPr>
            <w:r w:rsidRPr="00B001D4">
              <w:rPr>
                <w:rFonts w:ascii="Times New Roman" w:hAnsi="Times New Roman"/>
                <w:sz w:val="20"/>
                <w:szCs w:val="20"/>
                <w:lang w:eastAsia="ar-SA"/>
              </w:rPr>
              <w:t>есть</w:t>
            </w:r>
          </w:p>
        </w:tc>
      </w:tr>
      <w:tr w:rsidR="000009AF" w:rsidRPr="00B001D4" w:rsidTr="005B579E">
        <w:trPr>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val="en-US"/>
              </w:rPr>
            </w:pPr>
            <w:r w:rsidRPr="00B001D4">
              <w:rPr>
                <w:rFonts w:ascii="Times New Roman" w:hAnsi="Times New Roman"/>
                <w:sz w:val="20"/>
                <w:szCs w:val="20"/>
              </w:rPr>
              <w:t>Цифровой интерфейс CAN</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lang w:eastAsia="ar-SA"/>
              </w:rPr>
            </w:pPr>
            <w:r w:rsidRPr="00B001D4">
              <w:rPr>
                <w:rFonts w:ascii="Times New Roman" w:hAnsi="Times New Roman"/>
                <w:sz w:val="20"/>
                <w:szCs w:val="20"/>
                <w:lang w:eastAsia="ar-SA"/>
              </w:rPr>
              <w:t>есть</w:t>
            </w:r>
          </w:p>
        </w:tc>
      </w:tr>
      <w:tr w:rsidR="000009AF" w:rsidRPr="00B001D4" w:rsidTr="005B579E">
        <w:trPr>
          <w:trHeight w:val="65"/>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Интерфейс 1-</w:t>
            </w:r>
            <w:r w:rsidRPr="00B001D4">
              <w:rPr>
                <w:rFonts w:ascii="Times New Roman" w:hAnsi="Times New Roman"/>
                <w:sz w:val="20"/>
                <w:szCs w:val="20"/>
                <w:lang w:val="en-US"/>
              </w:rPr>
              <w:t>Wire</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lang w:eastAsia="ar-SA"/>
              </w:rPr>
            </w:pPr>
            <w:r w:rsidRPr="00B001D4">
              <w:rPr>
                <w:rFonts w:ascii="Times New Roman" w:hAnsi="Times New Roman"/>
                <w:sz w:val="20"/>
                <w:szCs w:val="20"/>
                <w:lang w:eastAsia="ar-SA"/>
              </w:rPr>
              <w:t>есть</w:t>
            </w:r>
          </w:p>
        </w:tc>
      </w:tr>
      <w:tr w:rsidR="000009AF" w:rsidRPr="00B001D4" w:rsidTr="005B579E">
        <w:trPr>
          <w:trHeight w:val="387"/>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Количество выходных линий типа «открытый коллектор» для управления внешними устройствами</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lang w:eastAsia="ar-SA"/>
              </w:rPr>
            </w:pPr>
            <w:r w:rsidRPr="00B001D4">
              <w:rPr>
                <w:rFonts w:ascii="Times New Roman" w:hAnsi="Times New Roman"/>
                <w:sz w:val="20"/>
                <w:szCs w:val="20"/>
                <w:lang w:eastAsia="ar-SA"/>
              </w:rPr>
              <w:t>2</w:t>
            </w:r>
          </w:p>
        </w:tc>
      </w:tr>
      <w:tr w:rsidR="000009AF" w:rsidRPr="00B001D4" w:rsidTr="005B579E">
        <w:trPr>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Максимальный ток коммутации выходными линиями управления, мА</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lang w:eastAsia="ar-SA"/>
              </w:rPr>
            </w:pPr>
            <w:r w:rsidRPr="00B001D4">
              <w:rPr>
                <w:rFonts w:ascii="Times New Roman" w:hAnsi="Times New Roman"/>
                <w:sz w:val="20"/>
                <w:szCs w:val="20"/>
                <w:lang w:eastAsia="ar-SA"/>
              </w:rPr>
              <w:t>500</w:t>
            </w:r>
          </w:p>
        </w:tc>
      </w:tr>
      <w:tr w:rsidR="000009AF" w:rsidRPr="00B001D4" w:rsidTr="005B579E">
        <w:trPr>
          <w:trHeight w:val="405"/>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Максимальное напряжение коммутации выходными линиями управления, В</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lang w:eastAsia="ar-SA"/>
              </w:rPr>
            </w:pPr>
            <w:r w:rsidRPr="00B001D4">
              <w:rPr>
                <w:rFonts w:ascii="Times New Roman" w:hAnsi="Times New Roman"/>
                <w:sz w:val="20"/>
                <w:szCs w:val="20"/>
                <w:lang w:eastAsia="ar-SA"/>
              </w:rPr>
              <w:t>48</w:t>
            </w:r>
          </w:p>
        </w:tc>
      </w:tr>
      <w:tr w:rsidR="000009AF" w:rsidRPr="00B001D4" w:rsidTr="005B579E">
        <w:trPr>
          <w:trHeight w:val="100"/>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 xml:space="preserve">Встроенный 3-х осевой акселерометр </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есть</w:t>
            </w:r>
          </w:p>
        </w:tc>
      </w:tr>
      <w:tr w:rsidR="000009AF" w:rsidRPr="00B001D4" w:rsidTr="005B579E">
        <w:trPr>
          <w:trHeight w:val="134"/>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 xml:space="preserve">Максимальная перегрузка при ударе, измеряемая прибором, </w:t>
            </w:r>
            <w:r w:rsidRPr="00B001D4">
              <w:rPr>
                <w:rFonts w:ascii="Times New Roman" w:hAnsi="Times New Roman"/>
                <w:sz w:val="20"/>
                <w:szCs w:val="20"/>
                <w:lang w:val="en-US"/>
              </w:rPr>
              <w:t>g</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8</w:t>
            </w:r>
          </w:p>
        </w:tc>
      </w:tr>
      <w:tr w:rsidR="000009AF" w:rsidRPr="00B001D4" w:rsidTr="005B579E">
        <w:trPr>
          <w:trHeight w:val="65"/>
          <w:jc w:val="center"/>
        </w:trPr>
        <w:tc>
          <w:tcPr>
            <w:tcW w:w="5000" w:type="pct"/>
            <w:gridSpan w:val="2"/>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b/>
                <w:sz w:val="20"/>
                <w:szCs w:val="20"/>
              </w:rPr>
            </w:pPr>
            <w:r w:rsidRPr="00B001D4">
              <w:rPr>
                <w:rFonts w:ascii="Times New Roman" w:hAnsi="Times New Roman"/>
                <w:b/>
                <w:sz w:val="20"/>
                <w:szCs w:val="20"/>
              </w:rPr>
              <w:t>Эксплуатационные характеристики</w:t>
            </w:r>
          </w:p>
        </w:tc>
      </w:tr>
      <w:tr w:rsidR="000009AF" w:rsidRPr="00B001D4" w:rsidTr="005B579E">
        <w:trPr>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rPr>
            </w:pPr>
            <w:r w:rsidRPr="00B001D4">
              <w:rPr>
                <w:rFonts w:ascii="Times New Roman" w:hAnsi="Times New Roman"/>
                <w:sz w:val="20"/>
                <w:szCs w:val="20"/>
              </w:rPr>
              <w:t>Степень защиты корпуса</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lang w:val="en-US"/>
              </w:rPr>
            </w:pPr>
            <w:r w:rsidRPr="00B001D4">
              <w:rPr>
                <w:rFonts w:ascii="Times New Roman" w:hAnsi="Times New Roman"/>
                <w:sz w:val="20"/>
                <w:szCs w:val="20"/>
                <w:lang w:val="en-US"/>
              </w:rPr>
              <w:t>IP54</w:t>
            </w:r>
          </w:p>
        </w:tc>
      </w:tr>
      <w:tr w:rsidR="000009AF" w:rsidRPr="00B001D4" w:rsidTr="005B579E">
        <w:trPr>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eastAsia="ar-SA"/>
              </w:rPr>
            </w:pPr>
            <w:r w:rsidRPr="00B001D4">
              <w:rPr>
                <w:rFonts w:ascii="Times New Roman" w:hAnsi="Times New Roman"/>
                <w:sz w:val="20"/>
                <w:szCs w:val="20"/>
              </w:rPr>
              <w:t>Максимально допустимая перегрузка при ударах, g</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lang w:eastAsia="ar-SA"/>
              </w:rPr>
            </w:pPr>
            <w:r w:rsidRPr="00B001D4">
              <w:rPr>
                <w:rFonts w:ascii="Times New Roman" w:hAnsi="Times New Roman"/>
                <w:sz w:val="20"/>
                <w:szCs w:val="20"/>
                <w:lang w:eastAsia="ar-SA"/>
              </w:rPr>
              <w:t>24</w:t>
            </w:r>
          </w:p>
        </w:tc>
      </w:tr>
      <w:tr w:rsidR="000009AF" w:rsidRPr="00B001D4" w:rsidTr="005B579E">
        <w:trPr>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eastAsia="ar-SA"/>
              </w:rPr>
            </w:pPr>
            <w:r w:rsidRPr="00B001D4">
              <w:rPr>
                <w:rFonts w:ascii="Times New Roman" w:hAnsi="Times New Roman"/>
                <w:sz w:val="20"/>
                <w:szCs w:val="20"/>
              </w:rPr>
              <w:t>Температура хранения со встроенной АКБ</w:t>
            </w:r>
            <w:r w:rsidRPr="00B001D4">
              <w:rPr>
                <w:rFonts w:ascii="Times New Roman" w:hAnsi="Times New Roman"/>
                <w:sz w:val="20"/>
                <w:szCs w:val="20"/>
                <w:vertAlign w:val="superscript"/>
              </w:rPr>
              <w:t>6</w:t>
            </w:r>
            <w:r w:rsidRPr="00B001D4">
              <w:rPr>
                <w:rFonts w:ascii="Times New Roman" w:hAnsi="Times New Roman"/>
                <w:sz w:val="20"/>
                <w:szCs w:val="20"/>
              </w:rPr>
              <w:t xml:space="preserve">, </w:t>
            </w:r>
            <w:r w:rsidRPr="00B001D4">
              <w:rPr>
                <w:rFonts w:ascii="Times New Roman" w:hAnsi="Times New Roman"/>
                <w:sz w:val="20"/>
                <w:szCs w:val="20"/>
                <w:vertAlign w:val="superscript"/>
              </w:rPr>
              <w:t>о</w:t>
            </w:r>
            <w:r w:rsidRPr="00B001D4">
              <w:rPr>
                <w:rFonts w:ascii="Times New Roman" w:hAnsi="Times New Roman"/>
                <w:sz w:val="20"/>
                <w:szCs w:val="20"/>
                <w:lang w:val="en-US"/>
              </w:rPr>
              <w:t>C</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highlight w:val="yellow"/>
              </w:rPr>
            </w:pPr>
            <w:r w:rsidRPr="00B001D4">
              <w:rPr>
                <w:rFonts w:ascii="Times New Roman" w:hAnsi="Times New Roman"/>
                <w:sz w:val="20"/>
                <w:szCs w:val="20"/>
              </w:rPr>
              <w:t>0…+40</w:t>
            </w:r>
          </w:p>
        </w:tc>
      </w:tr>
      <w:tr w:rsidR="000009AF" w:rsidRPr="00B001D4" w:rsidTr="005B579E">
        <w:trPr>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eastAsia="ar-SA"/>
              </w:rPr>
            </w:pPr>
            <w:r w:rsidRPr="00B001D4">
              <w:rPr>
                <w:rFonts w:ascii="Times New Roman" w:hAnsi="Times New Roman"/>
                <w:sz w:val="20"/>
                <w:szCs w:val="20"/>
              </w:rPr>
              <w:t xml:space="preserve">Температура хранения без встроенной АКБ, </w:t>
            </w:r>
            <w:r w:rsidRPr="00B001D4">
              <w:rPr>
                <w:rFonts w:ascii="Times New Roman" w:hAnsi="Times New Roman"/>
                <w:sz w:val="20"/>
                <w:szCs w:val="20"/>
                <w:vertAlign w:val="superscript"/>
              </w:rPr>
              <w:t>о</w:t>
            </w:r>
            <w:r w:rsidRPr="00B001D4">
              <w:rPr>
                <w:rFonts w:ascii="Times New Roman" w:hAnsi="Times New Roman"/>
                <w:sz w:val="20"/>
                <w:szCs w:val="20"/>
                <w:lang w:val="en-US"/>
              </w:rPr>
              <w:t>C</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highlight w:val="yellow"/>
              </w:rPr>
            </w:pPr>
            <w:r w:rsidRPr="00B001D4">
              <w:rPr>
                <w:rFonts w:ascii="Times New Roman" w:hAnsi="Times New Roman"/>
                <w:sz w:val="20"/>
                <w:szCs w:val="20"/>
              </w:rPr>
              <w:t>-40…+85</w:t>
            </w:r>
          </w:p>
        </w:tc>
      </w:tr>
      <w:tr w:rsidR="000009AF" w:rsidRPr="00B001D4" w:rsidTr="005B579E">
        <w:trPr>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eastAsia="ar-SA"/>
              </w:rPr>
            </w:pPr>
            <w:r w:rsidRPr="00B001D4">
              <w:rPr>
                <w:rFonts w:ascii="Times New Roman" w:hAnsi="Times New Roman"/>
                <w:sz w:val="20"/>
                <w:szCs w:val="20"/>
              </w:rPr>
              <w:t xml:space="preserve">Рабочая температура со встроенной АКБ, </w:t>
            </w:r>
            <w:r w:rsidRPr="00B001D4">
              <w:rPr>
                <w:rFonts w:ascii="Times New Roman" w:hAnsi="Times New Roman"/>
                <w:sz w:val="20"/>
                <w:szCs w:val="20"/>
                <w:vertAlign w:val="superscript"/>
              </w:rPr>
              <w:t>о</w:t>
            </w:r>
            <w:r w:rsidRPr="00B001D4">
              <w:rPr>
                <w:rFonts w:ascii="Times New Roman" w:hAnsi="Times New Roman"/>
                <w:sz w:val="20"/>
                <w:szCs w:val="20"/>
                <w:lang w:val="en-US"/>
              </w:rPr>
              <w:t>C</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-20 … +60</w:t>
            </w:r>
          </w:p>
        </w:tc>
      </w:tr>
      <w:tr w:rsidR="000009AF" w:rsidRPr="00B001D4" w:rsidTr="005B579E">
        <w:trPr>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eastAsia="ar-SA"/>
              </w:rPr>
            </w:pPr>
            <w:r w:rsidRPr="00B001D4">
              <w:rPr>
                <w:rFonts w:ascii="Times New Roman" w:hAnsi="Times New Roman"/>
                <w:sz w:val="20"/>
                <w:szCs w:val="20"/>
              </w:rPr>
              <w:t xml:space="preserve">Рабочая температура без встроенной АКБ, </w:t>
            </w:r>
            <w:r w:rsidRPr="00B001D4">
              <w:rPr>
                <w:rFonts w:ascii="Times New Roman" w:hAnsi="Times New Roman"/>
                <w:sz w:val="20"/>
                <w:szCs w:val="20"/>
                <w:vertAlign w:val="superscript"/>
              </w:rPr>
              <w:t>о</w:t>
            </w:r>
            <w:r w:rsidRPr="00B001D4">
              <w:rPr>
                <w:rFonts w:ascii="Times New Roman" w:hAnsi="Times New Roman"/>
                <w:sz w:val="20"/>
                <w:szCs w:val="20"/>
                <w:lang w:val="en-US"/>
              </w:rPr>
              <w:t>C</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-40…+85</w:t>
            </w:r>
          </w:p>
        </w:tc>
      </w:tr>
      <w:tr w:rsidR="000009AF" w:rsidRPr="00B001D4" w:rsidTr="005B579E">
        <w:trPr>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eastAsia="ar-SA"/>
              </w:rPr>
            </w:pPr>
            <w:r w:rsidRPr="00B001D4">
              <w:rPr>
                <w:rFonts w:ascii="Times New Roman" w:hAnsi="Times New Roman"/>
                <w:sz w:val="20"/>
                <w:szCs w:val="20"/>
              </w:rPr>
              <w:t xml:space="preserve">Температура, при которой возможен заряд встроенной АКБ, </w:t>
            </w:r>
            <w:r w:rsidRPr="00B001D4">
              <w:rPr>
                <w:rFonts w:ascii="Times New Roman" w:hAnsi="Times New Roman"/>
                <w:sz w:val="20"/>
                <w:szCs w:val="20"/>
                <w:vertAlign w:val="superscript"/>
              </w:rPr>
              <w:t>о</w:t>
            </w:r>
            <w:r w:rsidRPr="00B001D4">
              <w:rPr>
                <w:rFonts w:ascii="Times New Roman" w:hAnsi="Times New Roman"/>
                <w:sz w:val="20"/>
                <w:szCs w:val="20"/>
                <w:lang w:val="en-US"/>
              </w:rPr>
              <w:t>C</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0 … +50</w:t>
            </w:r>
          </w:p>
        </w:tc>
      </w:tr>
      <w:tr w:rsidR="000009AF" w:rsidRPr="00B001D4" w:rsidTr="005B579E">
        <w:trPr>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eastAsia="ar-SA"/>
              </w:rPr>
            </w:pPr>
            <w:r w:rsidRPr="00B001D4">
              <w:rPr>
                <w:rFonts w:ascii="Times New Roman" w:hAnsi="Times New Roman"/>
                <w:sz w:val="20"/>
                <w:szCs w:val="20"/>
              </w:rPr>
              <w:t>Максимально допустимый уровень влажности при 35</w:t>
            </w:r>
            <w:r w:rsidRPr="00B001D4">
              <w:rPr>
                <w:rFonts w:ascii="Times New Roman" w:hAnsi="Times New Roman"/>
                <w:sz w:val="20"/>
                <w:szCs w:val="20"/>
                <w:vertAlign w:val="superscript"/>
              </w:rPr>
              <w:t>о</w:t>
            </w:r>
            <w:r w:rsidRPr="00B001D4">
              <w:rPr>
                <w:rFonts w:ascii="Times New Roman" w:hAnsi="Times New Roman"/>
                <w:sz w:val="20"/>
                <w:szCs w:val="20"/>
              </w:rPr>
              <w:t>С, %</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rPr>
            </w:pPr>
            <w:r w:rsidRPr="00B001D4">
              <w:rPr>
                <w:rFonts w:ascii="Times New Roman" w:hAnsi="Times New Roman"/>
                <w:sz w:val="20"/>
                <w:szCs w:val="20"/>
              </w:rPr>
              <w:t>95</w:t>
            </w:r>
          </w:p>
        </w:tc>
      </w:tr>
      <w:tr w:rsidR="000009AF" w:rsidRPr="00B001D4" w:rsidTr="005B579E">
        <w:trPr>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eastAsia="ar-SA"/>
              </w:rPr>
            </w:pPr>
            <w:r w:rsidRPr="00B001D4">
              <w:rPr>
                <w:rFonts w:ascii="Times New Roman" w:hAnsi="Times New Roman"/>
                <w:sz w:val="20"/>
                <w:szCs w:val="20"/>
              </w:rPr>
              <w:t>Габаритные размеры устройства с разъёмами, мм</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lang w:eastAsia="ar-SA"/>
              </w:rPr>
            </w:pPr>
            <w:r w:rsidRPr="00B001D4">
              <w:rPr>
                <w:rFonts w:ascii="Times New Roman" w:hAnsi="Times New Roman"/>
                <w:sz w:val="20"/>
                <w:szCs w:val="20"/>
                <w:lang w:eastAsia="ar-SA"/>
              </w:rPr>
              <w:t>102х57х22</w:t>
            </w:r>
          </w:p>
        </w:tc>
      </w:tr>
      <w:tr w:rsidR="000009AF" w:rsidRPr="00B001D4" w:rsidTr="005B579E">
        <w:trPr>
          <w:jc w:val="center"/>
        </w:trPr>
        <w:tc>
          <w:tcPr>
            <w:tcW w:w="2663"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left"/>
              <w:rPr>
                <w:rFonts w:ascii="Times New Roman" w:hAnsi="Times New Roman"/>
                <w:sz w:val="20"/>
                <w:szCs w:val="20"/>
                <w:lang w:eastAsia="ar-SA"/>
              </w:rPr>
            </w:pPr>
            <w:r w:rsidRPr="00B001D4">
              <w:rPr>
                <w:rFonts w:ascii="Times New Roman" w:hAnsi="Times New Roman"/>
                <w:sz w:val="20"/>
                <w:szCs w:val="20"/>
              </w:rPr>
              <w:t>Масса устройства, кг</w:t>
            </w:r>
          </w:p>
        </w:tc>
        <w:tc>
          <w:tcPr>
            <w:tcW w:w="2337" w:type="pct"/>
            <w:tcBorders>
              <w:top w:val="outset" w:sz="6" w:space="0" w:color="auto"/>
              <w:left w:val="outset" w:sz="6" w:space="0" w:color="auto"/>
              <w:bottom w:val="outset" w:sz="6" w:space="0" w:color="auto"/>
              <w:right w:val="outset" w:sz="6" w:space="0" w:color="auto"/>
            </w:tcBorders>
            <w:shd w:val="clear" w:color="auto" w:fill="FFFFFF"/>
            <w:vAlign w:val="center"/>
          </w:tcPr>
          <w:p w:rsidR="000009AF" w:rsidRPr="00B001D4" w:rsidRDefault="000009AF" w:rsidP="000009AF">
            <w:pPr>
              <w:pStyle w:val="Body"/>
              <w:ind w:firstLine="0"/>
              <w:jc w:val="center"/>
              <w:rPr>
                <w:rFonts w:ascii="Times New Roman" w:hAnsi="Times New Roman"/>
                <w:sz w:val="20"/>
                <w:szCs w:val="20"/>
                <w:lang w:eastAsia="ar-SA"/>
              </w:rPr>
            </w:pPr>
            <w:r w:rsidRPr="00B001D4">
              <w:rPr>
                <w:rFonts w:ascii="Times New Roman" w:hAnsi="Times New Roman"/>
                <w:sz w:val="20"/>
                <w:szCs w:val="20"/>
                <w:lang w:eastAsia="ar-SA"/>
              </w:rPr>
              <w:t>0,097</w:t>
            </w:r>
          </w:p>
        </w:tc>
      </w:tr>
    </w:tbl>
    <w:p w:rsidR="000009AF" w:rsidRPr="001119D7" w:rsidRDefault="000009AF" w:rsidP="000009AF">
      <w:pPr>
        <w:jc w:val="both"/>
        <w:rPr>
          <w:i/>
          <w:sz w:val="16"/>
          <w:szCs w:val="16"/>
          <w:vertAlign w:val="superscript"/>
        </w:rPr>
      </w:pPr>
    </w:p>
    <w:p w:rsidR="000009AF" w:rsidRPr="00F13C79" w:rsidRDefault="000009AF" w:rsidP="000009AF">
      <w:pPr>
        <w:pStyle w:val="ac"/>
        <w:widowControl w:val="0"/>
        <w:numPr>
          <w:ilvl w:val="3"/>
          <w:numId w:val="40"/>
        </w:numPr>
        <w:autoSpaceDE w:val="0"/>
        <w:autoSpaceDN w:val="0"/>
        <w:adjustRightInd w:val="0"/>
        <w:spacing w:before="0"/>
        <w:ind w:left="0" w:firstLine="709"/>
        <w:jc w:val="both"/>
      </w:pPr>
      <w:r w:rsidRPr="00F13C79">
        <w:t>Датчик уровня топлива (ДУТ) устанавливается в количестве 132 шт. и имеет следующие характеристики.</w:t>
      </w:r>
    </w:p>
    <w:p w:rsidR="000009AF" w:rsidRPr="00F13C79" w:rsidRDefault="000009AF" w:rsidP="000009AF">
      <w:pPr>
        <w:pStyle w:val="Default"/>
        <w:tabs>
          <w:tab w:val="left" w:pos="1134"/>
        </w:tabs>
        <w:ind w:firstLine="851"/>
        <w:jc w:val="both"/>
        <w:rPr>
          <w:rFonts w:eastAsia="Times New Roman"/>
          <w:color w:val="auto"/>
        </w:rPr>
      </w:pPr>
    </w:p>
    <w:tbl>
      <w:tblPr>
        <w:tblStyle w:val="ab"/>
        <w:tblW w:w="10802" w:type="dxa"/>
        <w:tblInd w:w="-34" w:type="dxa"/>
        <w:tblLook w:val="04A0" w:firstRow="1" w:lastRow="0" w:firstColumn="1" w:lastColumn="0" w:noHBand="0" w:noVBand="1"/>
      </w:tblPr>
      <w:tblGrid>
        <w:gridCol w:w="4962"/>
        <w:gridCol w:w="5840"/>
      </w:tblGrid>
      <w:tr w:rsidR="000009AF" w:rsidRPr="00B001D4" w:rsidTr="005B579E">
        <w:tc>
          <w:tcPr>
            <w:tcW w:w="4962" w:type="dxa"/>
          </w:tcPr>
          <w:p w:rsidR="000009AF" w:rsidRPr="00B001D4" w:rsidRDefault="000009AF" w:rsidP="000009AF">
            <w:pPr>
              <w:rPr>
                <w:sz w:val="20"/>
                <w:szCs w:val="20"/>
              </w:rPr>
            </w:pPr>
            <w:r w:rsidRPr="00B001D4">
              <w:rPr>
                <w:sz w:val="20"/>
                <w:szCs w:val="20"/>
              </w:rPr>
              <w:t>Комплектация</w:t>
            </w:r>
          </w:p>
        </w:tc>
        <w:tc>
          <w:tcPr>
            <w:tcW w:w="5840" w:type="dxa"/>
            <w:vAlign w:val="center"/>
          </w:tcPr>
          <w:p w:rsidR="000009AF" w:rsidRPr="00B001D4" w:rsidRDefault="000009AF" w:rsidP="000009AF">
            <w:pPr>
              <w:pStyle w:val="Default"/>
              <w:tabs>
                <w:tab w:val="left" w:pos="1134"/>
              </w:tabs>
              <w:ind w:firstLine="709"/>
              <w:jc w:val="both"/>
              <w:rPr>
                <w:rFonts w:eastAsia="Times New Roman"/>
                <w:color w:val="auto"/>
                <w:sz w:val="20"/>
                <w:szCs w:val="20"/>
              </w:rPr>
            </w:pPr>
            <w:r w:rsidRPr="00B001D4">
              <w:rPr>
                <w:rFonts w:eastAsia="Times New Roman"/>
                <w:color w:val="auto"/>
                <w:sz w:val="20"/>
                <w:szCs w:val="20"/>
              </w:rPr>
              <w:t>- измеритель;</w:t>
            </w:r>
          </w:p>
          <w:p w:rsidR="000009AF" w:rsidRPr="00B001D4" w:rsidRDefault="000009AF" w:rsidP="000009AF">
            <w:pPr>
              <w:pStyle w:val="Default"/>
              <w:tabs>
                <w:tab w:val="left" w:pos="1134"/>
              </w:tabs>
              <w:ind w:firstLine="709"/>
              <w:jc w:val="both"/>
              <w:rPr>
                <w:rFonts w:eastAsia="Times New Roman"/>
                <w:color w:val="auto"/>
                <w:sz w:val="20"/>
                <w:szCs w:val="20"/>
              </w:rPr>
            </w:pPr>
            <w:r w:rsidRPr="00B001D4">
              <w:rPr>
                <w:rFonts w:eastAsia="Times New Roman"/>
                <w:color w:val="auto"/>
                <w:sz w:val="20"/>
                <w:szCs w:val="20"/>
              </w:rPr>
              <w:t>- монтажный комплект;</w:t>
            </w:r>
          </w:p>
          <w:p w:rsidR="000009AF" w:rsidRPr="00B001D4" w:rsidRDefault="000009AF" w:rsidP="000009AF">
            <w:pPr>
              <w:pStyle w:val="Default"/>
              <w:tabs>
                <w:tab w:val="left" w:pos="1134"/>
              </w:tabs>
              <w:ind w:firstLine="709"/>
              <w:jc w:val="both"/>
              <w:rPr>
                <w:rFonts w:eastAsia="Times New Roman"/>
                <w:color w:val="auto"/>
                <w:sz w:val="20"/>
                <w:szCs w:val="20"/>
              </w:rPr>
            </w:pPr>
            <w:r w:rsidRPr="00B001D4">
              <w:rPr>
                <w:rFonts w:eastAsia="Times New Roman"/>
                <w:color w:val="auto"/>
                <w:sz w:val="20"/>
                <w:szCs w:val="20"/>
              </w:rPr>
              <w:t>- паспорт;</w:t>
            </w:r>
          </w:p>
          <w:p w:rsidR="000009AF" w:rsidRPr="00B001D4" w:rsidRDefault="000009AF" w:rsidP="000009AF">
            <w:pPr>
              <w:pStyle w:val="Default"/>
              <w:tabs>
                <w:tab w:val="left" w:pos="1134"/>
              </w:tabs>
              <w:ind w:firstLine="709"/>
              <w:jc w:val="both"/>
              <w:rPr>
                <w:sz w:val="20"/>
                <w:szCs w:val="20"/>
              </w:rPr>
            </w:pPr>
            <w:r w:rsidRPr="00B001D4">
              <w:rPr>
                <w:rFonts w:eastAsia="Times New Roman"/>
                <w:color w:val="auto"/>
                <w:sz w:val="20"/>
                <w:szCs w:val="20"/>
              </w:rPr>
              <w:t>- упаковка.</w:t>
            </w:r>
          </w:p>
        </w:tc>
      </w:tr>
      <w:tr w:rsidR="000009AF" w:rsidRPr="00B001D4" w:rsidTr="005B579E">
        <w:tc>
          <w:tcPr>
            <w:tcW w:w="4962" w:type="dxa"/>
          </w:tcPr>
          <w:p w:rsidR="000009AF" w:rsidRPr="00B001D4" w:rsidRDefault="000009AF" w:rsidP="000009AF">
            <w:pPr>
              <w:rPr>
                <w:sz w:val="20"/>
                <w:szCs w:val="20"/>
              </w:rPr>
            </w:pPr>
            <w:r w:rsidRPr="00B001D4">
              <w:rPr>
                <w:sz w:val="20"/>
                <w:szCs w:val="20"/>
              </w:rPr>
              <w:t>Срок гарантии</w:t>
            </w:r>
          </w:p>
        </w:tc>
        <w:tc>
          <w:tcPr>
            <w:tcW w:w="5840" w:type="dxa"/>
            <w:vAlign w:val="center"/>
          </w:tcPr>
          <w:p w:rsidR="000009AF" w:rsidRPr="00B001D4" w:rsidRDefault="000009AF" w:rsidP="000009AF">
            <w:pPr>
              <w:jc w:val="center"/>
              <w:rPr>
                <w:sz w:val="20"/>
                <w:szCs w:val="20"/>
              </w:rPr>
            </w:pPr>
            <w:r w:rsidRPr="00B001D4">
              <w:rPr>
                <w:sz w:val="20"/>
                <w:szCs w:val="20"/>
              </w:rPr>
              <w:t>Не менее 12 месяцев</w:t>
            </w:r>
          </w:p>
        </w:tc>
      </w:tr>
      <w:tr w:rsidR="000009AF" w:rsidRPr="00B001D4" w:rsidTr="005B579E">
        <w:tc>
          <w:tcPr>
            <w:tcW w:w="4962" w:type="dxa"/>
          </w:tcPr>
          <w:p w:rsidR="000009AF" w:rsidRPr="00B001D4" w:rsidRDefault="000009AF" w:rsidP="000009AF">
            <w:pPr>
              <w:pStyle w:val="Default"/>
              <w:tabs>
                <w:tab w:val="left" w:pos="1134"/>
              </w:tabs>
              <w:jc w:val="both"/>
              <w:rPr>
                <w:rFonts w:eastAsia="Times New Roman"/>
                <w:color w:val="auto"/>
                <w:sz w:val="20"/>
                <w:szCs w:val="20"/>
              </w:rPr>
            </w:pPr>
            <w:r w:rsidRPr="00B001D4">
              <w:rPr>
                <w:rFonts w:eastAsia="Times New Roman"/>
                <w:color w:val="auto"/>
                <w:sz w:val="20"/>
                <w:szCs w:val="20"/>
              </w:rPr>
              <w:t>Датчик уровня топлива должен обеспечивать реализацию основных функций</w:t>
            </w:r>
          </w:p>
          <w:p w:rsidR="000009AF" w:rsidRPr="00B001D4" w:rsidRDefault="000009AF" w:rsidP="000009AF">
            <w:pPr>
              <w:rPr>
                <w:sz w:val="20"/>
                <w:szCs w:val="20"/>
              </w:rPr>
            </w:pPr>
          </w:p>
        </w:tc>
        <w:tc>
          <w:tcPr>
            <w:tcW w:w="5840" w:type="dxa"/>
            <w:vAlign w:val="center"/>
          </w:tcPr>
          <w:p w:rsidR="000009AF" w:rsidRPr="00B001D4" w:rsidRDefault="000009AF" w:rsidP="000009AF">
            <w:pPr>
              <w:pStyle w:val="Default"/>
              <w:tabs>
                <w:tab w:val="left" w:pos="1134"/>
              </w:tabs>
              <w:ind w:firstLine="709"/>
              <w:jc w:val="both"/>
              <w:rPr>
                <w:rFonts w:eastAsia="Times New Roman"/>
                <w:color w:val="auto"/>
                <w:sz w:val="20"/>
                <w:szCs w:val="20"/>
              </w:rPr>
            </w:pPr>
            <w:r w:rsidRPr="00B001D4">
              <w:rPr>
                <w:rFonts w:eastAsia="Times New Roman"/>
                <w:color w:val="auto"/>
                <w:sz w:val="20"/>
                <w:szCs w:val="20"/>
              </w:rPr>
              <w:t>-</w:t>
            </w:r>
            <w:r w:rsidRPr="00B001D4">
              <w:rPr>
                <w:rFonts w:eastAsia="Times New Roman"/>
                <w:color w:val="auto"/>
                <w:sz w:val="20"/>
                <w:szCs w:val="20"/>
              </w:rPr>
              <w:tab/>
              <w:t>определение уровня топлива;</w:t>
            </w:r>
          </w:p>
          <w:p w:rsidR="000009AF" w:rsidRPr="00B001D4" w:rsidRDefault="000009AF" w:rsidP="000009AF">
            <w:pPr>
              <w:pStyle w:val="Default"/>
              <w:tabs>
                <w:tab w:val="left" w:pos="1134"/>
              </w:tabs>
              <w:ind w:firstLine="709"/>
              <w:jc w:val="both"/>
              <w:rPr>
                <w:rFonts w:eastAsia="Times New Roman"/>
                <w:color w:val="auto"/>
                <w:sz w:val="20"/>
                <w:szCs w:val="20"/>
              </w:rPr>
            </w:pPr>
            <w:r w:rsidRPr="00B001D4">
              <w:rPr>
                <w:rFonts w:eastAsia="Times New Roman"/>
                <w:color w:val="auto"/>
                <w:sz w:val="20"/>
                <w:szCs w:val="20"/>
              </w:rPr>
              <w:t>-</w:t>
            </w:r>
            <w:r w:rsidRPr="00B001D4">
              <w:rPr>
                <w:rFonts w:eastAsia="Times New Roman"/>
                <w:color w:val="auto"/>
                <w:sz w:val="20"/>
                <w:szCs w:val="20"/>
              </w:rPr>
              <w:tab/>
              <w:t xml:space="preserve">автоматическую передачу данных с помощью </w:t>
            </w:r>
            <w:proofErr w:type="spellStart"/>
            <w:r w:rsidRPr="00B001D4">
              <w:rPr>
                <w:rFonts w:eastAsia="Times New Roman"/>
                <w:color w:val="auto"/>
                <w:sz w:val="20"/>
                <w:szCs w:val="20"/>
              </w:rPr>
              <w:t>Bluetooth</w:t>
            </w:r>
            <w:proofErr w:type="spellEnd"/>
            <w:r w:rsidRPr="00B001D4">
              <w:rPr>
                <w:rFonts w:eastAsia="Times New Roman"/>
                <w:color w:val="auto"/>
                <w:sz w:val="20"/>
                <w:szCs w:val="20"/>
              </w:rPr>
              <w:t>.</w:t>
            </w:r>
          </w:p>
        </w:tc>
      </w:tr>
      <w:tr w:rsidR="000009AF" w:rsidRPr="00B001D4" w:rsidTr="005B579E">
        <w:tc>
          <w:tcPr>
            <w:tcW w:w="4962" w:type="dxa"/>
          </w:tcPr>
          <w:p w:rsidR="000009AF" w:rsidRPr="00B001D4" w:rsidRDefault="000009AF" w:rsidP="000009AF">
            <w:pPr>
              <w:rPr>
                <w:sz w:val="20"/>
                <w:szCs w:val="20"/>
              </w:rPr>
            </w:pPr>
            <w:r w:rsidRPr="00B001D4">
              <w:rPr>
                <w:sz w:val="20"/>
                <w:szCs w:val="20"/>
              </w:rPr>
              <w:t xml:space="preserve"> Погрешность измерения в рабочей области, не более</w:t>
            </w:r>
          </w:p>
        </w:tc>
        <w:tc>
          <w:tcPr>
            <w:tcW w:w="5840" w:type="dxa"/>
            <w:vAlign w:val="center"/>
          </w:tcPr>
          <w:p w:rsidR="000009AF" w:rsidRPr="00B001D4" w:rsidRDefault="000009AF" w:rsidP="000009AF">
            <w:pPr>
              <w:jc w:val="center"/>
              <w:rPr>
                <w:sz w:val="20"/>
                <w:szCs w:val="20"/>
              </w:rPr>
            </w:pPr>
            <w:r w:rsidRPr="00B001D4">
              <w:rPr>
                <w:sz w:val="20"/>
                <w:szCs w:val="20"/>
              </w:rPr>
              <w:t>1%</w:t>
            </w:r>
          </w:p>
        </w:tc>
      </w:tr>
      <w:tr w:rsidR="000009AF" w:rsidRPr="00B001D4" w:rsidTr="005B579E">
        <w:tc>
          <w:tcPr>
            <w:tcW w:w="4962" w:type="dxa"/>
          </w:tcPr>
          <w:p w:rsidR="000009AF" w:rsidRPr="00B001D4" w:rsidRDefault="000009AF" w:rsidP="000009AF">
            <w:pPr>
              <w:rPr>
                <w:sz w:val="20"/>
                <w:szCs w:val="20"/>
              </w:rPr>
            </w:pPr>
            <w:r w:rsidRPr="00B001D4">
              <w:rPr>
                <w:sz w:val="20"/>
                <w:szCs w:val="20"/>
              </w:rPr>
              <w:t>Режимы работы</w:t>
            </w:r>
          </w:p>
        </w:tc>
        <w:tc>
          <w:tcPr>
            <w:tcW w:w="5840" w:type="dxa"/>
            <w:vAlign w:val="center"/>
          </w:tcPr>
          <w:p w:rsidR="000009AF" w:rsidRPr="00B001D4" w:rsidRDefault="000009AF" w:rsidP="000009AF">
            <w:pPr>
              <w:jc w:val="center"/>
              <w:rPr>
                <w:sz w:val="20"/>
                <w:szCs w:val="20"/>
              </w:rPr>
            </w:pPr>
            <w:r w:rsidRPr="00B001D4">
              <w:rPr>
                <w:sz w:val="20"/>
                <w:szCs w:val="20"/>
              </w:rPr>
              <w:t>Цифровой</w:t>
            </w:r>
          </w:p>
        </w:tc>
      </w:tr>
      <w:tr w:rsidR="000009AF" w:rsidRPr="002B13BE" w:rsidTr="005B579E">
        <w:tc>
          <w:tcPr>
            <w:tcW w:w="4962" w:type="dxa"/>
          </w:tcPr>
          <w:p w:rsidR="000009AF" w:rsidRPr="00B001D4" w:rsidRDefault="000009AF" w:rsidP="000009AF">
            <w:pPr>
              <w:rPr>
                <w:sz w:val="20"/>
                <w:szCs w:val="20"/>
              </w:rPr>
            </w:pPr>
            <w:r w:rsidRPr="00B001D4">
              <w:rPr>
                <w:sz w:val="20"/>
                <w:szCs w:val="20"/>
              </w:rPr>
              <w:lastRenderedPageBreak/>
              <w:t>Цифровой режим:</w:t>
            </w:r>
          </w:p>
          <w:p w:rsidR="000009AF" w:rsidRPr="00B001D4" w:rsidRDefault="000009AF" w:rsidP="000009AF">
            <w:pPr>
              <w:rPr>
                <w:sz w:val="20"/>
                <w:szCs w:val="20"/>
              </w:rPr>
            </w:pPr>
            <w:r w:rsidRPr="00B001D4">
              <w:rPr>
                <w:sz w:val="20"/>
                <w:szCs w:val="20"/>
              </w:rPr>
              <w:t xml:space="preserve"> - интерфейс </w:t>
            </w:r>
          </w:p>
          <w:p w:rsidR="000009AF" w:rsidRPr="00B001D4" w:rsidRDefault="000009AF" w:rsidP="000009AF">
            <w:pPr>
              <w:rPr>
                <w:sz w:val="20"/>
                <w:szCs w:val="20"/>
              </w:rPr>
            </w:pPr>
            <w:r w:rsidRPr="00B001D4">
              <w:rPr>
                <w:sz w:val="20"/>
                <w:szCs w:val="20"/>
              </w:rPr>
              <w:t>- протокол обмена данными</w:t>
            </w:r>
          </w:p>
        </w:tc>
        <w:tc>
          <w:tcPr>
            <w:tcW w:w="5840" w:type="dxa"/>
            <w:vAlign w:val="center"/>
          </w:tcPr>
          <w:p w:rsidR="000009AF" w:rsidRPr="00B001D4" w:rsidRDefault="000009AF" w:rsidP="000009AF">
            <w:pPr>
              <w:jc w:val="center"/>
              <w:rPr>
                <w:sz w:val="20"/>
                <w:szCs w:val="20"/>
              </w:rPr>
            </w:pPr>
          </w:p>
          <w:p w:rsidR="000009AF" w:rsidRPr="00B001D4" w:rsidRDefault="000009AF" w:rsidP="000009AF">
            <w:pPr>
              <w:jc w:val="center"/>
              <w:rPr>
                <w:sz w:val="20"/>
                <w:szCs w:val="20"/>
                <w:lang w:val="en-US"/>
              </w:rPr>
            </w:pPr>
            <w:r w:rsidRPr="00B001D4">
              <w:rPr>
                <w:sz w:val="20"/>
                <w:szCs w:val="20"/>
                <w:lang w:val="en-US"/>
              </w:rPr>
              <w:t>- Bluetooth LE (BLE)</w:t>
            </w:r>
          </w:p>
          <w:p w:rsidR="000009AF" w:rsidRPr="00B001D4" w:rsidRDefault="000009AF" w:rsidP="000009AF">
            <w:pPr>
              <w:jc w:val="center"/>
              <w:rPr>
                <w:sz w:val="20"/>
                <w:szCs w:val="20"/>
                <w:lang w:val="en-US"/>
              </w:rPr>
            </w:pPr>
            <w:r w:rsidRPr="00B001D4">
              <w:rPr>
                <w:sz w:val="20"/>
                <w:szCs w:val="20"/>
                <w:lang w:val="en-US"/>
              </w:rPr>
              <w:t xml:space="preserve">- </w:t>
            </w:r>
            <w:r w:rsidRPr="00B001D4">
              <w:rPr>
                <w:sz w:val="20"/>
                <w:szCs w:val="20"/>
              </w:rPr>
              <w:t>Эскорт</w:t>
            </w:r>
            <w:r w:rsidRPr="00B001D4">
              <w:rPr>
                <w:sz w:val="20"/>
                <w:szCs w:val="20"/>
                <w:lang w:val="en-US"/>
              </w:rPr>
              <w:t xml:space="preserve"> BLE</w:t>
            </w:r>
          </w:p>
        </w:tc>
      </w:tr>
      <w:tr w:rsidR="000009AF" w:rsidRPr="00B001D4" w:rsidTr="005B579E">
        <w:tc>
          <w:tcPr>
            <w:tcW w:w="4962" w:type="dxa"/>
          </w:tcPr>
          <w:p w:rsidR="000009AF" w:rsidRPr="00B001D4" w:rsidRDefault="000009AF" w:rsidP="000009AF">
            <w:pPr>
              <w:rPr>
                <w:sz w:val="20"/>
                <w:szCs w:val="20"/>
              </w:rPr>
            </w:pPr>
            <w:r w:rsidRPr="00B001D4">
              <w:rPr>
                <w:sz w:val="20"/>
                <w:szCs w:val="20"/>
              </w:rPr>
              <w:t>Дальность действия (при нормальных условиях эксплуатации в отсутствии помех и препятствий при работе с базой), не менее</w:t>
            </w:r>
          </w:p>
        </w:tc>
        <w:tc>
          <w:tcPr>
            <w:tcW w:w="5840" w:type="dxa"/>
            <w:vAlign w:val="center"/>
          </w:tcPr>
          <w:p w:rsidR="000009AF" w:rsidRPr="00B001D4" w:rsidRDefault="000009AF" w:rsidP="000009AF">
            <w:pPr>
              <w:jc w:val="center"/>
              <w:rPr>
                <w:sz w:val="20"/>
                <w:szCs w:val="20"/>
              </w:rPr>
            </w:pPr>
            <w:r w:rsidRPr="00B001D4">
              <w:rPr>
                <w:sz w:val="20"/>
                <w:szCs w:val="20"/>
              </w:rPr>
              <w:t>10 метров</w:t>
            </w:r>
          </w:p>
        </w:tc>
      </w:tr>
      <w:tr w:rsidR="000009AF" w:rsidRPr="00B001D4" w:rsidTr="005B579E">
        <w:tc>
          <w:tcPr>
            <w:tcW w:w="4962" w:type="dxa"/>
          </w:tcPr>
          <w:p w:rsidR="000009AF" w:rsidRPr="00B001D4" w:rsidRDefault="000009AF" w:rsidP="000009AF">
            <w:pPr>
              <w:rPr>
                <w:sz w:val="20"/>
                <w:szCs w:val="20"/>
              </w:rPr>
            </w:pPr>
            <w:r w:rsidRPr="00B001D4">
              <w:rPr>
                <w:sz w:val="20"/>
                <w:szCs w:val="20"/>
              </w:rPr>
              <w:t>Период обмена данными с базой</w:t>
            </w:r>
          </w:p>
        </w:tc>
        <w:tc>
          <w:tcPr>
            <w:tcW w:w="5840" w:type="dxa"/>
            <w:vAlign w:val="center"/>
          </w:tcPr>
          <w:p w:rsidR="000009AF" w:rsidRPr="00B001D4" w:rsidRDefault="000009AF" w:rsidP="000009AF">
            <w:pPr>
              <w:jc w:val="center"/>
              <w:rPr>
                <w:sz w:val="20"/>
                <w:szCs w:val="20"/>
              </w:rPr>
            </w:pPr>
            <w:r w:rsidRPr="00B001D4">
              <w:rPr>
                <w:sz w:val="20"/>
                <w:szCs w:val="20"/>
              </w:rPr>
              <w:t>10 секунд</w:t>
            </w:r>
          </w:p>
        </w:tc>
      </w:tr>
      <w:tr w:rsidR="000009AF" w:rsidRPr="00B001D4" w:rsidTr="005B579E">
        <w:tc>
          <w:tcPr>
            <w:tcW w:w="4962" w:type="dxa"/>
          </w:tcPr>
          <w:p w:rsidR="000009AF" w:rsidRPr="00B001D4" w:rsidRDefault="000009AF" w:rsidP="000009AF">
            <w:pPr>
              <w:rPr>
                <w:sz w:val="20"/>
                <w:szCs w:val="20"/>
              </w:rPr>
            </w:pPr>
            <w:r w:rsidRPr="00B001D4">
              <w:rPr>
                <w:sz w:val="20"/>
                <w:szCs w:val="20"/>
              </w:rPr>
              <w:t>Чувствительность приёмника /мощность передатчика</w:t>
            </w:r>
          </w:p>
        </w:tc>
        <w:tc>
          <w:tcPr>
            <w:tcW w:w="5840" w:type="dxa"/>
            <w:vAlign w:val="center"/>
          </w:tcPr>
          <w:p w:rsidR="000009AF" w:rsidRPr="00B001D4" w:rsidRDefault="000009AF" w:rsidP="000009AF">
            <w:pPr>
              <w:jc w:val="center"/>
              <w:rPr>
                <w:sz w:val="20"/>
                <w:szCs w:val="20"/>
              </w:rPr>
            </w:pPr>
            <w:r w:rsidRPr="00B001D4">
              <w:rPr>
                <w:sz w:val="20"/>
                <w:szCs w:val="20"/>
              </w:rPr>
              <w:t xml:space="preserve">-96 </w:t>
            </w:r>
            <w:proofErr w:type="spellStart"/>
            <w:r w:rsidRPr="00B001D4">
              <w:rPr>
                <w:sz w:val="20"/>
                <w:szCs w:val="20"/>
              </w:rPr>
              <w:t>дБм</w:t>
            </w:r>
            <w:proofErr w:type="spellEnd"/>
            <w:r w:rsidRPr="00B001D4">
              <w:rPr>
                <w:sz w:val="20"/>
                <w:szCs w:val="20"/>
              </w:rPr>
              <w:t xml:space="preserve"> / 4 </w:t>
            </w:r>
            <w:proofErr w:type="spellStart"/>
            <w:r w:rsidRPr="00B001D4">
              <w:rPr>
                <w:sz w:val="20"/>
                <w:szCs w:val="20"/>
              </w:rPr>
              <w:t>дБм</w:t>
            </w:r>
            <w:proofErr w:type="spellEnd"/>
          </w:p>
        </w:tc>
      </w:tr>
      <w:tr w:rsidR="000009AF" w:rsidRPr="00B001D4" w:rsidTr="005B579E">
        <w:tc>
          <w:tcPr>
            <w:tcW w:w="4962" w:type="dxa"/>
          </w:tcPr>
          <w:p w:rsidR="000009AF" w:rsidRPr="00B001D4" w:rsidRDefault="000009AF" w:rsidP="000009AF">
            <w:pPr>
              <w:rPr>
                <w:sz w:val="20"/>
                <w:szCs w:val="20"/>
              </w:rPr>
            </w:pPr>
            <w:r w:rsidRPr="00B001D4">
              <w:rPr>
                <w:sz w:val="20"/>
                <w:szCs w:val="20"/>
              </w:rPr>
              <w:t>Степень защиты оболочки по ГОСТ 14254</w:t>
            </w:r>
          </w:p>
        </w:tc>
        <w:tc>
          <w:tcPr>
            <w:tcW w:w="5840" w:type="dxa"/>
            <w:vAlign w:val="center"/>
          </w:tcPr>
          <w:p w:rsidR="000009AF" w:rsidRPr="00B001D4" w:rsidRDefault="000009AF" w:rsidP="000009AF">
            <w:pPr>
              <w:jc w:val="center"/>
              <w:rPr>
                <w:sz w:val="20"/>
                <w:szCs w:val="20"/>
              </w:rPr>
            </w:pPr>
            <w:r w:rsidRPr="00B001D4">
              <w:rPr>
                <w:sz w:val="20"/>
                <w:szCs w:val="20"/>
              </w:rPr>
              <w:t>IP69S</w:t>
            </w:r>
          </w:p>
        </w:tc>
      </w:tr>
      <w:tr w:rsidR="000009AF" w:rsidRPr="00B001D4" w:rsidTr="005B579E">
        <w:tc>
          <w:tcPr>
            <w:tcW w:w="4962" w:type="dxa"/>
          </w:tcPr>
          <w:p w:rsidR="000009AF" w:rsidRPr="00B001D4" w:rsidRDefault="000009AF" w:rsidP="000009AF">
            <w:pPr>
              <w:rPr>
                <w:sz w:val="20"/>
                <w:szCs w:val="20"/>
              </w:rPr>
            </w:pPr>
            <w:r w:rsidRPr="00B001D4">
              <w:rPr>
                <w:sz w:val="20"/>
                <w:szCs w:val="20"/>
              </w:rPr>
              <w:t>Защита от поражения электрическим током по ГОСТ 12.2.007.0</w:t>
            </w:r>
          </w:p>
        </w:tc>
        <w:tc>
          <w:tcPr>
            <w:tcW w:w="5840" w:type="dxa"/>
            <w:vAlign w:val="center"/>
          </w:tcPr>
          <w:p w:rsidR="000009AF" w:rsidRPr="00B001D4" w:rsidRDefault="000009AF" w:rsidP="000009AF">
            <w:pPr>
              <w:jc w:val="center"/>
              <w:rPr>
                <w:sz w:val="20"/>
                <w:szCs w:val="20"/>
              </w:rPr>
            </w:pPr>
            <w:r w:rsidRPr="00B001D4">
              <w:rPr>
                <w:sz w:val="20"/>
                <w:szCs w:val="20"/>
              </w:rPr>
              <w:t>класс III</w:t>
            </w:r>
          </w:p>
        </w:tc>
      </w:tr>
      <w:tr w:rsidR="000009AF" w:rsidRPr="00B001D4" w:rsidTr="005B579E">
        <w:tc>
          <w:tcPr>
            <w:tcW w:w="4962" w:type="dxa"/>
          </w:tcPr>
          <w:p w:rsidR="000009AF" w:rsidRPr="00B001D4" w:rsidRDefault="000009AF" w:rsidP="000009AF">
            <w:pPr>
              <w:rPr>
                <w:sz w:val="20"/>
                <w:szCs w:val="20"/>
              </w:rPr>
            </w:pPr>
            <w:r w:rsidRPr="00B001D4">
              <w:rPr>
                <w:sz w:val="20"/>
                <w:szCs w:val="20"/>
              </w:rPr>
              <w:t>Вид взрывозащиты</w:t>
            </w:r>
          </w:p>
        </w:tc>
        <w:tc>
          <w:tcPr>
            <w:tcW w:w="5840" w:type="dxa"/>
            <w:vAlign w:val="center"/>
          </w:tcPr>
          <w:p w:rsidR="000009AF" w:rsidRPr="00B001D4" w:rsidRDefault="000009AF" w:rsidP="000009AF">
            <w:pPr>
              <w:jc w:val="center"/>
              <w:rPr>
                <w:sz w:val="20"/>
                <w:szCs w:val="20"/>
              </w:rPr>
            </w:pPr>
            <w:r w:rsidRPr="00B001D4">
              <w:rPr>
                <w:sz w:val="20"/>
                <w:szCs w:val="20"/>
              </w:rPr>
              <w:t>искробезопасная электрическая цепь уровня «</w:t>
            </w:r>
            <w:proofErr w:type="spellStart"/>
            <w:r w:rsidRPr="00B001D4">
              <w:rPr>
                <w:sz w:val="20"/>
                <w:szCs w:val="20"/>
              </w:rPr>
              <w:t>iа</w:t>
            </w:r>
            <w:proofErr w:type="spellEnd"/>
            <w:r w:rsidRPr="00B001D4">
              <w:rPr>
                <w:sz w:val="20"/>
                <w:szCs w:val="20"/>
              </w:rPr>
              <w:t>»</w:t>
            </w:r>
          </w:p>
        </w:tc>
      </w:tr>
      <w:tr w:rsidR="000009AF" w:rsidRPr="00B001D4" w:rsidTr="005B579E">
        <w:tc>
          <w:tcPr>
            <w:tcW w:w="4962" w:type="dxa"/>
          </w:tcPr>
          <w:p w:rsidR="000009AF" w:rsidRPr="00B001D4" w:rsidRDefault="000009AF" w:rsidP="000009AF">
            <w:pPr>
              <w:rPr>
                <w:sz w:val="20"/>
                <w:szCs w:val="20"/>
              </w:rPr>
            </w:pPr>
            <w:r w:rsidRPr="00B001D4">
              <w:rPr>
                <w:sz w:val="20"/>
                <w:szCs w:val="20"/>
              </w:rPr>
              <w:t xml:space="preserve">Маркировка взрывозащиты </w:t>
            </w:r>
          </w:p>
        </w:tc>
        <w:tc>
          <w:tcPr>
            <w:tcW w:w="5840" w:type="dxa"/>
            <w:vAlign w:val="center"/>
          </w:tcPr>
          <w:p w:rsidR="000009AF" w:rsidRPr="00B001D4" w:rsidRDefault="000009AF" w:rsidP="000009AF">
            <w:pPr>
              <w:jc w:val="center"/>
              <w:rPr>
                <w:sz w:val="20"/>
                <w:szCs w:val="20"/>
              </w:rPr>
            </w:pPr>
            <w:r w:rsidRPr="00B001D4">
              <w:rPr>
                <w:sz w:val="20"/>
                <w:szCs w:val="20"/>
              </w:rPr>
              <w:t xml:space="preserve">0Ex </w:t>
            </w:r>
            <w:proofErr w:type="spellStart"/>
            <w:r w:rsidRPr="00B001D4">
              <w:rPr>
                <w:sz w:val="20"/>
                <w:szCs w:val="20"/>
              </w:rPr>
              <w:t>iа</w:t>
            </w:r>
            <w:proofErr w:type="spellEnd"/>
            <w:r w:rsidRPr="00B001D4">
              <w:rPr>
                <w:sz w:val="20"/>
                <w:szCs w:val="20"/>
              </w:rPr>
              <w:t xml:space="preserve"> IIВ Т6 Х</w:t>
            </w:r>
          </w:p>
        </w:tc>
      </w:tr>
      <w:tr w:rsidR="000009AF" w:rsidRPr="00B001D4" w:rsidTr="005B579E">
        <w:tc>
          <w:tcPr>
            <w:tcW w:w="4962" w:type="dxa"/>
          </w:tcPr>
          <w:p w:rsidR="000009AF" w:rsidRPr="00B001D4" w:rsidRDefault="000009AF" w:rsidP="000009AF">
            <w:pPr>
              <w:rPr>
                <w:sz w:val="20"/>
                <w:szCs w:val="20"/>
              </w:rPr>
            </w:pPr>
            <w:r w:rsidRPr="00B001D4">
              <w:rPr>
                <w:sz w:val="20"/>
                <w:szCs w:val="20"/>
              </w:rPr>
              <w:t xml:space="preserve">рабочая взрывоопасная смесь по ГОСТ Р МЭК 60079-20-1-2011 </w:t>
            </w:r>
          </w:p>
        </w:tc>
        <w:tc>
          <w:tcPr>
            <w:tcW w:w="5840" w:type="dxa"/>
            <w:vAlign w:val="center"/>
          </w:tcPr>
          <w:p w:rsidR="000009AF" w:rsidRPr="00B001D4" w:rsidRDefault="000009AF" w:rsidP="000009AF">
            <w:pPr>
              <w:jc w:val="center"/>
              <w:rPr>
                <w:sz w:val="20"/>
                <w:szCs w:val="20"/>
              </w:rPr>
            </w:pPr>
            <w:r w:rsidRPr="00B001D4">
              <w:rPr>
                <w:sz w:val="20"/>
                <w:szCs w:val="20"/>
              </w:rPr>
              <w:t>категории IIA, IIB</w:t>
            </w:r>
          </w:p>
        </w:tc>
      </w:tr>
      <w:tr w:rsidR="000009AF" w:rsidRPr="00B001D4" w:rsidTr="005B579E">
        <w:tc>
          <w:tcPr>
            <w:tcW w:w="4962" w:type="dxa"/>
          </w:tcPr>
          <w:p w:rsidR="000009AF" w:rsidRPr="00B001D4" w:rsidRDefault="000009AF" w:rsidP="000009AF">
            <w:pPr>
              <w:rPr>
                <w:sz w:val="20"/>
                <w:szCs w:val="20"/>
              </w:rPr>
            </w:pPr>
            <w:r w:rsidRPr="00B001D4">
              <w:rPr>
                <w:sz w:val="20"/>
                <w:szCs w:val="20"/>
              </w:rPr>
              <w:t xml:space="preserve">Взрывоопасные зоны по ГОСТ IEC 60079- 10-1-2011 </w:t>
            </w:r>
          </w:p>
        </w:tc>
        <w:tc>
          <w:tcPr>
            <w:tcW w:w="5840" w:type="dxa"/>
            <w:vAlign w:val="center"/>
          </w:tcPr>
          <w:p w:rsidR="000009AF" w:rsidRPr="00B001D4" w:rsidRDefault="000009AF" w:rsidP="000009AF">
            <w:pPr>
              <w:jc w:val="center"/>
              <w:rPr>
                <w:sz w:val="20"/>
                <w:szCs w:val="20"/>
              </w:rPr>
            </w:pPr>
            <w:r w:rsidRPr="00B001D4">
              <w:rPr>
                <w:sz w:val="20"/>
                <w:szCs w:val="20"/>
              </w:rPr>
              <w:t>0; 1 и 2</w:t>
            </w:r>
          </w:p>
        </w:tc>
      </w:tr>
      <w:tr w:rsidR="000009AF" w:rsidRPr="00B001D4" w:rsidTr="005B579E">
        <w:tc>
          <w:tcPr>
            <w:tcW w:w="4962" w:type="dxa"/>
          </w:tcPr>
          <w:p w:rsidR="000009AF" w:rsidRPr="00B001D4" w:rsidRDefault="000009AF" w:rsidP="000009AF">
            <w:pPr>
              <w:rPr>
                <w:sz w:val="20"/>
                <w:szCs w:val="20"/>
              </w:rPr>
            </w:pPr>
            <w:r w:rsidRPr="00B001D4">
              <w:rPr>
                <w:sz w:val="20"/>
                <w:szCs w:val="20"/>
              </w:rPr>
              <w:t>Условия эксплуатации:</w:t>
            </w:r>
          </w:p>
          <w:p w:rsidR="000009AF" w:rsidRPr="00B001D4" w:rsidRDefault="000009AF" w:rsidP="000009AF">
            <w:pPr>
              <w:rPr>
                <w:sz w:val="20"/>
                <w:szCs w:val="20"/>
              </w:rPr>
            </w:pPr>
            <w:r w:rsidRPr="00B001D4">
              <w:rPr>
                <w:sz w:val="20"/>
                <w:szCs w:val="20"/>
              </w:rPr>
              <w:t xml:space="preserve"> - температуры окружающей среды, °С </w:t>
            </w:r>
          </w:p>
          <w:p w:rsidR="000009AF" w:rsidRPr="00B001D4" w:rsidRDefault="000009AF" w:rsidP="000009AF">
            <w:pPr>
              <w:rPr>
                <w:sz w:val="20"/>
                <w:szCs w:val="20"/>
              </w:rPr>
            </w:pPr>
            <w:r w:rsidRPr="00B001D4">
              <w:rPr>
                <w:sz w:val="20"/>
                <w:szCs w:val="20"/>
              </w:rPr>
              <w:t xml:space="preserve"> - предельная температура окружающей среды, °С </w:t>
            </w:r>
          </w:p>
          <w:p w:rsidR="000009AF" w:rsidRPr="00B001D4" w:rsidRDefault="000009AF" w:rsidP="000009AF">
            <w:pPr>
              <w:rPr>
                <w:sz w:val="20"/>
                <w:szCs w:val="20"/>
              </w:rPr>
            </w:pPr>
            <w:r w:rsidRPr="00B001D4">
              <w:rPr>
                <w:sz w:val="20"/>
                <w:szCs w:val="20"/>
              </w:rPr>
              <w:t xml:space="preserve"> - атмосферное давление, кПа</w:t>
            </w:r>
          </w:p>
          <w:p w:rsidR="000009AF" w:rsidRPr="00B001D4" w:rsidRDefault="000009AF" w:rsidP="000009AF">
            <w:pPr>
              <w:rPr>
                <w:sz w:val="20"/>
                <w:szCs w:val="20"/>
              </w:rPr>
            </w:pPr>
            <w:r w:rsidRPr="00B001D4">
              <w:rPr>
                <w:sz w:val="20"/>
                <w:szCs w:val="20"/>
              </w:rPr>
              <w:t xml:space="preserve"> - предельное атмосферное давление, кПа</w:t>
            </w:r>
          </w:p>
        </w:tc>
        <w:tc>
          <w:tcPr>
            <w:tcW w:w="5840" w:type="dxa"/>
            <w:vAlign w:val="center"/>
          </w:tcPr>
          <w:p w:rsidR="000009AF" w:rsidRPr="00B001D4" w:rsidRDefault="000009AF" w:rsidP="000009AF">
            <w:pPr>
              <w:jc w:val="center"/>
              <w:rPr>
                <w:sz w:val="20"/>
                <w:szCs w:val="20"/>
              </w:rPr>
            </w:pPr>
          </w:p>
          <w:p w:rsidR="000009AF" w:rsidRPr="00B001D4" w:rsidRDefault="000009AF" w:rsidP="000009AF">
            <w:pPr>
              <w:jc w:val="center"/>
              <w:rPr>
                <w:sz w:val="20"/>
                <w:szCs w:val="20"/>
              </w:rPr>
            </w:pPr>
            <w:r w:rsidRPr="00B001D4">
              <w:rPr>
                <w:sz w:val="20"/>
                <w:szCs w:val="20"/>
              </w:rPr>
              <w:t>- 45 ... + 50</w:t>
            </w:r>
          </w:p>
          <w:p w:rsidR="000009AF" w:rsidRPr="00B001D4" w:rsidRDefault="000009AF" w:rsidP="000009AF">
            <w:pPr>
              <w:jc w:val="center"/>
              <w:rPr>
                <w:sz w:val="20"/>
                <w:szCs w:val="20"/>
              </w:rPr>
            </w:pPr>
            <w:r w:rsidRPr="00B001D4">
              <w:rPr>
                <w:sz w:val="20"/>
                <w:szCs w:val="20"/>
              </w:rPr>
              <w:t>- 60 … +85</w:t>
            </w:r>
          </w:p>
          <w:p w:rsidR="000009AF" w:rsidRPr="00B001D4" w:rsidRDefault="000009AF" w:rsidP="000009AF">
            <w:pPr>
              <w:jc w:val="center"/>
              <w:rPr>
                <w:sz w:val="20"/>
                <w:szCs w:val="20"/>
              </w:rPr>
            </w:pPr>
          </w:p>
          <w:p w:rsidR="000009AF" w:rsidRPr="00B001D4" w:rsidRDefault="000009AF" w:rsidP="000009AF">
            <w:pPr>
              <w:jc w:val="center"/>
              <w:rPr>
                <w:sz w:val="20"/>
                <w:szCs w:val="20"/>
              </w:rPr>
            </w:pPr>
            <w:r w:rsidRPr="00B001D4">
              <w:rPr>
                <w:sz w:val="20"/>
                <w:szCs w:val="20"/>
              </w:rPr>
              <w:t>84 ... 106,7</w:t>
            </w:r>
          </w:p>
          <w:p w:rsidR="000009AF" w:rsidRPr="00B001D4" w:rsidRDefault="000009AF" w:rsidP="000009AF">
            <w:pPr>
              <w:jc w:val="center"/>
              <w:rPr>
                <w:sz w:val="20"/>
                <w:szCs w:val="20"/>
              </w:rPr>
            </w:pPr>
            <w:r w:rsidRPr="00B001D4">
              <w:rPr>
                <w:sz w:val="20"/>
                <w:szCs w:val="20"/>
              </w:rPr>
              <w:t>57 … 110</w:t>
            </w:r>
          </w:p>
        </w:tc>
      </w:tr>
      <w:tr w:rsidR="000009AF" w:rsidRPr="00B001D4" w:rsidTr="005B579E">
        <w:tc>
          <w:tcPr>
            <w:tcW w:w="4962" w:type="dxa"/>
          </w:tcPr>
          <w:p w:rsidR="000009AF" w:rsidRPr="00B001D4" w:rsidRDefault="000009AF" w:rsidP="000009AF">
            <w:pPr>
              <w:rPr>
                <w:sz w:val="20"/>
                <w:szCs w:val="20"/>
              </w:rPr>
            </w:pPr>
            <w:r w:rsidRPr="00B001D4">
              <w:rPr>
                <w:sz w:val="20"/>
                <w:szCs w:val="20"/>
              </w:rPr>
              <w:t xml:space="preserve">Габаритные размеры, не более мм </w:t>
            </w:r>
          </w:p>
        </w:tc>
        <w:tc>
          <w:tcPr>
            <w:tcW w:w="5840" w:type="dxa"/>
            <w:vAlign w:val="center"/>
          </w:tcPr>
          <w:p w:rsidR="000009AF" w:rsidRPr="00B001D4" w:rsidRDefault="000009AF" w:rsidP="000009AF">
            <w:pPr>
              <w:jc w:val="center"/>
              <w:rPr>
                <w:sz w:val="20"/>
                <w:szCs w:val="20"/>
              </w:rPr>
            </w:pPr>
            <w:r w:rsidRPr="00B001D4">
              <w:rPr>
                <w:sz w:val="20"/>
                <w:szCs w:val="20"/>
              </w:rPr>
              <w:t>90х90х(L+38), где L – длина измерителя в мм</w:t>
            </w:r>
          </w:p>
        </w:tc>
      </w:tr>
      <w:tr w:rsidR="000009AF" w:rsidRPr="00B001D4" w:rsidTr="005B579E">
        <w:tc>
          <w:tcPr>
            <w:tcW w:w="4962" w:type="dxa"/>
          </w:tcPr>
          <w:p w:rsidR="000009AF" w:rsidRPr="00B001D4" w:rsidRDefault="000009AF" w:rsidP="000009AF">
            <w:pPr>
              <w:rPr>
                <w:sz w:val="20"/>
                <w:szCs w:val="20"/>
              </w:rPr>
            </w:pPr>
            <w:r w:rsidRPr="00B001D4">
              <w:rPr>
                <w:sz w:val="20"/>
                <w:szCs w:val="20"/>
              </w:rPr>
              <w:t xml:space="preserve">Условная длина измерителя </w:t>
            </w:r>
          </w:p>
        </w:tc>
        <w:tc>
          <w:tcPr>
            <w:tcW w:w="5840" w:type="dxa"/>
            <w:vAlign w:val="center"/>
          </w:tcPr>
          <w:p w:rsidR="000009AF" w:rsidRPr="00B001D4" w:rsidRDefault="000009AF" w:rsidP="000009AF">
            <w:pPr>
              <w:jc w:val="center"/>
              <w:rPr>
                <w:sz w:val="20"/>
                <w:szCs w:val="20"/>
              </w:rPr>
            </w:pPr>
            <w:r w:rsidRPr="00B001D4">
              <w:rPr>
                <w:sz w:val="20"/>
                <w:szCs w:val="20"/>
              </w:rPr>
              <w:t>указана на этикетке (вклеена в паспорт)</w:t>
            </w:r>
          </w:p>
        </w:tc>
      </w:tr>
      <w:tr w:rsidR="000009AF" w:rsidRPr="00B001D4" w:rsidTr="005B579E">
        <w:tc>
          <w:tcPr>
            <w:tcW w:w="4962" w:type="dxa"/>
          </w:tcPr>
          <w:p w:rsidR="000009AF" w:rsidRPr="00B001D4" w:rsidRDefault="000009AF" w:rsidP="000009AF">
            <w:pPr>
              <w:rPr>
                <w:sz w:val="20"/>
                <w:szCs w:val="20"/>
              </w:rPr>
            </w:pPr>
            <w:r w:rsidRPr="00B001D4">
              <w:rPr>
                <w:sz w:val="20"/>
                <w:szCs w:val="20"/>
              </w:rPr>
              <w:t xml:space="preserve">Масса, </w:t>
            </w:r>
          </w:p>
        </w:tc>
        <w:tc>
          <w:tcPr>
            <w:tcW w:w="5840" w:type="dxa"/>
            <w:vAlign w:val="center"/>
          </w:tcPr>
          <w:p w:rsidR="000009AF" w:rsidRPr="00B001D4" w:rsidRDefault="000009AF" w:rsidP="000009AF">
            <w:pPr>
              <w:jc w:val="center"/>
              <w:rPr>
                <w:sz w:val="20"/>
                <w:szCs w:val="20"/>
              </w:rPr>
            </w:pPr>
            <w:r w:rsidRPr="00B001D4">
              <w:rPr>
                <w:sz w:val="20"/>
                <w:szCs w:val="20"/>
              </w:rPr>
              <w:t>0,5+0,4хL, где L – длина измерителя в метрах</w:t>
            </w:r>
          </w:p>
        </w:tc>
      </w:tr>
      <w:tr w:rsidR="000009AF" w:rsidRPr="00B001D4" w:rsidTr="005B579E">
        <w:tc>
          <w:tcPr>
            <w:tcW w:w="4962" w:type="dxa"/>
          </w:tcPr>
          <w:p w:rsidR="000009AF" w:rsidRPr="00B001D4" w:rsidRDefault="000009AF" w:rsidP="000009AF">
            <w:pPr>
              <w:rPr>
                <w:sz w:val="20"/>
                <w:szCs w:val="20"/>
              </w:rPr>
            </w:pPr>
            <w:r w:rsidRPr="00B001D4">
              <w:rPr>
                <w:sz w:val="20"/>
                <w:szCs w:val="20"/>
              </w:rPr>
              <w:t xml:space="preserve">Напряжение питания, В </w:t>
            </w:r>
          </w:p>
        </w:tc>
        <w:tc>
          <w:tcPr>
            <w:tcW w:w="5840" w:type="dxa"/>
            <w:vAlign w:val="center"/>
          </w:tcPr>
          <w:p w:rsidR="000009AF" w:rsidRPr="00B001D4" w:rsidRDefault="000009AF" w:rsidP="000009AF">
            <w:pPr>
              <w:jc w:val="center"/>
              <w:rPr>
                <w:sz w:val="20"/>
                <w:szCs w:val="20"/>
              </w:rPr>
            </w:pPr>
            <w:r w:rsidRPr="00B001D4">
              <w:rPr>
                <w:sz w:val="20"/>
                <w:szCs w:val="20"/>
              </w:rPr>
              <w:t>3,6</w:t>
            </w:r>
          </w:p>
        </w:tc>
      </w:tr>
    </w:tbl>
    <w:p w:rsidR="000009AF" w:rsidRDefault="000009AF" w:rsidP="000009AF">
      <w:pPr>
        <w:pStyle w:val="Default"/>
        <w:tabs>
          <w:tab w:val="left" w:pos="1134"/>
        </w:tabs>
        <w:ind w:firstLine="851"/>
        <w:jc w:val="both"/>
        <w:rPr>
          <w:rFonts w:eastAsia="Times New Roman"/>
          <w:b/>
          <w:color w:val="auto"/>
          <w:sz w:val="28"/>
          <w:szCs w:val="28"/>
        </w:rPr>
      </w:pPr>
    </w:p>
    <w:p w:rsidR="000009AF" w:rsidRPr="00527166" w:rsidRDefault="000009AF" w:rsidP="000009AF">
      <w:pPr>
        <w:pStyle w:val="ac"/>
        <w:numPr>
          <w:ilvl w:val="2"/>
          <w:numId w:val="40"/>
        </w:numPr>
        <w:spacing w:before="0"/>
        <w:ind w:left="0" w:firstLine="709"/>
        <w:jc w:val="both"/>
        <w:rPr>
          <w:i/>
          <w:sz w:val="24"/>
          <w:szCs w:val="24"/>
        </w:rPr>
      </w:pPr>
      <w:r w:rsidRPr="00527166">
        <w:rPr>
          <w:i/>
          <w:sz w:val="24"/>
          <w:szCs w:val="24"/>
        </w:rPr>
        <w:t>Требования к сроку и условиям гарантии качества оборудования, работ, услуг.</w:t>
      </w:r>
    </w:p>
    <w:p w:rsidR="000009AF" w:rsidRPr="003B7F7E" w:rsidRDefault="000009AF" w:rsidP="000009AF">
      <w:pPr>
        <w:pStyle w:val="ac"/>
        <w:numPr>
          <w:ilvl w:val="3"/>
          <w:numId w:val="40"/>
        </w:numPr>
        <w:spacing w:before="0"/>
        <w:ind w:left="0" w:firstLine="709"/>
        <w:jc w:val="both"/>
        <w:rPr>
          <w:i/>
          <w:sz w:val="24"/>
          <w:szCs w:val="24"/>
        </w:rPr>
      </w:pPr>
      <w:r w:rsidRPr="003B7F7E">
        <w:rPr>
          <w:sz w:val="24"/>
          <w:szCs w:val="24"/>
        </w:rPr>
        <w:t>Исполнитель гарантирует:</w:t>
      </w:r>
    </w:p>
    <w:p w:rsidR="000009AF" w:rsidRPr="003B7F7E" w:rsidRDefault="000009AF" w:rsidP="000009AF">
      <w:pPr>
        <w:pStyle w:val="ac"/>
        <w:ind w:left="0" w:firstLine="709"/>
        <w:jc w:val="both"/>
        <w:rPr>
          <w:sz w:val="24"/>
          <w:szCs w:val="24"/>
        </w:rPr>
      </w:pPr>
      <w:r w:rsidRPr="003B7F7E">
        <w:rPr>
          <w:sz w:val="24"/>
          <w:szCs w:val="24"/>
        </w:rPr>
        <w:t>- качество услуг по модификации действующей автоматизированной информационной системы «СПГЭС», работ по установке и настройке оборудования, а также устранение недостатков (дефектов) работ в течение 1 (одного) года с даты подписания Сторонами Акта о приемке выполненных работ</w:t>
      </w:r>
      <w:r w:rsidR="00046EB6" w:rsidRPr="003B7F7E">
        <w:rPr>
          <w:sz w:val="24"/>
          <w:szCs w:val="24"/>
        </w:rPr>
        <w:t>, а на поставляемое оборудование в течение срока, установленного производителем</w:t>
      </w:r>
      <w:r w:rsidR="00C57B97" w:rsidRPr="003B7F7E">
        <w:rPr>
          <w:sz w:val="24"/>
          <w:szCs w:val="24"/>
        </w:rPr>
        <w:t>;</w:t>
      </w:r>
    </w:p>
    <w:p w:rsidR="000009AF" w:rsidRPr="003B7F7E" w:rsidRDefault="000009AF" w:rsidP="000009AF">
      <w:pPr>
        <w:pStyle w:val="ac"/>
        <w:ind w:left="0" w:firstLine="709"/>
        <w:jc w:val="both"/>
        <w:rPr>
          <w:i/>
          <w:sz w:val="24"/>
          <w:szCs w:val="24"/>
        </w:rPr>
      </w:pPr>
      <w:r w:rsidRPr="003B7F7E">
        <w:rPr>
          <w:sz w:val="24"/>
          <w:szCs w:val="24"/>
        </w:rPr>
        <w:t>- качество поставляемого оборудования, включая все составляющие его части.</w:t>
      </w:r>
    </w:p>
    <w:p w:rsidR="000009AF" w:rsidRPr="00527166" w:rsidRDefault="000009AF" w:rsidP="000009AF">
      <w:pPr>
        <w:pStyle w:val="ac"/>
        <w:numPr>
          <w:ilvl w:val="3"/>
          <w:numId w:val="40"/>
        </w:numPr>
        <w:spacing w:before="0"/>
        <w:ind w:left="0" w:firstLine="709"/>
        <w:jc w:val="both"/>
        <w:rPr>
          <w:sz w:val="24"/>
          <w:szCs w:val="24"/>
        </w:rPr>
      </w:pPr>
      <w:r w:rsidRPr="003B7F7E">
        <w:rPr>
          <w:sz w:val="24"/>
          <w:szCs w:val="24"/>
        </w:rPr>
        <w:t>В случае</w:t>
      </w:r>
      <w:r w:rsidRPr="00527166">
        <w:rPr>
          <w:sz w:val="24"/>
          <w:szCs w:val="24"/>
        </w:rPr>
        <w:t xml:space="preserve"> выявления недостатков (дефектов) оборудования и/или работ Заказчик уведомляет об этом Исполнителя в письменной форме.</w:t>
      </w:r>
    </w:p>
    <w:p w:rsidR="000009AF" w:rsidRPr="00527166" w:rsidRDefault="000009AF" w:rsidP="000009AF">
      <w:pPr>
        <w:pStyle w:val="ac"/>
        <w:ind w:left="0" w:firstLine="709"/>
        <w:contextualSpacing w:val="0"/>
        <w:jc w:val="both"/>
        <w:rPr>
          <w:sz w:val="24"/>
          <w:szCs w:val="24"/>
        </w:rPr>
      </w:pPr>
      <w:r w:rsidRPr="00527166">
        <w:rPr>
          <w:sz w:val="24"/>
          <w:szCs w:val="24"/>
        </w:rPr>
        <w:t>Исполнитель обязан в течение 10 (десяти) календарных дней после получения требования от Заказчика, если иной срок не согласован сторонами, устранить недостатки (дефекты) выполненных работ.</w:t>
      </w:r>
    </w:p>
    <w:p w:rsidR="009642C7" w:rsidRDefault="009642C7" w:rsidP="009642C7"/>
    <w:tbl>
      <w:tblPr>
        <w:tblW w:w="10206" w:type="dxa"/>
        <w:tblInd w:w="108" w:type="dxa"/>
        <w:tblLook w:val="01E0" w:firstRow="1" w:lastRow="1" w:firstColumn="1" w:lastColumn="1" w:noHBand="0" w:noVBand="0"/>
      </w:tblPr>
      <w:tblGrid>
        <w:gridCol w:w="5387"/>
        <w:gridCol w:w="4819"/>
      </w:tblGrid>
      <w:tr w:rsidR="009642C7" w:rsidRPr="00704431" w:rsidTr="00FB1272">
        <w:trPr>
          <w:trHeight w:val="1276"/>
        </w:trPr>
        <w:tc>
          <w:tcPr>
            <w:tcW w:w="5387" w:type="dxa"/>
            <w:hideMark/>
          </w:tcPr>
          <w:p w:rsidR="009642C7" w:rsidRPr="00704431" w:rsidRDefault="009642C7" w:rsidP="009642C7">
            <w:pPr>
              <w:jc w:val="center"/>
              <w:rPr>
                <w:b/>
                <w:color w:val="000000"/>
              </w:rPr>
            </w:pPr>
          </w:p>
          <w:p w:rsidR="009642C7" w:rsidRPr="00704431" w:rsidRDefault="009642C7" w:rsidP="009642C7">
            <w:pPr>
              <w:rPr>
                <w:b/>
                <w:color w:val="000000"/>
              </w:rPr>
            </w:pPr>
            <w:r w:rsidRPr="00704431">
              <w:rPr>
                <w:b/>
                <w:color w:val="000000"/>
              </w:rPr>
              <w:t>«ИСПОЛНИТЕЛЬ»</w:t>
            </w:r>
          </w:p>
          <w:p w:rsidR="009642C7" w:rsidRPr="00FB1272" w:rsidRDefault="009642C7" w:rsidP="009642C7">
            <w:pPr>
              <w:rPr>
                <w:b/>
                <w:color w:val="000000"/>
              </w:rPr>
            </w:pPr>
            <w:r w:rsidRPr="00FB1272">
              <w:rPr>
                <w:b/>
                <w:color w:val="000000"/>
              </w:rPr>
              <w:t>Директор</w:t>
            </w:r>
          </w:p>
          <w:p w:rsidR="009642C7" w:rsidRPr="00FB1272" w:rsidRDefault="009642C7" w:rsidP="009642C7">
            <w:pPr>
              <w:rPr>
                <w:b/>
                <w:color w:val="000000"/>
              </w:rPr>
            </w:pPr>
            <w:r w:rsidRPr="00FB1272">
              <w:rPr>
                <w:b/>
                <w:color w:val="000000"/>
              </w:rPr>
              <w:t>ООО «ГИС-Проект»</w:t>
            </w:r>
          </w:p>
          <w:p w:rsidR="009642C7" w:rsidRPr="00704431" w:rsidRDefault="009642C7" w:rsidP="009642C7">
            <w:pPr>
              <w:rPr>
                <w:b/>
                <w:color w:val="000000"/>
              </w:rPr>
            </w:pPr>
          </w:p>
          <w:p w:rsidR="009642C7" w:rsidRPr="00704431" w:rsidRDefault="009642C7" w:rsidP="009642C7">
            <w:pPr>
              <w:rPr>
                <w:b/>
                <w:color w:val="000000"/>
              </w:rPr>
            </w:pPr>
          </w:p>
          <w:p w:rsidR="009642C7" w:rsidRPr="00FB1272" w:rsidRDefault="009642C7" w:rsidP="009642C7">
            <w:pPr>
              <w:ind w:right="-341"/>
              <w:rPr>
                <w:b/>
                <w:color w:val="000000"/>
              </w:rPr>
            </w:pPr>
            <w:r w:rsidRPr="00FB1272">
              <w:rPr>
                <w:b/>
                <w:color w:val="000000"/>
              </w:rPr>
              <w:t xml:space="preserve">________________ О.Ю. </w:t>
            </w:r>
            <w:r w:rsidRPr="00FB1272">
              <w:rPr>
                <w:b/>
              </w:rPr>
              <w:t>Анисимов</w:t>
            </w:r>
          </w:p>
          <w:p w:rsidR="009642C7" w:rsidRPr="00704431" w:rsidRDefault="009642C7" w:rsidP="009642C7">
            <w:pPr>
              <w:tabs>
                <w:tab w:val="left" w:pos="371"/>
              </w:tabs>
              <w:ind w:right="-341"/>
              <w:rPr>
                <w:color w:val="000000"/>
              </w:rPr>
            </w:pPr>
          </w:p>
          <w:p w:rsidR="009642C7" w:rsidRPr="00704431" w:rsidRDefault="009642C7" w:rsidP="009642C7">
            <w:r w:rsidRPr="00704431">
              <w:rPr>
                <w:color w:val="000000"/>
              </w:rPr>
              <w:t>М.П.</w:t>
            </w:r>
          </w:p>
        </w:tc>
        <w:tc>
          <w:tcPr>
            <w:tcW w:w="4819" w:type="dxa"/>
            <w:hideMark/>
          </w:tcPr>
          <w:p w:rsidR="009642C7" w:rsidRPr="00704431" w:rsidRDefault="009642C7" w:rsidP="009642C7"/>
          <w:tbl>
            <w:tblPr>
              <w:tblW w:w="0" w:type="auto"/>
              <w:tblInd w:w="129" w:type="dxa"/>
              <w:tblLook w:val="04A0" w:firstRow="1" w:lastRow="0" w:firstColumn="1" w:lastColumn="0" w:noHBand="0" w:noVBand="1"/>
            </w:tblPr>
            <w:tblGrid>
              <w:gridCol w:w="4464"/>
            </w:tblGrid>
            <w:tr w:rsidR="009642C7" w:rsidRPr="00704431" w:rsidTr="00FB1272">
              <w:trPr>
                <w:trHeight w:val="1808"/>
              </w:trPr>
              <w:tc>
                <w:tcPr>
                  <w:tcW w:w="4464" w:type="dxa"/>
                  <w:hideMark/>
                </w:tcPr>
                <w:p w:rsidR="009642C7" w:rsidRPr="00FB1272" w:rsidRDefault="009642C7" w:rsidP="009642C7">
                  <w:pPr>
                    <w:pStyle w:val="4"/>
                    <w:keepNext w:val="0"/>
                    <w:numPr>
                      <w:ilvl w:val="3"/>
                      <w:numId w:val="13"/>
                    </w:numPr>
                    <w:shd w:val="clear" w:color="auto" w:fill="auto"/>
                    <w:tabs>
                      <w:tab w:val="left" w:pos="0"/>
                    </w:tabs>
                    <w:snapToGrid w:val="0"/>
                    <w:spacing w:before="0"/>
                    <w:ind w:right="283"/>
                    <w:jc w:val="left"/>
                    <w:rPr>
                      <w:color w:val="000000"/>
                      <w:szCs w:val="22"/>
                    </w:rPr>
                  </w:pPr>
                  <w:r w:rsidRPr="00FB1272">
                    <w:rPr>
                      <w:color w:val="000000"/>
                      <w:szCs w:val="22"/>
                    </w:rPr>
                    <w:t>«ЗАКАЗЧИК»</w:t>
                  </w:r>
                </w:p>
                <w:p w:rsidR="009642C7" w:rsidRPr="00FB1272" w:rsidRDefault="009642C7" w:rsidP="009642C7">
                  <w:pPr>
                    <w:rPr>
                      <w:b/>
                    </w:rPr>
                  </w:pPr>
                  <w:r w:rsidRPr="00FB1272">
                    <w:rPr>
                      <w:b/>
                    </w:rPr>
                    <w:t xml:space="preserve">Первый заместитель </w:t>
                  </w:r>
                </w:p>
                <w:p w:rsidR="009642C7" w:rsidRPr="00FB1272" w:rsidRDefault="009642C7" w:rsidP="009642C7">
                  <w:pPr>
                    <w:rPr>
                      <w:b/>
                    </w:rPr>
                  </w:pPr>
                  <w:r w:rsidRPr="00FB1272">
                    <w:rPr>
                      <w:b/>
                    </w:rPr>
                    <w:t>генерального директора ЗАО «СПГЭС»</w:t>
                  </w:r>
                </w:p>
                <w:p w:rsidR="009642C7" w:rsidRDefault="009642C7" w:rsidP="009642C7">
                  <w:pPr>
                    <w:rPr>
                      <w:b/>
                    </w:rPr>
                  </w:pPr>
                </w:p>
                <w:p w:rsidR="00FB1272" w:rsidRPr="00FB1272" w:rsidRDefault="00FB1272" w:rsidP="009642C7">
                  <w:pPr>
                    <w:rPr>
                      <w:b/>
                    </w:rPr>
                  </w:pPr>
                </w:p>
                <w:p w:rsidR="009642C7" w:rsidRPr="00FB1272" w:rsidRDefault="009642C7" w:rsidP="009642C7">
                  <w:pPr>
                    <w:rPr>
                      <w:b/>
                    </w:rPr>
                  </w:pPr>
                  <w:r w:rsidRPr="00FB1272">
                    <w:rPr>
                      <w:b/>
                    </w:rPr>
                    <w:t>____________________ Е.Н. Стрелин</w:t>
                  </w:r>
                </w:p>
                <w:p w:rsidR="009642C7" w:rsidRPr="00FB1272" w:rsidRDefault="009642C7" w:rsidP="009642C7">
                  <w:pPr>
                    <w:pStyle w:val="4"/>
                    <w:keepNext w:val="0"/>
                    <w:numPr>
                      <w:ilvl w:val="3"/>
                      <w:numId w:val="13"/>
                    </w:numPr>
                    <w:shd w:val="clear" w:color="auto" w:fill="auto"/>
                    <w:tabs>
                      <w:tab w:val="left" w:pos="0"/>
                    </w:tabs>
                    <w:snapToGrid w:val="0"/>
                    <w:spacing w:before="0"/>
                    <w:ind w:right="283"/>
                    <w:jc w:val="left"/>
                    <w:rPr>
                      <w:szCs w:val="22"/>
                    </w:rPr>
                  </w:pPr>
                </w:p>
              </w:tc>
            </w:tr>
          </w:tbl>
          <w:p w:rsidR="009642C7" w:rsidRPr="00704431" w:rsidRDefault="009642C7" w:rsidP="009642C7">
            <w:pPr>
              <w:ind w:right="-341"/>
              <w:rPr>
                <w:color w:val="000000"/>
              </w:rPr>
            </w:pPr>
            <w:r w:rsidRPr="00704431">
              <w:rPr>
                <w:color w:val="000000"/>
              </w:rPr>
              <w:t>М.П.</w:t>
            </w:r>
          </w:p>
        </w:tc>
      </w:tr>
    </w:tbl>
    <w:p w:rsidR="009642C7" w:rsidRPr="00704431" w:rsidRDefault="009642C7" w:rsidP="000009AF">
      <w:pPr>
        <w:pStyle w:val="ac"/>
        <w:ind w:left="0" w:firstLine="709"/>
        <w:contextualSpacing w:val="0"/>
        <w:jc w:val="both"/>
      </w:pPr>
    </w:p>
    <w:p w:rsidR="009D33B6" w:rsidRDefault="009D33B6">
      <w:pPr>
        <w:rPr>
          <w:b/>
          <w:sz w:val="24"/>
          <w:szCs w:val="24"/>
        </w:rPr>
      </w:pPr>
      <w:r>
        <w:rPr>
          <w:b/>
          <w:sz w:val="24"/>
          <w:szCs w:val="24"/>
        </w:rPr>
        <w:br w:type="page"/>
      </w:r>
    </w:p>
    <w:p w:rsidR="008A7395" w:rsidRPr="00B3629B" w:rsidRDefault="008A7395" w:rsidP="00A00E0A">
      <w:pPr>
        <w:ind w:right="283"/>
        <w:rPr>
          <w:color w:val="000000"/>
        </w:rPr>
      </w:pPr>
    </w:p>
    <w:p w:rsidR="00D024F2" w:rsidRPr="00A00E0A" w:rsidRDefault="00B3629B" w:rsidP="00A00E0A">
      <w:pPr>
        <w:ind w:right="283"/>
        <w:jc w:val="right"/>
        <w:rPr>
          <w:color w:val="000000"/>
          <w:sz w:val="24"/>
          <w:szCs w:val="24"/>
        </w:rPr>
      </w:pPr>
      <w:r>
        <w:rPr>
          <w:color w:val="000000"/>
          <w:sz w:val="24"/>
          <w:szCs w:val="24"/>
        </w:rPr>
        <w:t>П</w:t>
      </w:r>
      <w:r w:rsidR="00D024F2" w:rsidRPr="00A00E0A">
        <w:rPr>
          <w:color w:val="000000"/>
          <w:sz w:val="24"/>
          <w:szCs w:val="24"/>
        </w:rPr>
        <w:t>риложение № 2</w:t>
      </w:r>
      <w:r w:rsidR="00B51EEF" w:rsidRPr="00B51EEF">
        <w:rPr>
          <w:color w:val="000000"/>
          <w:sz w:val="24"/>
          <w:szCs w:val="24"/>
        </w:rPr>
        <w:t xml:space="preserve"> </w:t>
      </w:r>
      <w:r w:rsidR="00B51EEF" w:rsidRPr="00A00E0A">
        <w:rPr>
          <w:color w:val="000000"/>
          <w:sz w:val="24"/>
          <w:szCs w:val="24"/>
        </w:rPr>
        <w:t>к Договору</w:t>
      </w:r>
    </w:p>
    <w:p w:rsidR="00D024F2" w:rsidRPr="00A00E0A" w:rsidRDefault="00D024F2" w:rsidP="00A00E0A">
      <w:pPr>
        <w:ind w:right="283"/>
        <w:jc w:val="right"/>
        <w:rPr>
          <w:color w:val="000000"/>
          <w:sz w:val="24"/>
          <w:szCs w:val="24"/>
        </w:rPr>
      </w:pPr>
      <w:r w:rsidRPr="00A00E0A">
        <w:rPr>
          <w:color w:val="000000"/>
          <w:sz w:val="24"/>
          <w:szCs w:val="24"/>
        </w:rPr>
        <w:t>№ ______ от «____» ___________ 202</w:t>
      </w:r>
      <w:r w:rsidR="00234C1F" w:rsidRPr="00A00E0A">
        <w:rPr>
          <w:color w:val="000000"/>
          <w:sz w:val="24"/>
          <w:szCs w:val="24"/>
        </w:rPr>
        <w:t>1</w:t>
      </w:r>
      <w:r w:rsidRPr="00A00E0A">
        <w:rPr>
          <w:color w:val="000000"/>
          <w:sz w:val="24"/>
          <w:szCs w:val="24"/>
        </w:rPr>
        <w:t>г.</w:t>
      </w:r>
    </w:p>
    <w:p w:rsidR="00D024F2" w:rsidRPr="00B51EEF" w:rsidRDefault="00D024F2" w:rsidP="00A00E0A">
      <w:pPr>
        <w:ind w:right="283"/>
        <w:rPr>
          <w:b/>
          <w:color w:val="000000"/>
          <w:sz w:val="24"/>
          <w:szCs w:val="24"/>
        </w:rPr>
      </w:pPr>
    </w:p>
    <w:p w:rsidR="007D6F33" w:rsidRPr="00B51EEF" w:rsidRDefault="007D6F33" w:rsidP="00B3629B">
      <w:pPr>
        <w:ind w:right="283"/>
        <w:jc w:val="center"/>
        <w:rPr>
          <w:b/>
          <w:color w:val="000000"/>
          <w:sz w:val="24"/>
          <w:szCs w:val="24"/>
        </w:rPr>
      </w:pPr>
      <w:r w:rsidRPr="00B51EEF">
        <w:rPr>
          <w:b/>
          <w:color w:val="000000"/>
          <w:sz w:val="24"/>
          <w:szCs w:val="24"/>
        </w:rPr>
        <w:t>Спецификация</w:t>
      </w:r>
    </w:p>
    <w:tbl>
      <w:tblPr>
        <w:tblW w:w="10797"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A0" w:firstRow="1" w:lastRow="0" w:firstColumn="1" w:lastColumn="0" w:noHBand="0" w:noVBand="0"/>
      </w:tblPr>
      <w:tblGrid>
        <w:gridCol w:w="709"/>
        <w:gridCol w:w="4276"/>
        <w:gridCol w:w="1134"/>
        <w:gridCol w:w="993"/>
        <w:gridCol w:w="17"/>
        <w:gridCol w:w="1967"/>
        <w:gridCol w:w="17"/>
        <w:gridCol w:w="1684"/>
      </w:tblGrid>
      <w:tr w:rsidR="007D6F33" w:rsidRPr="00064086" w:rsidTr="0050359A">
        <w:trPr>
          <w:trHeight w:val="902"/>
        </w:trPr>
        <w:tc>
          <w:tcPr>
            <w:tcW w:w="709" w:type="dxa"/>
            <w:vAlign w:val="center"/>
          </w:tcPr>
          <w:p w:rsidR="007D6F33" w:rsidRPr="00064086" w:rsidRDefault="007D6F33" w:rsidP="00B51EEF">
            <w:pPr>
              <w:ind w:right="11"/>
              <w:rPr>
                <w:color w:val="000000"/>
                <w:sz w:val="24"/>
                <w:szCs w:val="24"/>
              </w:rPr>
            </w:pPr>
            <w:r w:rsidRPr="00064086">
              <w:rPr>
                <w:color w:val="000000"/>
                <w:sz w:val="24"/>
                <w:szCs w:val="24"/>
              </w:rPr>
              <w:t>№ п/п</w:t>
            </w:r>
          </w:p>
        </w:tc>
        <w:tc>
          <w:tcPr>
            <w:tcW w:w="4276" w:type="dxa"/>
            <w:vAlign w:val="center"/>
          </w:tcPr>
          <w:p w:rsidR="007D6F33" w:rsidRPr="00064086" w:rsidRDefault="006E338E" w:rsidP="006E338E">
            <w:pPr>
              <w:ind w:right="283"/>
              <w:jc w:val="center"/>
              <w:rPr>
                <w:b/>
                <w:color w:val="000000"/>
                <w:sz w:val="24"/>
                <w:szCs w:val="24"/>
              </w:rPr>
            </w:pPr>
            <w:r w:rsidRPr="00064086">
              <w:rPr>
                <w:b/>
                <w:color w:val="000000"/>
                <w:sz w:val="24"/>
                <w:szCs w:val="24"/>
              </w:rPr>
              <w:t>Н</w:t>
            </w:r>
            <w:r w:rsidR="007D6F33" w:rsidRPr="00064086">
              <w:rPr>
                <w:b/>
                <w:color w:val="000000"/>
                <w:sz w:val="24"/>
                <w:szCs w:val="24"/>
              </w:rPr>
              <w:t xml:space="preserve">аименование </w:t>
            </w:r>
            <w:r w:rsidRPr="00064086">
              <w:rPr>
                <w:b/>
                <w:color w:val="000000"/>
                <w:sz w:val="24"/>
                <w:szCs w:val="24"/>
              </w:rPr>
              <w:t>Услуг</w:t>
            </w:r>
          </w:p>
        </w:tc>
        <w:tc>
          <w:tcPr>
            <w:tcW w:w="1134" w:type="dxa"/>
            <w:vAlign w:val="center"/>
          </w:tcPr>
          <w:p w:rsidR="007D6F33" w:rsidRPr="00064086" w:rsidRDefault="007D6F33" w:rsidP="006E338E">
            <w:pPr>
              <w:ind w:right="15"/>
              <w:jc w:val="center"/>
              <w:rPr>
                <w:b/>
                <w:color w:val="000000"/>
                <w:sz w:val="24"/>
                <w:szCs w:val="24"/>
              </w:rPr>
            </w:pPr>
            <w:r w:rsidRPr="00064086">
              <w:rPr>
                <w:b/>
                <w:color w:val="000000"/>
                <w:sz w:val="24"/>
                <w:szCs w:val="24"/>
              </w:rPr>
              <w:t>Ед. изм.</w:t>
            </w:r>
          </w:p>
        </w:tc>
        <w:tc>
          <w:tcPr>
            <w:tcW w:w="993" w:type="dxa"/>
            <w:vAlign w:val="center"/>
          </w:tcPr>
          <w:p w:rsidR="007D6F33" w:rsidRPr="00064086" w:rsidRDefault="007D6F33" w:rsidP="006E338E">
            <w:pPr>
              <w:ind w:right="15"/>
              <w:jc w:val="center"/>
              <w:rPr>
                <w:b/>
                <w:color w:val="000000"/>
                <w:sz w:val="24"/>
                <w:szCs w:val="24"/>
              </w:rPr>
            </w:pPr>
            <w:r w:rsidRPr="00064086">
              <w:rPr>
                <w:b/>
                <w:color w:val="000000"/>
                <w:sz w:val="24"/>
                <w:szCs w:val="24"/>
              </w:rPr>
              <w:t>Кол-во</w:t>
            </w:r>
          </w:p>
        </w:tc>
        <w:tc>
          <w:tcPr>
            <w:tcW w:w="1984" w:type="dxa"/>
            <w:gridSpan w:val="2"/>
            <w:vAlign w:val="center"/>
          </w:tcPr>
          <w:p w:rsidR="007D6F33" w:rsidRPr="00064086" w:rsidRDefault="00234C1F" w:rsidP="006E338E">
            <w:pPr>
              <w:ind w:right="8"/>
              <w:jc w:val="center"/>
              <w:rPr>
                <w:b/>
                <w:color w:val="000000"/>
                <w:sz w:val="24"/>
                <w:szCs w:val="24"/>
              </w:rPr>
            </w:pPr>
            <w:r w:rsidRPr="00064086">
              <w:rPr>
                <w:b/>
                <w:color w:val="000000"/>
                <w:sz w:val="24"/>
                <w:szCs w:val="24"/>
              </w:rPr>
              <w:t>Цена за единицу (руб.), без НДС</w:t>
            </w:r>
          </w:p>
        </w:tc>
        <w:tc>
          <w:tcPr>
            <w:tcW w:w="1701" w:type="dxa"/>
            <w:gridSpan w:val="2"/>
            <w:vAlign w:val="center"/>
          </w:tcPr>
          <w:p w:rsidR="007D6F33" w:rsidRPr="00064086" w:rsidRDefault="007D6F33" w:rsidP="006E338E">
            <w:pPr>
              <w:ind w:right="11"/>
              <w:jc w:val="center"/>
              <w:rPr>
                <w:b/>
                <w:color w:val="000000"/>
                <w:sz w:val="24"/>
                <w:szCs w:val="24"/>
              </w:rPr>
            </w:pPr>
            <w:r w:rsidRPr="00064086">
              <w:rPr>
                <w:b/>
                <w:color w:val="000000"/>
                <w:sz w:val="24"/>
                <w:szCs w:val="24"/>
              </w:rPr>
              <w:t xml:space="preserve">Сумма (руб.), </w:t>
            </w:r>
            <w:r w:rsidR="00234C1F" w:rsidRPr="00064086">
              <w:rPr>
                <w:b/>
                <w:color w:val="000000"/>
                <w:sz w:val="24"/>
                <w:szCs w:val="24"/>
              </w:rPr>
              <w:t>без НДС</w:t>
            </w:r>
          </w:p>
        </w:tc>
      </w:tr>
      <w:tr w:rsidR="003E0C2E" w:rsidRPr="00064086" w:rsidTr="00881337">
        <w:trPr>
          <w:trHeight w:val="380"/>
        </w:trPr>
        <w:tc>
          <w:tcPr>
            <w:tcW w:w="709" w:type="dxa"/>
            <w:vAlign w:val="center"/>
          </w:tcPr>
          <w:p w:rsidR="003E0C2E" w:rsidRPr="00064086" w:rsidRDefault="003E0C2E" w:rsidP="003E0C2E">
            <w:pPr>
              <w:ind w:right="283"/>
              <w:rPr>
                <w:color w:val="000000"/>
                <w:sz w:val="24"/>
                <w:szCs w:val="24"/>
              </w:rPr>
            </w:pPr>
            <w:r w:rsidRPr="00064086">
              <w:rPr>
                <w:color w:val="000000"/>
                <w:sz w:val="24"/>
                <w:szCs w:val="24"/>
              </w:rPr>
              <w:t>1.</w:t>
            </w:r>
          </w:p>
        </w:tc>
        <w:tc>
          <w:tcPr>
            <w:tcW w:w="4276" w:type="dxa"/>
          </w:tcPr>
          <w:p w:rsidR="003E0C2E" w:rsidRPr="00064086" w:rsidRDefault="003E0C2E" w:rsidP="003E0C2E">
            <w:pPr>
              <w:jc w:val="both"/>
            </w:pPr>
            <w:r w:rsidRPr="00064086">
              <w:t xml:space="preserve">Создание подсистемы спутникового мониторинга транспорта АИС «СПГЭС», путем модификации, действующей автоматизированной информационной системы «СПГЭС». </w:t>
            </w:r>
          </w:p>
        </w:tc>
        <w:tc>
          <w:tcPr>
            <w:tcW w:w="1134" w:type="dxa"/>
            <w:vAlign w:val="center"/>
          </w:tcPr>
          <w:p w:rsidR="003E0C2E" w:rsidRPr="00064086" w:rsidRDefault="003E0C2E" w:rsidP="003E0C2E">
            <w:pPr>
              <w:ind w:right="283"/>
              <w:jc w:val="center"/>
              <w:rPr>
                <w:color w:val="000000"/>
                <w:sz w:val="24"/>
                <w:szCs w:val="24"/>
              </w:rPr>
            </w:pPr>
            <w:r w:rsidRPr="00064086">
              <w:rPr>
                <w:color w:val="000000"/>
                <w:sz w:val="24"/>
                <w:szCs w:val="24"/>
              </w:rPr>
              <w:t>Шт.</w:t>
            </w:r>
          </w:p>
        </w:tc>
        <w:tc>
          <w:tcPr>
            <w:tcW w:w="993" w:type="dxa"/>
            <w:vAlign w:val="center"/>
          </w:tcPr>
          <w:p w:rsidR="003E0C2E" w:rsidRPr="00064086" w:rsidRDefault="003E0C2E" w:rsidP="003E0C2E">
            <w:pPr>
              <w:jc w:val="center"/>
            </w:pPr>
            <w:r w:rsidRPr="00064086">
              <w:t>1</w:t>
            </w:r>
          </w:p>
        </w:tc>
        <w:tc>
          <w:tcPr>
            <w:tcW w:w="1984" w:type="dxa"/>
            <w:gridSpan w:val="2"/>
            <w:vAlign w:val="center"/>
          </w:tcPr>
          <w:p w:rsidR="003E0C2E" w:rsidRPr="00064086" w:rsidRDefault="003E0C2E" w:rsidP="003E0C2E">
            <w:pPr>
              <w:jc w:val="center"/>
            </w:pPr>
            <w:r w:rsidRPr="00064086">
              <w:t>648 500,00</w:t>
            </w:r>
          </w:p>
        </w:tc>
        <w:tc>
          <w:tcPr>
            <w:tcW w:w="1701" w:type="dxa"/>
            <w:gridSpan w:val="2"/>
            <w:vAlign w:val="center"/>
          </w:tcPr>
          <w:p w:rsidR="003E0C2E" w:rsidRPr="00064086" w:rsidRDefault="003E0C2E" w:rsidP="003E0C2E">
            <w:pPr>
              <w:jc w:val="center"/>
            </w:pPr>
            <w:r w:rsidRPr="00064086">
              <w:t>648 500,00</w:t>
            </w:r>
          </w:p>
        </w:tc>
      </w:tr>
      <w:tr w:rsidR="003E0C2E" w:rsidRPr="00064086" w:rsidTr="00881337">
        <w:trPr>
          <w:trHeight w:val="380"/>
        </w:trPr>
        <w:tc>
          <w:tcPr>
            <w:tcW w:w="709" w:type="dxa"/>
            <w:vAlign w:val="center"/>
          </w:tcPr>
          <w:p w:rsidR="003E0C2E" w:rsidRPr="00064086" w:rsidRDefault="003E0C2E" w:rsidP="003E0C2E">
            <w:pPr>
              <w:ind w:right="283"/>
              <w:rPr>
                <w:color w:val="000000"/>
                <w:sz w:val="24"/>
                <w:szCs w:val="24"/>
              </w:rPr>
            </w:pPr>
            <w:r w:rsidRPr="00064086">
              <w:rPr>
                <w:color w:val="000000"/>
                <w:sz w:val="24"/>
                <w:szCs w:val="24"/>
              </w:rPr>
              <w:t>2.</w:t>
            </w:r>
          </w:p>
        </w:tc>
        <w:tc>
          <w:tcPr>
            <w:tcW w:w="4276" w:type="dxa"/>
          </w:tcPr>
          <w:p w:rsidR="003E0C2E" w:rsidRPr="00064086" w:rsidRDefault="003E0C2E" w:rsidP="003E0C2E">
            <w:pPr>
              <w:jc w:val="both"/>
            </w:pPr>
            <w:r w:rsidRPr="00064086">
              <w:t xml:space="preserve">Интеграции с системой спутникового мониторинга транспорта </w:t>
            </w:r>
            <w:proofErr w:type="spellStart"/>
            <w:r w:rsidRPr="00064086">
              <w:t>Wialon</w:t>
            </w:r>
            <w:proofErr w:type="spellEnd"/>
            <w:r w:rsidRPr="00064086">
              <w:t xml:space="preserve"> </w:t>
            </w:r>
            <w:proofErr w:type="spellStart"/>
            <w:r w:rsidRPr="00064086">
              <w:t>Local</w:t>
            </w:r>
            <w:proofErr w:type="spellEnd"/>
            <w:r w:rsidRPr="00064086">
              <w:t>, включая установку, подключение и настройку навигационного оборудования</w:t>
            </w:r>
          </w:p>
        </w:tc>
        <w:tc>
          <w:tcPr>
            <w:tcW w:w="1134" w:type="dxa"/>
            <w:vAlign w:val="center"/>
          </w:tcPr>
          <w:p w:rsidR="003E0C2E" w:rsidRPr="00064086" w:rsidRDefault="003E0C2E" w:rsidP="003E0C2E">
            <w:pPr>
              <w:jc w:val="center"/>
            </w:pPr>
            <w:r w:rsidRPr="00064086">
              <w:t>Шт.</w:t>
            </w:r>
          </w:p>
        </w:tc>
        <w:tc>
          <w:tcPr>
            <w:tcW w:w="993" w:type="dxa"/>
            <w:vAlign w:val="center"/>
          </w:tcPr>
          <w:p w:rsidR="003E0C2E" w:rsidRPr="00064086" w:rsidRDefault="003E0C2E" w:rsidP="003E0C2E">
            <w:pPr>
              <w:jc w:val="center"/>
            </w:pPr>
            <w:r w:rsidRPr="00064086">
              <w:t>1</w:t>
            </w:r>
          </w:p>
        </w:tc>
        <w:tc>
          <w:tcPr>
            <w:tcW w:w="1984" w:type="dxa"/>
            <w:gridSpan w:val="2"/>
            <w:vAlign w:val="center"/>
          </w:tcPr>
          <w:p w:rsidR="003E0C2E" w:rsidRPr="00064086" w:rsidRDefault="003E0C2E" w:rsidP="003E0C2E">
            <w:pPr>
              <w:jc w:val="center"/>
            </w:pPr>
            <w:r w:rsidRPr="00064086">
              <w:t>2 423 039,00</w:t>
            </w:r>
          </w:p>
        </w:tc>
        <w:tc>
          <w:tcPr>
            <w:tcW w:w="1701" w:type="dxa"/>
            <w:gridSpan w:val="2"/>
            <w:vAlign w:val="center"/>
          </w:tcPr>
          <w:p w:rsidR="003E0C2E" w:rsidRPr="00064086" w:rsidRDefault="003E0C2E" w:rsidP="003E0C2E">
            <w:pPr>
              <w:jc w:val="center"/>
            </w:pPr>
            <w:r w:rsidRPr="00064086">
              <w:t>2 423 039,00</w:t>
            </w:r>
          </w:p>
        </w:tc>
      </w:tr>
      <w:tr w:rsidR="00A00E0A" w:rsidRPr="00E17EC2" w:rsidTr="0050359A">
        <w:trPr>
          <w:trHeight w:val="380"/>
        </w:trPr>
        <w:tc>
          <w:tcPr>
            <w:tcW w:w="7129" w:type="dxa"/>
            <w:gridSpan w:val="5"/>
            <w:vAlign w:val="center"/>
          </w:tcPr>
          <w:p w:rsidR="00A00E0A" w:rsidRPr="00064086" w:rsidRDefault="003E0C2E" w:rsidP="003E0C2E">
            <w:pPr>
              <w:rPr>
                <w:b/>
              </w:rPr>
            </w:pPr>
            <w:r w:rsidRPr="00064086">
              <w:rPr>
                <w:b/>
              </w:rPr>
              <w:t>Итого, руб. без НДС</w:t>
            </w:r>
          </w:p>
        </w:tc>
        <w:tc>
          <w:tcPr>
            <w:tcW w:w="1984" w:type="dxa"/>
            <w:gridSpan w:val="2"/>
            <w:vAlign w:val="center"/>
          </w:tcPr>
          <w:p w:rsidR="00A00E0A" w:rsidRPr="00064086" w:rsidRDefault="00A00E0A" w:rsidP="00D024F2">
            <w:pPr>
              <w:jc w:val="center"/>
              <w:rPr>
                <w:color w:val="000000"/>
              </w:rPr>
            </w:pPr>
          </w:p>
        </w:tc>
        <w:tc>
          <w:tcPr>
            <w:tcW w:w="1684" w:type="dxa"/>
            <w:vAlign w:val="center"/>
          </w:tcPr>
          <w:p w:rsidR="00C71A8A" w:rsidRPr="00D12589" w:rsidRDefault="00C71A8A" w:rsidP="00C71A8A">
            <w:pPr>
              <w:jc w:val="right"/>
              <w:rPr>
                <w:b/>
              </w:rPr>
            </w:pPr>
            <w:r w:rsidRPr="00064086">
              <w:rPr>
                <w:b/>
              </w:rPr>
              <w:t>3 071 539,00</w:t>
            </w:r>
          </w:p>
          <w:p w:rsidR="00A00E0A" w:rsidRPr="00E17EC2" w:rsidRDefault="00A00E0A" w:rsidP="00D024F2">
            <w:pPr>
              <w:jc w:val="center"/>
            </w:pPr>
          </w:p>
        </w:tc>
      </w:tr>
    </w:tbl>
    <w:p w:rsidR="00B3629B" w:rsidRDefault="00B3629B" w:rsidP="007D6F33">
      <w:pPr>
        <w:contextualSpacing/>
        <w:jc w:val="both"/>
      </w:pPr>
    </w:p>
    <w:p w:rsidR="007D6F33" w:rsidRPr="001B03A1" w:rsidRDefault="007D6F33" w:rsidP="007D6F33">
      <w:pPr>
        <w:contextualSpacing/>
        <w:jc w:val="both"/>
      </w:pPr>
      <w:r w:rsidRPr="001B03A1">
        <w:t xml:space="preserve">Всего </w:t>
      </w:r>
      <w:r w:rsidR="00DB5297">
        <w:t>выполнение Услуг</w:t>
      </w:r>
      <w:r w:rsidRPr="001B03A1">
        <w:t xml:space="preserve"> на сумму </w:t>
      </w:r>
      <w:r w:rsidR="00B3629B">
        <w:t>3 071 539,00</w:t>
      </w:r>
      <w:r w:rsidRPr="00E17EC2">
        <w:t xml:space="preserve"> </w:t>
      </w:r>
      <w:r w:rsidR="00B3629B">
        <w:t>(Три миллиона семьдесят одна тысяча пятьсот тридцать девять</w:t>
      </w:r>
      <w:r w:rsidRPr="00E17EC2">
        <w:t xml:space="preserve">) рублей </w:t>
      </w:r>
      <w:r w:rsidR="00B3629B">
        <w:t>00</w:t>
      </w:r>
      <w:r w:rsidRPr="00E17EC2">
        <w:t xml:space="preserve"> </w:t>
      </w:r>
      <w:r w:rsidRPr="00C0068F">
        <w:t xml:space="preserve">копеек, </w:t>
      </w:r>
      <w:r w:rsidR="00234C1F" w:rsidRPr="00C0068F">
        <w:t>без НДС</w:t>
      </w:r>
      <w:r w:rsidRPr="00C0068F">
        <w:t>.</w:t>
      </w:r>
      <w:bookmarkStart w:id="1" w:name="_GoBack"/>
      <w:bookmarkEnd w:id="1"/>
    </w:p>
    <w:tbl>
      <w:tblPr>
        <w:tblW w:w="10310" w:type="dxa"/>
        <w:tblInd w:w="108" w:type="dxa"/>
        <w:tblLook w:val="01E0" w:firstRow="1" w:lastRow="1" w:firstColumn="1" w:lastColumn="1" w:noHBand="0" w:noVBand="0"/>
      </w:tblPr>
      <w:tblGrid>
        <w:gridCol w:w="5442"/>
        <w:gridCol w:w="4868"/>
      </w:tblGrid>
      <w:tr w:rsidR="00784D78" w:rsidRPr="00704431" w:rsidTr="00B75D95">
        <w:trPr>
          <w:trHeight w:val="1225"/>
        </w:trPr>
        <w:tc>
          <w:tcPr>
            <w:tcW w:w="5442" w:type="dxa"/>
            <w:hideMark/>
          </w:tcPr>
          <w:p w:rsidR="00784D78" w:rsidRPr="00704431" w:rsidRDefault="00784D78" w:rsidP="009A1827">
            <w:pPr>
              <w:jc w:val="center"/>
              <w:rPr>
                <w:b/>
                <w:color w:val="000000"/>
              </w:rPr>
            </w:pPr>
          </w:p>
          <w:p w:rsidR="00784D78" w:rsidRPr="00704431" w:rsidRDefault="00784D78" w:rsidP="009A1827">
            <w:pPr>
              <w:rPr>
                <w:b/>
                <w:color w:val="000000"/>
              </w:rPr>
            </w:pPr>
            <w:r w:rsidRPr="00704431">
              <w:rPr>
                <w:b/>
                <w:color w:val="000000"/>
              </w:rPr>
              <w:t>«ИСПОЛНИТЕЛЬ»</w:t>
            </w:r>
          </w:p>
          <w:p w:rsidR="00784D78" w:rsidRPr="00FB1272" w:rsidRDefault="00784D78" w:rsidP="009A1827">
            <w:pPr>
              <w:rPr>
                <w:b/>
                <w:color w:val="000000"/>
              </w:rPr>
            </w:pPr>
            <w:r w:rsidRPr="00FB1272">
              <w:rPr>
                <w:b/>
                <w:color w:val="000000"/>
              </w:rPr>
              <w:t>Директор</w:t>
            </w:r>
          </w:p>
          <w:p w:rsidR="00784D78" w:rsidRPr="00FB1272" w:rsidRDefault="00784D78" w:rsidP="009A1827">
            <w:pPr>
              <w:rPr>
                <w:b/>
                <w:color w:val="000000"/>
              </w:rPr>
            </w:pPr>
            <w:r w:rsidRPr="00FB1272">
              <w:rPr>
                <w:b/>
                <w:color w:val="000000"/>
              </w:rPr>
              <w:t>ООО «ГИС-Проект»</w:t>
            </w:r>
          </w:p>
          <w:p w:rsidR="00784D78" w:rsidRPr="00704431" w:rsidRDefault="00784D78" w:rsidP="009A1827">
            <w:pPr>
              <w:rPr>
                <w:b/>
                <w:color w:val="000000"/>
              </w:rPr>
            </w:pPr>
          </w:p>
          <w:p w:rsidR="00784D78" w:rsidRPr="00704431" w:rsidRDefault="00784D78" w:rsidP="009A1827">
            <w:pPr>
              <w:rPr>
                <w:b/>
                <w:color w:val="000000"/>
              </w:rPr>
            </w:pPr>
          </w:p>
          <w:p w:rsidR="00784D78" w:rsidRPr="00FB1272" w:rsidRDefault="00784D78" w:rsidP="009A1827">
            <w:pPr>
              <w:ind w:right="-341"/>
              <w:rPr>
                <w:b/>
                <w:color w:val="000000"/>
              </w:rPr>
            </w:pPr>
            <w:r w:rsidRPr="00FB1272">
              <w:rPr>
                <w:b/>
                <w:color w:val="000000"/>
              </w:rPr>
              <w:t xml:space="preserve">________________ О.Ю. </w:t>
            </w:r>
            <w:r w:rsidRPr="00FB1272">
              <w:rPr>
                <w:b/>
              </w:rPr>
              <w:t>Анисимов</w:t>
            </w:r>
          </w:p>
          <w:p w:rsidR="00784D78" w:rsidRPr="00704431" w:rsidRDefault="00784D78" w:rsidP="009A1827">
            <w:pPr>
              <w:tabs>
                <w:tab w:val="left" w:pos="371"/>
              </w:tabs>
              <w:ind w:right="-341"/>
              <w:rPr>
                <w:color w:val="000000"/>
              </w:rPr>
            </w:pPr>
          </w:p>
          <w:p w:rsidR="00784D78" w:rsidRPr="00704431" w:rsidRDefault="00784D78" w:rsidP="009A1827">
            <w:r w:rsidRPr="00704431">
              <w:rPr>
                <w:color w:val="000000"/>
              </w:rPr>
              <w:t>М.П.</w:t>
            </w:r>
          </w:p>
        </w:tc>
        <w:tc>
          <w:tcPr>
            <w:tcW w:w="4868" w:type="dxa"/>
            <w:hideMark/>
          </w:tcPr>
          <w:p w:rsidR="00784D78" w:rsidRPr="00704431" w:rsidRDefault="00784D78" w:rsidP="009A1827"/>
          <w:tbl>
            <w:tblPr>
              <w:tblW w:w="0" w:type="auto"/>
              <w:tblInd w:w="131" w:type="dxa"/>
              <w:tblLook w:val="04A0" w:firstRow="1" w:lastRow="0" w:firstColumn="1" w:lastColumn="0" w:noHBand="0" w:noVBand="1"/>
            </w:tblPr>
            <w:tblGrid>
              <w:gridCol w:w="4509"/>
            </w:tblGrid>
            <w:tr w:rsidR="00784D78" w:rsidRPr="00704431" w:rsidTr="00B75D95">
              <w:trPr>
                <w:trHeight w:val="1737"/>
              </w:trPr>
              <w:tc>
                <w:tcPr>
                  <w:tcW w:w="4509" w:type="dxa"/>
                  <w:hideMark/>
                </w:tcPr>
                <w:p w:rsidR="00784D78" w:rsidRPr="00FB1272" w:rsidRDefault="00784D78" w:rsidP="009A1827">
                  <w:pPr>
                    <w:pStyle w:val="4"/>
                    <w:keepNext w:val="0"/>
                    <w:numPr>
                      <w:ilvl w:val="3"/>
                      <w:numId w:val="13"/>
                    </w:numPr>
                    <w:shd w:val="clear" w:color="auto" w:fill="auto"/>
                    <w:tabs>
                      <w:tab w:val="left" w:pos="0"/>
                    </w:tabs>
                    <w:snapToGrid w:val="0"/>
                    <w:spacing w:before="0"/>
                    <w:ind w:right="283"/>
                    <w:jc w:val="left"/>
                    <w:rPr>
                      <w:color w:val="000000"/>
                      <w:szCs w:val="22"/>
                    </w:rPr>
                  </w:pPr>
                  <w:r w:rsidRPr="00FB1272">
                    <w:rPr>
                      <w:color w:val="000000"/>
                      <w:szCs w:val="22"/>
                    </w:rPr>
                    <w:t>«ЗАКАЗЧИК»</w:t>
                  </w:r>
                </w:p>
                <w:p w:rsidR="00784D78" w:rsidRPr="00FB1272" w:rsidRDefault="00784D78" w:rsidP="009A1827">
                  <w:pPr>
                    <w:rPr>
                      <w:b/>
                    </w:rPr>
                  </w:pPr>
                  <w:r w:rsidRPr="00FB1272">
                    <w:rPr>
                      <w:b/>
                    </w:rPr>
                    <w:t xml:space="preserve">Первый заместитель </w:t>
                  </w:r>
                </w:p>
                <w:p w:rsidR="00784D78" w:rsidRPr="00FB1272" w:rsidRDefault="00784D78" w:rsidP="009A1827">
                  <w:pPr>
                    <w:rPr>
                      <w:b/>
                    </w:rPr>
                  </w:pPr>
                  <w:r w:rsidRPr="00FB1272">
                    <w:rPr>
                      <w:b/>
                    </w:rPr>
                    <w:t>генерального директора ЗАО «СПГЭС»</w:t>
                  </w:r>
                </w:p>
                <w:p w:rsidR="00784D78" w:rsidRDefault="00784D78" w:rsidP="009A1827">
                  <w:pPr>
                    <w:rPr>
                      <w:b/>
                    </w:rPr>
                  </w:pPr>
                </w:p>
                <w:p w:rsidR="00784D78" w:rsidRPr="00FB1272" w:rsidRDefault="00784D78" w:rsidP="009A1827">
                  <w:pPr>
                    <w:rPr>
                      <w:b/>
                    </w:rPr>
                  </w:pPr>
                </w:p>
                <w:p w:rsidR="00784D78" w:rsidRPr="00FB1272" w:rsidRDefault="00784D78" w:rsidP="009A1827">
                  <w:pPr>
                    <w:rPr>
                      <w:b/>
                    </w:rPr>
                  </w:pPr>
                  <w:r w:rsidRPr="00FB1272">
                    <w:rPr>
                      <w:b/>
                    </w:rPr>
                    <w:t>____________________ Е.Н. Стрелин</w:t>
                  </w:r>
                </w:p>
                <w:p w:rsidR="00784D78" w:rsidRPr="00FB1272" w:rsidRDefault="00784D78" w:rsidP="009A1827">
                  <w:pPr>
                    <w:pStyle w:val="4"/>
                    <w:keepNext w:val="0"/>
                    <w:numPr>
                      <w:ilvl w:val="3"/>
                      <w:numId w:val="13"/>
                    </w:numPr>
                    <w:shd w:val="clear" w:color="auto" w:fill="auto"/>
                    <w:tabs>
                      <w:tab w:val="left" w:pos="0"/>
                    </w:tabs>
                    <w:snapToGrid w:val="0"/>
                    <w:spacing w:before="0"/>
                    <w:ind w:right="283"/>
                    <w:jc w:val="left"/>
                    <w:rPr>
                      <w:szCs w:val="22"/>
                    </w:rPr>
                  </w:pPr>
                </w:p>
              </w:tc>
            </w:tr>
          </w:tbl>
          <w:p w:rsidR="00784D78" w:rsidRPr="00704431" w:rsidRDefault="00784D78" w:rsidP="009A1827">
            <w:pPr>
              <w:ind w:right="-341"/>
              <w:rPr>
                <w:color w:val="000000"/>
              </w:rPr>
            </w:pPr>
            <w:r w:rsidRPr="00704431">
              <w:rPr>
                <w:color w:val="000000"/>
              </w:rPr>
              <w:t>М.П.</w:t>
            </w:r>
          </w:p>
        </w:tc>
      </w:tr>
    </w:tbl>
    <w:p w:rsidR="006E338E" w:rsidRDefault="006E338E" w:rsidP="00A118DB">
      <w:pPr>
        <w:spacing w:before="0"/>
        <w:ind w:firstLine="567"/>
        <w:jc w:val="both"/>
        <w:rPr>
          <w:sz w:val="24"/>
          <w:szCs w:val="24"/>
        </w:rPr>
      </w:pPr>
    </w:p>
    <w:p w:rsidR="006E338E" w:rsidRDefault="006E338E">
      <w:pPr>
        <w:rPr>
          <w:sz w:val="24"/>
          <w:szCs w:val="24"/>
        </w:rPr>
      </w:pPr>
      <w:r>
        <w:rPr>
          <w:sz w:val="24"/>
          <w:szCs w:val="24"/>
        </w:rPr>
        <w:br w:type="page"/>
      </w:r>
    </w:p>
    <w:p w:rsidR="007D6F33" w:rsidRDefault="007D6F33" w:rsidP="00A118DB">
      <w:pPr>
        <w:spacing w:before="0"/>
        <w:ind w:firstLine="567"/>
        <w:jc w:val="both"/>
        <w:rPr>
          <w:sz w:val="24"/>
          <w:szCs w:val="24"/>
        </w:rPr>
      </w:pPr>
    </w:p>
    <w:p w:rsidR="00A00E0A" w:rsidRPr="00A00E0A" w:rsidRDefault="00A00E0A" w:rsidP="00A00E0A">
      <w:pPr>
        <w:ind w:right="283"/>
        <w:jc w:val="right"/>
        <w:rPr>
          <w:color w:val="000000"/>
          <w:sz w:val="24"/>
          <w:szCs w:val="24"/>
        </w:rPr>
      </w:pPr>
      <w:r w:rsidRPr="00A00E0A">
        <w:rPr>
          <w:color w:val="000000"/>
          <w:sz w:val="24"/>
          <w:szCs w:val="24"/>
        </w:rPr>
        <w:t xml:space="preserve">Приложение № </w:t>
      </w:r>
      <w:r>
        <w:rPr>
          <w:color w:val="000000"/>
          <w:sz w:val="24"/>
          <w:szCs w:val="24"/>
        </w:rPr>
        <w:t>3</w:t>
      </w:r>
      <w:r w:rsidR="00B75D95" w:rsidRPr="00B75D95">
        <w:rPr>
          <w:color w:val="000000"/>
          <w:sz w:val="24"/>
          <w:szCs w:val="24"/>
        </w:rPr>
        <w:t xml:space="preserve"> </w:t>
      </w:r>
      <w:r w:rsidR="00B75D95" w:rsidRPr="00A00E0A">
        <w:rPr>
          <w:color w:val="000000"/>
          <w:sz w:val="24"/>
          <w:szCs w:val="24"/>
        </w:rPr>
        <w:t>к Договору</w:t>
      </w:r>
    </w:p>
    <w:p w:rsidR="00A00E0A" w:rsidRPr="00A00E0A" w:rsidRDefault="00A00E0A" w:rsidP="00A00E0A">
      <w:pPr>
        <w:ind w:right="283"/>
        <w:jc w:val="right"/>
        <w:rPr>
          <w:color w:val="000000"/>
          <w:sz w:val="24"/>
          <w:szCs w:val="24"/>
        </w:rPr>
      </w:pPr>
      <w:r w:rsidRPr="00A00E0A">
        <w:rPr>
          <w:color w:val="000000"/>
          <w:sz w:val="24"/>
          <w:szCs w:val="24"/>
        </w:rPr>
        <w:t>№ ______</w:t>
      </w:r>
      <w:r w:rsidR="00B75D95">
        <w:rPr>
          <w:color w:val="000000"/>
          <w:sz w:val="24"/>
          <w:szCs w:val="24"/>
        </w:rPr>
        <w:t xml:space="preserve"> </w:t>
      </w:r>
      <w:r w:rsidRPr="00A00E0A">
        <w:rPr>
          <w:color w:val="000000"/>
          <w:sz w:val="24"/>
          <w:szCs w:val="24"/>
        </w:rPr>
        <w:t>от «____» ___________ 2021г.</w:t>
      </w:r>
    </w:p>
    <w:p w:rsidR="00A00E0A" w:rsidRDefault="00A00E0A" w:rsidP="00A118DB">
      <w:pPr>
        <w:spacing w:before="0"/>
        <w:ind w:firstLine="567"/>
        <w:jc w:val="both"/>
        <w:rPr>
          <w:sz w:val="24"/>
          <w:szCs w:val="24"/>
        </w:rPr>
      </w:pPr>
    </w:p>
    <w:p w:rsidR="00A00E0A" w:rsidRPr="001D703D" w:rsidRDefault="00A00E0A" w:rsidP="00A00E0A">
      <w:pPr>
        <w:jc w:val="center"/>
        <w:rPr>
          <w:b/>
          <w:sz w:val="24"/>
          <w:szCs w:val="24"/>
        </w:rPr>
      </w:pPr>
      <w:r w:rsidRPr="001D703D">
        <w:rPr>
          <w:b/>
          <w:sz w:val="24"/>
          <w:szCs w:val="24"/>
        </w:rPr>
        <w:t>Перечень транспортных средств</w:t>
      </w:r>
      <w:r w:rsidR="007C2613" w:rsidRPr="001D703D">
        <w:rPr>
          <w:b/>
          <w:sz w:val="24"/>
          <w:szCs w:val="24"/>
        </w:rPr>
        <w:t xml:space="preserve"> и специальной техники</w:t>
      </w:r>
      <w:r w:rsidRPr="001D703D">
        <w:rPr>
          <w:b/>
          <w:sz w:val="24"/>
          <w:szCs w:val="24"/>
        </w:rPr>
        <w:t xml:space="preserve"> </w:t>
      </w:r>
    </w:p>
    <w:p w:rsidR="00A00E0A" w:rsidRDefault="00A00E0A" w:rsidP="00A00E0A">
      <w:pPr>
        <w:pStyle w:val="afb"/>
        <w:spacing w:after="0"/>
        <w:rPr>
          <w:b/>
          <w:bCs/>
          <w:sz w:val="24"/>
          <w:szCs w:val="24"/>
        </w:rPr>
      </w:pPr>
    </w:p>
    <w:tbl>
      <w:tblPr>
        <w:tblW w:w="10784" w:type="dxa"/>
        <w:tblInd w:w="97" w:type="dxa"/>
        <w:tblLayout w:type="fixed"/>
        <w:tblLook w:val="04A0" w:firstRow="1" w:lastRow="0" w:firstColumn="1" w:lastColumn="0" w:noHBand="0" w:noVBand="1"/>
      </w:tblPr>
      <w:tblGrid>
        <w:gridCol w:w="578"/>
        <w:gridCol w:w="1066"/>
        <w:gridCol w:w="1202"/>
        <w:gridCol w:w="1332"/>
        <w:gridCol w:w="1078"/>
        <w:gridCol w:w="1276"/>
        <w:gridCol w:w="850"/>
        <w:gridCol w:w="1134"/>
        <w:gridCol w:w="1134"/>
        <w:gridCol w:w="1134"/>
      </w:tblGrid>
      <w:tr w:rsidR="007C2613" w:rsidRPr="006326E7" w:rsidTr="007C2613">
        <w:trPr>
          <w:trHeight w:val="1152"/>
        </w:trPr>
        <w:tc>
          <w:tcPr>
            <w:tcW w:w="578" w:type="dxa"/>
            <w:tcBorders>
              <w:top w:val="single" w:sz="4" w:space="0" w:color="auto"/>
              <w:left w:val="single" w:sz="4" w:space="0" w:color="auto"/>
              <w:bottom w:val="single" w:sz="4" w:space="0" w:color="auto"/>
              <w:right w:val="single" w:sz="4" w:space="0" w:color="auto"/>
            </w:tcBorders>
            <w:shd w:val="clear" w:color="auto" w:fill="auto"/>
            <w:hideMark/>
          </w:tcPr>
          <w:p w:rsidR="007C2613" w:rsidRPr="006326E7" w:rsidRDefault="007C2613" w:rsidP="00A00E0A">
            <w:pPr>
              <w:rPr>
                <w:b/>
                <w:bCs/>
                <w:color w:val="000000"/>
              </w:rPr>
            </w:pPr>
            <w:r w:rsidRPr="006326E7">
              <w:rPr>
                <w:b/>
                <w:bCs/>
                <w:color w:val="000000"/>
              </w:rPr>
              <w:t>№ п/п</w:t>
            </w:r>
          </w:p>
        </w:tc>
        <w:tc>
          <w:tcPr>
            <w:tcW w:w="1066" w:type="dxa"/>
            <w:tcBorders>
              <w:top w:val="single" w:sz="4" w:space="0" w:color="auto"/>
              <w:left w:val="single" w:sz="4" w:space="0" w:color="auto"/>
              <w:bottom w:val="single" w:sz="4" w:space="0" w:color="auto"/>
              <w:right w:val="single" w:sz="4" w:space="0" w:color="auto"/>
            </w:tcBorders>
            <w:shd w:val="clear" w:color="auto" w:fill="auto"/>
            <w:hideMark/>
          </w:tcPr>
          <w:p w:rsidR="007C2613" w:rsidRPr="006326E7" w:rsidRDefault="007C2613" w:rsidP="00A00E0A">
            <w:pPr>
              <w:rPr>
                <w:b/>
                <w:bCs/>
                <w:color w:val="000000"/>
              </w:rPr>
            </w:pPr>
            <w:r w:rsidRPr="006326E7">
              <w:rPr>
                <w:b/>
                <w:bCs/>
                <w:color w:val="000000"/>
              </w:rPr>
              <w:t>Марка</w:t>
            </w:r>
          </w:p>
        </w:tc>
        <w:tc>
          <w:tcPr>
            <w:tcW w:w="1202" w:type="dxa"/>
            <w:tcBorders>
              <w:top w:val="single" w:sz="4" w:space="0" w:color="auto"/>
              <w:left w:val="single" w:sz="4" w:space="0" w:color="auto"/>
              <w:bottom w:val="single" w:sz="4" w:space="0" w:color="auto"/>
              <w:right w:val="single" w:sz="4" w:space="0" w:color="auto"/>
            </w:tcBorders>
            <w:shd w:val="clear" w:color="auto" w:fill="auto"/>
            <w:hideMark/>
          </w:tcPr>
          <w:p w:rsidR="007C2613" w:rsidRPr="006326E7" w:rsidRDefault="007C2613" w:rsidP="00A00E0A">
            <w:pPr>
              <w:rPr>
                <w:b/>
                <w:bCs/>
                <w:color w:val="000000"/>
              </w:rPr>
            </w:pPr>
            <w:r w:rsidRPr="006326E7">
              <w:rPr>
                <w:b/>
                <w:bCs/>
                <w:color w:val="000000"/>
              </w:rPr>
              <w:t>Гос.№</w:t>
            </w:r>
          </w:p>
        </w:tc>
        <w:tc>
          <w:tcPr>
            <w:tcW w:w="1332" w:type="dxa"/>
            <w:tcBorders>
              <w:top w:val="single" w:sz="4" w:space="0" w:color="auto"/>
              <w:left w:val="single" w:sz="4" w:space="0" w:color="auto"/>
              <w:bottom w:val="single" w:sz="4" w:space="0" w:color="auto"/>
              <w:right w:val="single" w:sz="4" w:space="0" w:color="auto"/>
            </w:tcBorders>
            <w:shd w:val="clear" w:color="auto" w:fill="auto"/>
            <w:hideMark/>
          </w:tcPr>
          <w:p w:rsidR="007C2613" w:rsidRPr="006326E7" w:rsidRDefault="007C2613" w:rsidP="00A00E0A">
            <w:pPr>
              <w:rPr>
                <w:b/>
                <w:bCs/>
                <w:color w:val="000000"/>
              </w:rPr>
            </w:pPr>
            <w:r w:rsidRPr="006326E7">
              <w:rPr>
                <w:b/>
                <w:bCs/>
                <w:color w:val="000000"/>
              </w:rPr>
              <w:t>Вид техники</w:t>
            </w:r>
          </w:p>
        </w:tc>
        <w:tc>
          <w:tcPr>
            <w:tcW w:w="1078" w:type="dxa"/>
            <w:tcBorders>
              <w:top w:val="single" w:sz="4" w:space="0" w:color="auto"/>
              <w:left w:val="single" w:sz="4" w:space="0" w:color="auto"/>
              <w:bottom w:val="single" w:sz="4" w:space="0" w:color="auto"/>
              <w:right w:val="single" w:sz="4" w:space="0" w:color="auto"/>
            </w:tcBorders>
            <w:shd w:val="clear" w:color="auto" w:fill="auto"/>
            <w:hideMark/>
          </w:tcPr>
          <w:p w:rsidR="007C2613" w:rsidRPr="006326E7" w:rsidRDefault="007C2613" w:rsidP="00A00E0A">
            <w:pPr>
              <w:rPr>
                <w:b/>
                <w:bCs/>
                <w:color w:val="000000"/>
              </w:rPr>
            </w:pPr>
            <w:r w:rsidRPr="006326E7">
              <w:rPr>
                <w:b/>
                <w:bCs/>
                <w:color w:val="000000"/>
              </w:rPr>
              <w:t>Год выпуска</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7C2613" w:rsidRPr="006326E7" w:rsidRDefault="007C2613" w:rsidP="00A00E0A">
            <w:pPr>
              <w:rPr>
                <w:b/>
                <w:bCs/>
                <w:color w:val="000000"/>
              </w:rPr>
            </w:pPr>
            <w:r w:rsidRPr="006326E7">
              <w:rPr>
                <w:b/>
                <w:bCs/>
                <w:color w:val="000000"/>
              </w:rPr>
              <w:t>Терминалы</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C2613" w:rsidRPr="006326E7" w:rsidRDefault="007C2613" w:rsidP="00A00E0A">
            <w:pPr>
              <w:rPr>
                <w:b/>
                <w:bCs/>
                <w:color w:val="000000"/>
              </w:rPr>
            </w:pPr>
            <w:proofErr w:type="spellStart"/>
            <w:r w:rsidRPr="006326E7">
              <w:rPr>
                <w:b/>
                <w:bCs/>
                <w:color w:val="000000"/>
              </w:rPr>
              <w:t>ДУТы</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7C2613" w:rsidRPr="006326E7" w:rsidRDefault="007C2613" w:rsidP="00A00E0A">
            <w:pPr>
              <w:rPr>
                <w:b/>
                <w:bCs/>
                <w:color w:val="000000"/>
              </w:rPr>
            </w:pPr>
            <w:r w:rsidRPr="006326E7">
              <w:rPr>
                <w:b/>
                <w:bCs/>
                <w:color w:val="000000"/>
              </w:rPr>
              <w:t>Штатный дут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7C2613" w:rsidRPr="006326E7" w:rsidRDefault="007C2613" w:rsidP="00A00E0A">
            <w:pPr>
              <w:rPr>
                <w:b/>
                <w:bCs/>
                <w:color w:val="000000"/>
              </w:rPr>
            </w:pPr>
            <w:r w:rsidRPr="006326E7">
              <w:rPr>
                <w:b/>
                <w:bCs/>
                <w:color w:val="000000"/>
              </w:rPr>
              <w:t>Демонтаж баков</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7C2613" w:rsidRPr="006326E7" w:rsidRDefault="007C2613" w:rsidP="00A00E0A">
            <w:pPr>
              <w:rPr>
                <w:b/>
                <w:bCs/>
                <w:color w:val="000000"/>
              </w:rPr>
            </w:pPr>
            <w:proofErr w:type="spellStart"/>
            <w:r w:rsidRPr="006326E7">
              <w:rPr>
                <w:b/>
                <w:bCs/>
                <w:color w:val="000000"/>
              </w:rPr>
              <w:t>Can</w:t>
            </w:r>
            <w:proofErr w:type="spellEnd"/>
            <w:r w:rsidRPr="006326E7">
              <w:rPr>
                <w:b/>
                <w:bCs/>
                <w:color w:val="000000"/>
              </w:rPr>
              <w:t xml:space="preserve"> шина</w:t>
            </w:r>
          </w:p>
        </w:tc>
      </w:tr>
      <w:tr w:rsidR="007C2613" w:rsidRPr="006326E7" w:rsidTr="007C2613">
        <w:trPr>
          <w:trHeight w:val="864"/>
        </w:trPr>
        <w:tc>
          <w:tcPr>
            <w:tcW w:w="578" w:type="dxa"/>
            <w:tcBorders>
              <w:top w:val="single" w:sz="4" w:space="0" w:color="auto"/>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w:t>
            </w:r>
          </w:p>
        </w:tc>
        <w:tc>
          <w:tcPr>
            <w:tcW w:w="1066" w:type="dxa"/>
            <w:tcBorders>
              <w:top w:val="single" w:sz="4" w:space="0" w:color="auto"/>
              <w:left w:val="single" w:sz="4" w:space="0" w:color="000000"/>
              <w:bottom w:val="single" w:sz="4" w:space="0" w:color="000000"/>
              <w:right w:val="nil"/>
            </w:tcBorders>
            <w:shd w:val="clear" w:color="auto" w:fill="auto"/>
            <w:noWrap/>
            <w:hideMark/>
          </w:tcPr>
          <w:p w:rsidR="007C2613" w:rsidRPr="006326E7" w:rsidRDefault="007C2613" w:rsidP="00A00E0A">
            <w:pPr>
              <w:rPr>
                <w:color w:val="000000"/>
              </w:rPr>
            </w:pPr>
            <w:r w:rsidRPr="006326E7">
              <w:rPr>
                <w:color w:val="000000"/>
              </w:rPr>
              <w:t>Маз 5337</w:t>
            </w:r>
          </w:p>
        </w:tc>
        <w:tc>
          <w:tcPr>
            <w:tcW w:w="1202" w:type="dxa"/>
            <w:tcBorders>
              <w:top w:val="single" w:sz="4" w:space="0" w:color="auto"/>
              <w:left w:val="single" w:sz="4" w:space="0" w:color="000000"/>
              <w:bottom w:val="single" w:sz="4" w:space="0" w:color="000000"/>
              <w:right w:val="nil"/>
            </w:tcBorders>
            <w:shd w:val="clear" w:color="auto" w:fill="auto"/>
            <w:noWrap/>
            <w:hideMark/>
          </w:tcPr>
          <w:p w:rsidR="007C2613" w:rsidRPr="006326E7" w:rsidRDefault="007C2613" w:rsidP="00A00E0A">
            <w:pPr>
              <w:rPr>
                <w:color w:val="000000"/>
              </w:rPr>
            </w:pPr>
            <w:r w:rsidRPr="006326E7">
              <w:rPr>
                <w:color w:val="000000"/>
              </w:rPr>
              <w:t>Р722ЕТ</w:t>
            </w:r>
          </w:p>
        </w:tc>
        <w:tc>
          <w:tcPr>
            <w:tcW w:w="1332" w:type="dxa"/>
            <w:tcBorders>
              <w:top w:val="single" w:sz="4" w:space="0" w:color="auto"/>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Автокран КС 35715</w:t>
            </w:r>
          </w:p>
        </w:tc>
        <w:tc>
          <w:tcPr>
            <w:tcW w:w="1078" w:type="dxa"/>
            <w:tcBorders>
              <w:top w:val="single" w:sz="4" w:space="0" w:color="auto"/>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2011</w:t>
            </w:r>
          </w:p>
        </w:tc>
        <w:tc>
          <w:tcPr>
            <w:tcW w:w="1276" w:type="dxa"/>
            <w:tcBorders>
              <w:top w:val="single" w:sz="4" w:space="0" w:color="auto"/>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single" w:sz="4" w:space="0" w:color="auto"/>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single" w:sz="4" w:space="0" w:color="auto"/>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single" w:sz="4" w:space="0" w:color="auto"/>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1440"/>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2</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Маз 6312</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А037МН</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 xml:space="preserve">Кран манипулятор </w:t>
            </w:r>
            <w:proofErr w:type="spellStart"/>
            <w:r w:rsidRPr="006326E7">
              <w:rPr>
                <w:color w:val="000000"/>
              </w:rPr>
              <w:t>атомобил</w:t>
            </w:r>
            <w:proofErr w:type="spellEnd"/>
            <w:r w:rsidRPr="006326E7">
              <w:rPr>
                <w:color w:val="000000"/>
              </w:rPr>
              <w:t>.</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2015</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1152"/>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3</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Камаз</w:t>
            </w:r>
            <w:proofErr w:type="spellEnd"/>
            <w:r w:rsidRPr="006326E7">
              <w:rPr>
                <w:color w:val="000000"/>
              </w:rPr>
              <w:t xml:space="preserve"> КС-35719-1-02</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В964УР</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Автокран КС-35719-1-02</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2020</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1152"/>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4</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Камаз</w:t>
            </w:r>
            <w:proofErr w:type="spellEnd"/>
            <w:r w:rsidRPr="006326E7">
              <w:rPr>
                <w:color w:val="000000"/>
              </w:rPr>
              <w:t xml:space="preserve"> 43118</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А046ЕА</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Вездеход самосвал</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2014</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864"/>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5</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Камаз</w:t>
            </w:r>
            <w:proofErr w:type="spellEnd"/>
            <w:r w:rsidRPr="006326E7">
              <w:rPr>
                <w:color w:val="000000"/>
              </w:rPr>
              <w:t xml:space="preserve"> 53605</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Т042РК</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Автокран КС 35714К-3</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2013</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6</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Камаз</w:t>
            </w:r>
            <w:proofErr w:type="spellEnd"/>
            <w:r w:rsidRPr="006326E7">
              <w:rPr>
                <w:color w:val="000000"/>
              </w:rPr>
              <w:t xml:space="preserve"> 65115</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В772ТО</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Спец. автокран</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2013</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7</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Камаз</w:t>
            </w:r>
            <w:proofErr w:type="spellEnd"/>
            <w:r w:rsidRPr="006326E7">
              <w:rPr>
                <w:color w:val="000000"/>
              </w:rPr>
              <w:t xml:space="preserve"> 65115</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Т669КУ</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Самосвал</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2013</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864"/>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8</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Камаз</w:t>
            </w:r>
            <w:proofErr w:type="spellEnd"/>
            <w:r w:rsidRPr="006326E7">
              <w:rPr>
                <w:color w:val="000000"/>
              </w:rPr>
              <w:t xml:space="preserve"> 65116№3</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Н491ОК</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Груз.тягач</w:t>
            </w:r>
            <w:proofErr w:type="spellEnd"/>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2011</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9</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Камаз</w:t>
            </w:r>
            <w:proofErr w:type="spellEnd"/>
            <w:r w:rsidRPr="006326E7">
              <w:rPr>
                <w:color w:val="000000"/>
              </w:rPr>
              <w:t xml:space="preserve"> 53212</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В351ВТ</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Бортовая</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1996</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10</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Камаз</w:t>
            </w:r>
            <w:proofErr w:type="spellEnd"/>
            <w:r w:rsidRPr="006326E7">
              <w:rPr>
                <w:color w:val="000000"/>
              </w:rPr>
              <w:t xml:space="preserve"> 53215</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О039УТ</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Бортовая</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2007</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11</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Камаз</w:t>
            </w:r>
            <w:proofErr w:type="spellEnd"/>
            <w:r w:rsidRPr="006326E7">
              <w:rPr>
                <w:color w:val="000000"/>
              </w:rPr>
              <w:t xml:space="preserve"> 55111</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В383ВС</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Самосвал</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1995</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12</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Камаз</w:t>
            </w:r>
            <w:proofErr w:type="spellEnd"/>
            <w:r w:rsidRPr="006326E7">
              <w:rPr>
                <w:color w:val="000000"/>
              </w:rPr>
              <w:t xml:space="preserve"> 55111</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В424ТО</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Самосвал</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2007</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864"/>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13</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Камаз</w:t>
            </w:r>
            <w:proofErr w:type="spellEnd"/>
            <w:r w:rsidRPr="006326E7">
              <w:rPr>
                <w:color w:val="000000"/>
              </w:rPr>
              <w:t xml:space="preserve"> 55111</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В143РЕ</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Бетоносмеситель</w:t>
            </w:r>
            <w:proofErr w:type="spellEnd"/>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1990</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14</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Урал 43206</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В140РЕ</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Спец. вахтовая</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2000</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15</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Зил</w:t>
            </w:r>
            <w:proofErr w:type="spellEnd"/>
            <w:r w:rsidRPr="006326E7">
              <w:rPr>
                <w:color w:val="000000"/>
              </w:rPr>
              <w:t xml:space="preserve"> 431410</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В653МР</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Грузовой фургон</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1993</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lastRenderedPageBreak/>
              <w:t>16</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Зил</w:t>
            </w:r>
            <w:proofErr w:type="spellEnd"/>
            <w:r w:rsidRPr="006326E7">
              <w:rPr>
                <w:color w:val="000000"/>
              </w:rPr>
              <w:t xml:space="preserve"> 431412</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В496ЕМ</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Грузовой фургон</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1992</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17</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Зил</w:t>
            </w:r>
            <w:proofErr w:type="spellEnd"/>
            <w:r w:rsidRPr="006326E7">
              <w:rPr>
                <w:color w:val="000000"/>
              </w:rPr>
              <w:t xml:space="preserve"> 433362</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В439МТ</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Специальная</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2003</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864"/>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18</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Зил</w:t>
            </w:r>
            <w:proofErr w:type="spellEnd"/>
            <w:r w:rsidRPr="006326E7">
              <w:rPr>
                <w:color w:val="000000"/>
              </w:rPr>
              <w:t xml:space="preserve"> 433362</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В791ЕМ</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Автоподъемник АП-17</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1998</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19</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Зил</w:t>
            </w:r>
            <w:proofErr w:type="spellEnd"/>
            <w:r w:rsidRPr="006326E7">
              <w:rPr>
                <w:color w:val="000000"/>
              </w:rPr>
              <w:t xml:space="preserve"> 433362</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Т049ТА</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Поливомоечная</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2000</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20</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Зил</w:t>
            </w:r>
            <w:proofErr w:type="spellEnd"/>
            <w:r w:rsidRPr="006326E7">
              <w:rPr>
                <w:color w:val="000000"/>
              </w:rPr>
              <w:t xml:space="preserve"> 49525</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В021ЕС</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Специальная</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1996</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21</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Зил</w:t>
            </w:r>
            <w:proofErr w:type="spellEnd"/>
            <w:r w:rsidRPr="006326E7">
              <w:rPr>
                <w:color w:val="000000"/>
              </w:rPr>
              <w:t xml:space="preserve"> 45085</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В419МТ</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Самосвал</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2003</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864"/>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22</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3307</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В717НА</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Автоподъемник АП 17</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2004</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864"/>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23</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3307</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В812МЕ</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Автоподъемник АП 17</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2002</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24</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3307</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В396НР</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Лаборатория</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1993</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25</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33081</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Р239УВ</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Специальная</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2009</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26</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33081</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Т694РА</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Автомастерская</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2013</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27</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33081</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Т695РА</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Автомастерская</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2013</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28</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3308</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В102МВ</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Специальная</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2002</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864"/>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29</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3309</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Р073ОС</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Автовышка ВСТ-18:06</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2011</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864"/>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30</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3309</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Т017РР</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Автоподъемник АП 18.09</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2013</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31</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47953</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Т491ХУ</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Автомастерская</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2013</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32</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47953</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Т492ХУ</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Автомастерская</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2013</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33</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САЗ 2507</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А607МУ</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Самосвал</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2016</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34</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С42R33</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А462РЕ</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Автоподъемник</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2016</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35</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С42R33</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В696ЕУ</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Автоподъемник</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2018</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36</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С42R33</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В228МС</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Автоподъемник</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2019</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37</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С42R33</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В386МС</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Автоподъемник</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2019</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lastRenderedPageBreak/>
              <w:t>38</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С42R33</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В140ОВ</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Автоподъемник</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2020</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39</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С42R33</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В842ОВ</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Автоподъемник</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2020</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40</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С42R33</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В930ОВ</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Автоподъемник</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2020</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864"/>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41</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УАЗ 22069</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В510РС</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Спец. пассажирский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2007</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3</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42</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УАЗ 3909</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В897НР</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Грузовой фургон</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2005</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3</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1152"/>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43</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УАЗ 390945</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М285ТВ</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Грузовой бортовой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2011</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3</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1152"/>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44</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УАЗ 39094</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У318НУ</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Грузовой бортовой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2010</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3</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45</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УАЗ 396254</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В016ТО</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Специальная</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2008</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3</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46</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УАЗ 396255</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Р143ЕТ</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Специальный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2010</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3</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1152"/>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47</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УАЗ 390945</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Р567РС</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Грузовой бортовой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2010</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3</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864"/>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48</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УАЗ 390995</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Р367МУ</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Грузопассажирский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2010</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3</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864"/>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49</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УАЗ 390995</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Р392МУ</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Грузопассажирский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2010</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3</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864"/>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50</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УАЗ 390995</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Р125 ВТ</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Грузопассажирский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2010</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3</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51</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УАЗ 390995</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Р902СМ</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Грузовой фургон</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2011</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3</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52</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УАЗ 390995</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О633КН</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Грузовой фургон</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2011</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3</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53</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УАЗ 390995</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Т792ТХ</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Грузовой фургон</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2013</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3</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54</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УАЗ 390995</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В515НХ</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Грузовой фургон</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2019</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3</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55</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УАЗ 390995</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В541НХ</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Грузовой фургон</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2019</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3</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56</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УАЗ 390995</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В571НХ</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Грузовой фургон</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2019</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3</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1152"/>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lastRenderedPageBreak/>
              <w:t>57</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УАЗ 390995</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К158ЕВ</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Легковой универсал</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2020</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3</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1152"/>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58</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УАЗ 390995</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К200ЕВ</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Легковой универсал</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2020</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3</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1152"/>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59</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УАЗ 390995</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К686ВО</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Легковой универсал</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2020</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3</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60</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 xml:space="preserve">UAZ </w:t>
            </w:r>
            <w:proofErr w:type="spellStart"/>
            <w:r w:rsidRPr="006326E7">
              <w:rPr>
                <w:color w:val="000000"/>
              </w:rPr>
              <w:t>Patriot</w:t>
            </w:r>
            <w:proofErr w:type="spellEnd"/>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В152УР</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 </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2020</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2</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61</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УАЗ 236324</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В527НХ</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Грузовой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2019</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1152"/>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62</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УАЗ 236324</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В486ВС</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Легковой универсал</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2018</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1152"/>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63</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УАЗ 236324</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В493ВС</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Легковой универсал</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2018</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64</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27057</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В762РС</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Лаборатория</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2007</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65</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27057</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О309МВ</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Лаборатория</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2010</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864"/>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66</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27057(3009ТР)</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А928ВА</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Лаборатория</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2015</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864"/>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67</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27057(3009ST)</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А754ТО</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Лаборатория</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2017</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68</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27057</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Т532ОХ</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Грузовой фургон</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2013</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69</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27057</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Т533ОХ</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Грузовой фургон</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2013</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70</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27057</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А406ВВ</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Грузовой фургон</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2014</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71</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27057</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А407ВВ</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Грузовой фургон</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2014</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72</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27057</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А614НН</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Грузовой фургон</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2015</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73</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27057</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А615НН</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Грузовой фургон</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2015</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74</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27057</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А059ОМ</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Грузовой фургон</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2016</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75</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27057</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А410ОМ</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Грузовой фургон</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2016</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lastRenderedPageBreak/>
              <w:t>76</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27057</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А411ОМ</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Грузовой фургон</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2016</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77</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27057</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А412ОМ</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Грузовой фургон</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2016</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78</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27057</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А413ОМ</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Грузовой фургон</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2016</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79</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2834NA</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В457ХО</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Грузовой фургон</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2020</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1152"/>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80</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330273</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Т517ВО</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Грузовой бортовой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2013</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1152"/>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81</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330273</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Т518ВО</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Грузовой бортовой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2013</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1152"/>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82</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ГАЗ 330273</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А129МС</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Грузовой бортовой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2015</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83</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ВАЗ 211440</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Р389ММ</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2011</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1152"/>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84</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ВАЗ 211440</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В931УМ</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 xml:space="preserve">Легковой </w:t>
            </w:r>
            <w:proofErr w:type="spellStart"/>
            <w:r w:rsidRPr="006326E7">
              <w:rPr>
                <w:color w:val="000000"/>
              </w:rPr>
              <w:t>хетчбек</w:t>
            </w:r>
            <w:proofErr w:type="spellEnd"/>
            <w:r w:rsidRPr="006326E7">
              <w:rPr>
                <w:color w:val="000000"/>
              </w:rPr>
              <w:t xml:space="preserve"> (</w:t>
            </w:r>
            <w:proofErr w:type="spellStart"/>
            <w:r w:rsidRPr="006326E7">
              <w:rPr>
                <w:color w:val="000000"/>
              </w:rPr>
              <w:t>комби</w:t>
            </w:r>
            <w:proofErr w:type="spellEnd"/>
            <w:r w:rsidRPr="006326E7">
              <w:rPr>
                <w:color w:val="000000"/>
              </w:rPr>
              <w:t>)</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2011</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85</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ВАЗ 21214</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Т179МО</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2013</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86</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ВАЗ 21214</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А059АК</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2010</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87</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ВАЗ 212140</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Х735ЕР</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2010</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88</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ВАЗ212140</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Т130СЕ</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2013</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89</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ВАЗ212140</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Х946ХВ</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2013</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90</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ВАЗ212140</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Т376ХВ</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2015</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91</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ВАЗ212140</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Т377ХВ</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2015</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92</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ВАЗ212140</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Т379ХВ</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2015</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1152"/>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93</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Шевролет</w:t>
            </w:r>
            <w:proofErr w:type="spellEnd"/>
            <w:r w:rsidRPr="006326E7">
              <w:rPr>
                <w:color w:val="000000"/>
              </w:rPr>
              <w:t xml:space="preserve"> Нива 222300-55</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Т812ВЕ</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2010</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1152"/>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94</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Шевролет</w:t>
            </w:r>
            <w:proofErr w:type="spellEnd"/>
            <w:r w:rsidRPr="006326E7">
              <w:rPr>
                <w:color w:val="000000"/>
              </w:rPr>
              <w:t xml:space="preserve"> Нива 222300-55</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А810ТВ</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2017</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lastRenderedPageBreak/>
              <w:t>95</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ЛАДА 210540</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В539ТВ</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2008</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96</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Lada</w:t>
            </w:r>
            <w:proofErr w:type="spellEnd"/>
            <w:r w:rsidRPr="006326E7">
              <w:rPr>
                <w:color w:val="000000"/>
              </w:rPr>
              <w:t xml:space="preserve"> </w:t>
            </w:r>
            <w:proofErr w:type="spellStart"/>
            <w:r w:rsidRPr="006326E7">
              <w:rPr>
                <w:color w:val="000000"/>
              </w:rPr>
              <w:t>Largus</w:t>
            </w:r>
            <w:proofErr w:type="spellEnd"/>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Т654УС</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2015</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97</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Lada</w:t>
            </w:r>
            <w:proofErr w:type="spellEnd"/>
            <w:r w:rsidRPr="006326E7">
              <w:rPr>
                <w:color w:val="000000"/>
              </w:rPr>
              <w:t xml:space="preserve"> </w:t>
            </w:r>
            <w:proofErr w:type="spellStart"/>
            <w:r w:rsidRPr="006326E7">
              <w:rPr>
                <w:color w:val="000000"/>
              </w:rPr>
              <w:t>Largus</w:t>
            </w:r>
            <w:proofErr w:type="spellEnd"/>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Т655УС</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2015</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98</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LADA GRANTA</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В781ВУ</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2018</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99</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LADA GRANTA</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В796ВУ</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2018</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100</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LADA GRANTA</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В886ВУ</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2018</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101</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Lada</w:t>
            </w:r>
            <w:proofErr w:type="spellEnd"/>
            <w:r w:rsidRPr="006326E7">
              <w:rPr>
                <w:color w:val="000000"/>
              </w:rPr>
              <w:t xml:space="preserve"> 2170</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А438МК</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2015</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102</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Lada</w:t>
            </w:r>
            <w:proofErr w:type="spellEnd"/>
            <w:r w:rsidRPr="006326E7">
              <w:rPr>
                <w:color w:val="000000"/>
              </w:rPr>
              <w:t xml:space="preserve"> 217050</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А580СУ</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2017</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103</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ТОЙОТА КАМРИ</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В070ОР</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2014</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pPr>
            <w:r w:rsidRPr="006326E7">
              <w:t>1</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104</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ТОЙОТА КАМРИ</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Т164СА</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2017</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pPr>
            <w:r w:rsidRPr="006326E7">
              <w:t>1</w:t>
            </w:r>
          </w:p>
        </w:tc>
      </w:tr>
      <w:tr w:rsidR="007C2613" w:rsidRPr="006326E7" w:rsidTr="007C2613">
        <w:trPr>
          <w:trHeight w:val="864"/>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105</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ЭО 2621</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0996СА</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Экскаватор ЮМЗ 6 АКЛ</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2002</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2</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864"/>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106</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ЭО 2621</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1603СВ</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Экскаватор ЗТМ 60 Л</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2003</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2</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864"/>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107</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ЭО 2621</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1604СВ</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Экскаватор ЗТМ 60 Л</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2003</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2</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864"/>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108</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Амкадор</w:t>
            </w:r>
            <w:proofErr w:type="spellEnd"/>
            <w:r w:rsidRPr="006326E7">
              <w:rPr>
                <w:color w:val="000000"/>
              </w:rPr>
              <w:t xml:space="preserve"> 702ЕМ-03</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6824СН</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Экскаватор</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2011</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2</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864"/>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109</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Амкадор</w:t>
            </w:r>
            <w:proofErr w:type="spellEnd"/>
            <w:r w:rsidRPr="006326E7">
              <w:rPr>
                <w:color w:val="000000"/>
              </w:rPr>
              <w:t xml:space="preserve"> 702ЕМ-03</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2054 СО</w:t>
            </w:r>
          </w:p>
        </w:tc>
        <w:tc>
          <w:tcPr>
            <w:tcW w:w="133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Экскаватор</w:t>
            </w:r>
          </w:p>
        </w:tc>
        <w:tc>
          <w:tcPr>
            <w:tcW w:w="1078" w:type="dxa"/>
            <w:tcBorders>
              <w:top w:val="nil"/>
              <w:left w:val="single" w:sz="4" w:space="0" w:color="000000"/>
              <w:bottom w:val="single" w:sz="4" w:space="0" w:color="000000"/>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2013</w:t>
            </w:r>
          </w:p>
        </w:tc>
        <w:tc>
          <w:tcPr>
            <w:tcW w:w="1276" w:type="dxa"/>
            <w:tcBorders>
              <w:top w:val="nil"/>
              <w:left w:val="nil"/>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2</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000000"/>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1152"/>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110</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МДСУ 1000-0201</w:t>
            </w:r>
          </w:p>
        </w:tc>
        <w:tc>
          <w:tcPr>
            <w:tcW w:w="1202"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 </w:t>
            </w:r>
          </w:p>
        </w:tc>
        <w:tc>
          <w:tcPr>
            <w:tcW w:w="1332" w:type="dxa"/>
            <w:tcBorders>
              <w:top w:val="nil"/>
              <w:left w:val="single" w:sz="4" w:space="0" w:color="000000"/>
              <w:bottom w:val="single" w:sz="4" w:space="0" w:color="auto"/>
              <w:right w:val="nil"/>
            </w:tcBorders>
            <w:shd w:val="clear" w:color="auto" w:fill="auto"/>
            <w:hideMark/>
          </w:tcPr>
          <w:p w:rsidR="007C2613" w:rsidRPr="006326E7" w:rsidRDefault="007C2613" w:rsidP="00A00E0A">
            <w:pPr>
              <w:rPr>
                <w:color w:val="000000"/>
              </w:rPr>
            </w:pPr>
            <w:r w:rsidRPr="006326E7">
              <w:rPr>
                <w:color w:val="000000"/>
              </w:rPr>
              <w:t>Перегружатель колесный</w:t>
            </w:r>
          </w:p>
        </w:tc>
        <w:tc>
          <w:tcPr>
            <w:tcW w:w="1078" w:type="dxa"/>
            <w:tcBorders>
              <w:top w:val="nil"/>
              <w:left w:val="single" w:sz="4" w:space="0" w:color="000000"/>
              <w:bottom w:val="single" w:sz="4" w:space="0" w:color="auto"/>
              <w:right w:val="single" w:sz="4" w:space="0" w:color="000000"/>
            </w:tcBorders>
            <w:shd w:val="clear" w:color="auto" w:fill="auto"/>
            <w:noWrap/>
            <w:hideMark/>
          </w:tcPr>
          <w:p w:rsidR="007C2613" w:rsidRPr="006326E7" w:rsidRDefault="007C2613" w:rsidP="00A00E0A">
            <w:pPr>
              <w:jc w:val="right"/>
              <w:rPr>
                <w:color w:val="000000"/>
              </w:rPr>
            </w:pPr>
            <w:r w:rsidRPr="006326E7">
              <w:rPr>
                <w:color w:val="000000"/>
              </w:rPr>
              <w:t>2020</w:t>
            </w:r>
          </w:p>
        </w:tc>
        <w:tc>
          <w:tcPr>
            <w:tcW w:w="1276" w:type="dxa"/>
            <w:tcBorders>
              <w:top w:val="nil"/>
              <w:left w:val="nil"/>
              <w:bottom w:val="single" w:sz="4" w:space="0" w:color="auto"/>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nil"/>
              <w:left w:val="single" w:sz="4" w:space="0" w:color="000000"/>
              <w:bottom w:val="single" w:sz="4" w:space="0" w:color="auto"/>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000000"/>
              <w:bottom w:val="single" w:sz="4" w:space="0" w:color="auto"/>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nil"/>
              <w:left w:val="single" w:sz="4" w:space="0" w:color="000000"/>
              <w:bottom w:val="single" w:sz="4" w:space="0" w:color="auto"/>
              <w:right w:val="nil"/>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111</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ЭО 2621</w:t>
            </w:r>
          </w:p>
        </w:tc>
        <w:tc>
          <w:tcPr>
            <w:tcW w:w="1202" w:type="dxa"/>
            <w:tcBorders>
              <w:top w:val="nil"/>
              <w:left w:val="single" w:sz="4" w:space="0" w:color="000000"/>
              <w:bottom w:val="single" w:sz="4" w:space="0" w:color="000000"/>
              <w:right w:val="single" w:sz="4" w:space="0" w:color="auto"/>
            </w:tcBorders>
            <w:shd w:val="clear" w:color="auto" w:fill="auto"/>
            <w:hideMark/>
          </w:tcPr>
          <w:p w:rsidR="007C2613" w:rsidRPr="006326E7" w:rsidRDefault="007C2613" w:rsidP="00A00E0A">
            <w:pPr>
              <w:rPr>
                <w:color w:val="000000"/>
              </w:rPr>
            </w:pPr>
            <w:r w:rsidRPr="006326E7">
              <w:rPr>
                <w:color w:val="000000"/>
              </w:rPr>
              <w:t>3813 СМ</w:t>
            </w:r>
          </w:p>
        </w:tc>
        <w:tc>
          <w:tcPr>
            <w:tcW w:w="1332" w:type="dxa"/>
            <w:tcBorders>
              <w:top w:val="single" w:sz="4" w:space="0" w:color="auto"/>
              <w:left w:val="single" w:sz="4" w:space="0" w:color="auto"/>
              <w:bottom w:val="single" w:sz="4" w:space="0" w:color="auto"/>
              <w:right w:val="single" w:sz="4" w:space="0" w:color="auto"/>
            </w:tcBorders>
            <w:shd w:val="clear" w:color="auto" w:fill="auto"/>
            <w:hideMark/>
          </w:tcPr>
          <w:p w:rsidR="007C2613" w:rsidRPr="006326E7" w:rsidRDefault="007C2613" w:rsidP="00A00E0A">
            <w:pPr>
              <w:rPr>
                <w:color w:val="000000"/>
              </w:rPr>
            </w:pPr>
            <w:r w:rsidRPr="006326E7">
              <w:rPr>
                <w:color w:val="000000"/>
              </w:rPr>
              <w:t>Экскаватор</w:t>
            </w:r>
          </w:p>
        </w:tc>
        <w:tc>
          <w:tcPr>
            <w:tcW w:w="1078" w:type="dxa"/>
            <w:tcBorders>
              <w:top w:val="single" w:sz="4" w:space="0" w:color="auto"/>
              <w:left w:val="single" w:sz="4" w:space="0" w:color="auto"/>
              <w:bottom w:val="single" w:sz="4" w:space="0" w:color="auto"/>
              <w:right w:val="single" w:sz="4" w:space="0" w:color="auto"/>
            </w:tcBorders>
            <w:shd w:val="clear" w:color="auto" w:fill="auto"/>
            <w:noWrap/>
            <w:hideMark/>
          </w:tcPr>
          <w:p w:rsidR="007C2613" w:rsidRPr="006326E7" w:rsidRDefault="007C2613" w:rsidP="00A00E0A">
            <w:pPr>
              <w:jc w:val="right"/>
              <w:rPr>
                <w:color w:val="000000"/>
              </w:rPr>
            </w:pPr>
            <w:r w:rsidRPr="006326E7">
              <w:rPr>
                <w:color w:val="000000"/>
              </w:rPr>
              <w:t>1989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112</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ТОЙОТА КАМРИ</w:t>
            </w:r>
          </w:p>
        </w:tc>
        <w:tc>
          <w:tcPr>
            <w:tcW w:w="1202" w:type="dxa"/>
            <w:tcBorders>
              <w:top w:val="nil"/>
              <w:left w:val="single" w:sz="4" w:space="0" w:color="000000"/>
              <w:bottom w:val="single" w:sz="4" w:space="0" w:color="000000"/>
              <w:right w:val="single" w:sz="4" w:space="0" w:color="auto"/>
            </w:tcBorders>
            <w:shd w:val="clear" w:color="auto" w:fill="auto"/>
            <w:hideMark/>
          </w:tcPr>
          <w:p w:rsidR="007C2613" w:rsidRPr="006326E7" w:rsidRDefault="007C2613" w:rsidP="00A00E0A">
            <w:pPr>
              <w:rPr>
                <w:color w:val="000000"/>
              </w:rPr>
            </w:pPr>
            <w:r w:rsidRPr="006326E7">
              <w:rPr>
                <w:color w:val="000000"/>
              </w:rPr>
              <w:t>В871СР</w:t>
            </w:r>
          </w:p>
        </w:tc>
        <w:tc>
          <w:tcPr>
            <w:tcW w:w="1332" w:type="dxa"/>
            <w:tcBorders>
              <w:top w:val="single" w:sz="4" w:space="0" w:color="auto"/>
              <w:left w:val="single" w:sz="4" w:space="0" w:color="auto"/>
              <w:bottom w:val="single" w:sz="4" w:space="0" w:color="auto"/>
              <w:right w:val="single" w:sz="4" w:space="0" w:color="auto"/>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single" w:sz="4" w:space="0" w:color="auto"/>
              <w:left w:val="single" w:sz="4" w:space="0" w:color="auto"/>
              <w:bottom w:val="single" w:sz="4" w:space="0" w:color="auto"/>
              <w:right w:val="single" w:sz="4" w:space="0" w:color="auto"/>
            </w:tcBorders>
            <w:shd w:val="clear" w:color="auto" w:fill="auto"/>
            <w:noWrap/>
            <w:hideMark/>
          </w:tcPr>
          <w:p w:rsidR="007C2613" w:rsidRPr="006326E7" w:rsidRDefault="007C2613" w:rsidP="00A00E0A">
            <w:pPr>
              <w:jc w:val="right"/>
              <w:rPr>
                <w:color w:val="000000"/>
              </w:rPr>
            </w:pPr>
            <w:r w:rsidRPr="006326E7">
              <w:rPr>
                <w:color w:val="000000"/>
              </w:rPr>
              <w:t>2020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jc w:val="right"/>
              <w:rPr>
                <w:color w:val="000000"/>
              </w:rPr>
            </w:pPr>
            <w:r w:rsidRPr="006326E7">
              <w:rPr>
                <w:color w:val="000000"/>
              </w:rPr>
              <w:t>1</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113</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sz w:val="16"/>
                <w:szCs w:val="16"/>
              </w:rPr>
            </w:pPr>
            <w:r w:rsidRPr="006326E7">
              <w:rPr>
                <w:color w:val="000000"/>
                <w:sz w:val="16"/>
                <w:szCs w:val="16"/>
              </w:rPr>
              <w:t>ТОЙОТА ЛАНД КРУЛЗЕР 200</w:t>
            </w:r>
          </w:p>
        </w:tc>
        <w:tc>
          <w:tcPr>
            <w:tcW w:w="1202" w:type="dxa"/>
            <w:tcBorders>
              <w:top w:val="nil"/>
              <w:left w:val="single" w:sz="4" w:space="0" w:color="000000"/>
              <w:bottom w:val="single" w:sz="4" w:space="0" w:color="000000"/>
              <w:right w:val="single" w:sz="4" w:space="0" w:color="auto"/>
            </w:tcBorders>
            <w:shd w:val="clear" w:color="auto" w:fill="auto"/>
            <w:hideMark/>
          </w:tcPr>
          <w:p w:rsidR="007C2613" w:rsidRPr="006326E7" w:rsidRDefault="007C2613" w:rsidP="00A00E0A">
            <w:pPr>
              <w:rPr>
                <w:color w:val="000000"/>
              </w:rPr>
            </w:pPr>
            <w:r w:rsidRPr="006326E7">
              <w:rPr>
                <w:color w:val="000000"/>
              </w:rPr>
              <w:t>Н001КА</w:t>
            </w:r>
          </w:p>
        </w:tc>
        <w:tc>
          <w:tcPr>
            <w:tcW w:w="1332" w:type="dxa"/>
            <w:tcBorders>
              <w:top w:val="single" w:sz="4" w:space="0" w:color="auto"/>
              <w:left w:val="single" w:sz="4" w:space="0" w:color="auto"/>
              <w:bottom w:val="single" w:sz="4" w:space="0" w:color="auto"/>
              <w:right w:val="single" w:sz="4" w:space="0" w:color="auto"/>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single" w:sz="4" w:space="0" w:color="auto"/>
              <w:left w:val="single" w:sz="4" w:space="0" w:color="auto"/>
              <w:bottom w:val="single" w:sz="4" w:space="0" w:color="auto"/>
              <w:right w:val="single" w:sz="4" w:space="0" w:color="auto"/>
            </w:tcBorders>
            <w:shd w:val="clear" w:color="auto" w:fill="auto"/>
            <w:noWrap/>
            <w:hideMark/>
          </w:tcPr>
          <w:p w:rsidR="007C2613" w:rsidRPr="006326E7" w:rsidRDefault="007C2613" w:rsidP="00A00E0A">
            <w:pPr>
              <w:jc w:val="right"/>
              <w:rPr>
                <w:color w:val="000000"/>
              </w:rPr>
            </w:pPr>
            <w:r w:rsidRPr="006326E7">
              <w:rPr>
                <w:color w:val="000000"/>
              </w:rPr>
              <w:t>2018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jc w:val="right"/>
              <w:rPr>
                <w:color w:val="000000"/>
              </w:rPr>
            </w:pPr>
            <w:r w:rsidRPr="006326E7">
              <w:rPr>
                <w:color w:val="000000"/>
              </w:rPr>
              <w:t>1</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114</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Renault</w:t>
            </w:r>
            <w:proofErr w:type="spellEnd"/>
            <w:r w:rsidRPr="006326E7">
              <w:rPr>
                <w:color w:val="000000"/>
              </w:rPr>
              <w:t xml:space="preserve"> </w:t>
            </w:r>
            <w:proofErr w:type="spellStart"/>
            <w:r w:rsidRPr="006326E7">
              <w:rPr>
                <w:color w:val="000000"/>
              </w:rPr>
              <w:t>Duster</w:t>
            </w:r>
            <w:proofErr w:type="spellEnd"/>
          </w:p>
        </w:tc>
        <w:tc>
          <w:tcPr>
            <w:tcW w:w="1202" w:type="dxa"/>
            <w:tcBorders>
              <w:top w:val="nil"/>
              <w:left w:val="single" w:sz="4" w:space="0" w:color="000000"/>
              <w:bottom w:val="single" w:sz="4" w:space="0" w:color="000000"/>
              <w:right w:val="single" w:sz="4" w:space="0" w:color="auto"/>
            </w:tcBorders>
            <w:shd w:val="clear" w:color="auto" w:fill="auto"/>
            <w:hideMark/>
          </w:tcPr>
          <w:p w:rsidR="007C2613" w:rsidRPr="006326E7" w:rsidRDefault="007C2613" w:rsidP="00A00E0A">
            <w:pPr>
              <w:rPr>
                <w:color w:val="000000"/>
              </w:rPr>
            </w:pPr>
            <w:r w:rsidRPr="006326E7">
              <w:rPr>
                <w:color w:val="000000"/>
              </w:rPr>
              <w:t>В071ОР</w:t>
            </w:r>
          </w:p>
        </w:tc>
        <w:tc>
          <w:tcPr>
            <w:tcW w:w="1332" w:type="dxa"/>
            <w:tcBorders>
              <w:top w:val="single" w:sz="4" w:space="0" w:color="auto"/>
              <w:left w:val="single" w:sz="4" w:space="0" w:color="auto"/>
              <w:bottom w:val="single" w:sz="4" w:space="0" w:color="auto"/>
              <w:right w:val="single" w:sz="4" w:space="0" w:color="auto"/>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single" w:sz="4" w:space="0" w:color="auto"/>
              <w:left w:val="single" w:sz="4" w:space="0" w:color="auto"/>
              <w:bottom w:val="single" w:sz="4" w:space="0" w:color="auto"/>
              <w:right w:val="single" w:sz="4" w:space="0" w:color="auto"/>
            </w:tcBorders>
            <w:shd w:val="clear" w:color="auto" w:fill="auto"/>
            <w:noWrap/>
            <w:hideMark/>
          </w:tcPr>
          <w:p w:rsidR="007C2613" w:rsidRPr="006326E7" w:rsidRDefault="007C2613" w:rsidP="00A00E0A">
            <w:pPr>
              <w:jc w:val="right"/>
              <w:rPr>
                <w:color w:val="000000"/>
              </w:rPr>
            </w:pPr>
            <w:r w:rsidRPr="006326E7">
              <w:rPr>
                <w:color w:val="000000"/>
              </w:rPr>
              <w:t>2014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jc w:val="right"/>
              <w:rPr>
                <w:color w:val="000000"/>
              </w:rPr>
            </w:pPr>
            <w:r w:rsidRPr="006326E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lastRenderedPageBreak/>
              <w:t>115</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Renault</w:t>
            </w:r>
            <w:proofErr w:type="spellEnd"/>
            <w:r w:rsidRPr="006326E7">
              <w:rPr>
                <w:color w:val="000000"/>
              </w:rPr>
              <w:t xml:space="preserve"> </w:t>
            </w:r>
            <w:proofErr w:type="spellStart"/>
            <w:r w:rsidRPr="006326E7">
              <w:rPr>
                <w:color w:val="000000"/>
              </w:rPr>
              <w:t>Duster</w:t>
            </w:r>
            <w:proofErr w:type="spellEnd"/>
          </w:p>
        </w:tc>
        <w:tc>
          <w:tcPr>
            <w:tcW w:w="1202" w:type="dxa"/>
            <w:tcBorders>
              <w:top w:val="nil"/>
              <w:left w:val="single" w:sz="4" w:space="0" w:color="000000"/>
              <w:bottom w:val="single" w:sz="4" w:space="0" w:color="000000"/>
              <w:right w:val="single" w:sz="4" w:space="0" w:color="auto"/>
            </w:tcBorders>
            <w:shd w:val="clear" w:color="auto" w:fill="auto"/>
            <w:hideMark/>
          </w:tcPr>
          <w:p w:rsidR="007C2613" w:rsidRPr="006326E7" w:rsidRDefault="007C2613" w:rsidP="00A00E0A">
            <w:pPr>
              <w:rPr>
                <w:color w:val="000000"/>
              </w:rPr>
            </w:pPr>
            <w:r w:rsidRPr="006326E7">
              <w:rPr>
                <w:color w:val="000000"/>
              </w:rPr>
              <w:t>А904ВМ</w:t>
            </w:r>
          </w:p>
        </w:tc>
        <w:tc>
          <w:tcPr>
            <w:tcW w:w="1332" w:type="dxa"/>
            <w:tcBorders>
              <w:top w:val="single" w:sz="4" w:space="0" w:color="auto"/>
              <w:left w:val="single" w:sz="4" w:space="0" w:color="auto"/>
              <w:bottom w:val="single" w:sz="4" w:space="0" w:color="auto"/>
              <w:right w:val="single" w:sz="4" w:space="0" w:color="auto"/>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single" w:sz="4" w:space="0" w:color="auto"/>
              <w:left w:val="single" w:sz="4" w:space="0" w:color="auto"/>
              <w:bottom w:val="single" w:sz="4" w:space="0" w:color="auto"/>
              <w:right w:val="single" w:sz="4" w:space="0" w:color="auto"/>
            </w:tcBorders>
            <w:shd w:val="clear" w:color="auto" w:fill="auto"/>
            <w:noWrap/>
            <w:hideMark/>
          </w:tcPr>
          <w:p w:rsidR="007C2613" w:rsidRPr="006326E7" w:rsidRDefault="007C2613" w:rsidP="00A00E0A">
            <w:pPr>
              <w:jc w:val="right"/>
              <w:rPr>
                <w:color w:val="000000"/>
              </w:rPr>
            </w:pPr>
            <w:r w:rsidRPr="006326E7">
              <w:rPr>
                <w:color w:val="000000"/>
              </w:rPr>
              <w:t>2014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jc w:val="right"/>
              <w:rPr>
                <w:color w:val="000000"/>
              </w:rPr>
            </w:pPr>
            <w:r w:rsidRPr="006326E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116</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 xml:space="preserve">Рено </w:t>
            </w:r>
            <w:proofErr w:type="spellStart"/>
            <w:r w:rsidRPr="006326E7">
              <w:rPr>
                <w:color w:val="000000"/>
              </w:rPr>
              <w:t>Логан</w:t>
            </w:r>
            <w:proofErr w:type="spellEnd"/>
          </w:p>
        </w:tc>
        <w:tc>
          <w:tcPr>
            <w:tcW w:w="1202" w:type="dxa"/>
            <w:tcBorders>
              <w:top w:val="nil"/>
              <w:left w:val="single" w:sz="4" w:space="0" w:color="000000"/>
              <w:bottom w:val="single" w:sz="4" w:space="0" w:color="000000"/>
              <w:right w:val="single" w:sz="4" w:space="0" w:color="auto"/>
            </w:tcBorders>
            <w:shd w:val="clear" w:color="auto" w:fill="auto"/>
            <w:hideMark/>
          </w:tcPr>
          <w:p w:rsidR="007C2613" w:rsidRPr="006326E7" w:rsidRDefault="007C2613" w:rsidP="00A00E0A">
            <w:pPr>
              <w:rPr>
                <w:color w:val="000000"/>
              </w:rPr>
            </w:pPr>
            <w:r w:rsidRPr="006326E7">
              <w:rPr>
                <w:color w:val="000000"/>
              </w:rPr>
              <w:t>В923МС</w:t>
            </w:r>
          </w:p>
        </w:tc>
        <w:tc>
          <w:tcPr>
            <w:tcW w:w="1332" w:type="dxa"/>
            <w:tcBorders>
              <w:top w:val="single" w:sz="4" w:space="0" w:color="auto"/>
              <w:left w:val="single" w:sz="4" w:space="0" w:color="auto"/>
              <w:bottom w:val="single" w:sz="4" w:space="0" w:color="auto"/>
              <w:right w:val="single" w:sz="4" w:space="0" w:color="auto"/>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single" w:sz="4" w:space="0" w:color="auto"/>
              <w:left w:val="single" w:sz="4" w:space="0" w:color="auto"/>
              <w:bottom w:val="single" w:sz="4" w:space="0" w:color="auto"/>
              <w:right w:val="single" w:sz="4" w:space="0" w:color="auto"/>
            </w:tcBorders>
            <w:shd w:val="clear" w:color="auto" w:fill="auto"/>
            <w:noWrap/>
            <w:hideMark/>
          </w:tcPr>
          <w:p w:rsidR="007C2613" w:rsidRPr="006326E7" w:rsidRDefault="007C2613" w:rsidP="00A00E0A">
            <w:pPr>
              <w:jc w:val="right"/>
              <w:rPr>
                <w:color w:val="000000"/>
              </w:rPr>
            </w:pPr>
            <w:r w:rsidRPr="006326E7">
              <w:rPr>
                <w:color w:val="000000"/>
              </w:rPr>
              <w:t>2019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jc w:val="right"/>
              <w:rPr>
                <w:color w:val="000000"/>
              </w:rPr>
            </w:pPr>
            <w:r w:rsidRPr="006326E7">
              <w:rPr>
                <w:color w:val="000000"/>
              </w:rPr>
              <w:t>1</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117</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 xml:space="preserve">Рено </w:t>
            </w:r>
            <w:proofErr w:type="spellStart"/>
            <w:r w:rsidRPr="006326E7">
              <w:rPr>
                <w:color w:val="000000"/>
              </w:rPr>
              <w:t>Логан</w:t>
            </w:r>
            <w:proofErr w:type="spellEnd"/>
          </w:p>
        </w:tc>
        <w:tc>
          <w:tcPr>
            <w:tcW w:w="1202" w:type="dxa"/>
            <w:tcBorders>
              <w:top w:val="nil"/>
              <w:left w:val="single" w:sz="4" w:space="0" w:color="000000"/>
              <w:bottom w:val="single" w:sz="4" w:space="0" w:color="000000"/>
              <w:right w:val="single" w:sz="4" w:space="0" w:color="auto"/>
            </w:tcBorders>
            <w:shd w:val="clear" w:color="auto" w:fill="auto"/>
            <w:hideMark/>
          </w:tcPr>
          <w:p w:rsidR="007C2613" w:rsidRPr="006326E7" w:rsidRDefault="007C2613" w:rsidP="00A00E0A">
            <w:pPr>
              <w:rPr>
                <w:color w:val="000000"/>
              </w:rPr>
            </w:pPr>
            <w:r w:rsidRPr="006326E7">
              <w:rPr>
                <w:color w:val="000000"/>
              </w:rPr>
              <w:t>В952МС</w:t>
            </w:r>
          </w:p>
        </w:tc>
        <w:tc>
          <w:tcPr>
            <w:tcW w:w="1332" w:type="dxa"/>
            <w:tcBorders>
              <w:top w:val="single" w:sz="4" w:space="0" w:color="auto"/>
              <w:left w:val="single" w:sz="4" w:space="0" w:color="auto"/>
              <w:bottom w:val="single" w:sz="4" w:space="0" w:color="auto"/>
              <w:right w:val="single" w:sz="4" w:space="0" w:color="auto"/>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single" w:sz="4" w:space="0" w:color="auto"/>
              <w:left w:val="single" w:sz="4" w:space="0" w:color="auto"/>
              <w:bottom w:val="single" w:sz="4" w:space="0" w:color="auto"/>
              <w:right w:val="single" w:sz="4" w:space="0" w:color="auto"/>
            </w:tcBorders>
            <w:shd w:val="clear" w:color="auto" w:fill="auto"/>
            <w:noWrap/>
            <w:hideMark/>
          </w:tcPr>
          <w:p w:rsidR="007C2613" w:rsidRPr="006326E7" w:rsidRDefault="007C2613" w:rsidP="00A00E0A">
            <w:pPr>
              <w:jc w:val="right"/>
              <w:rPr>
                <w:color w:val="000000"/>
              </w:rPr>
            </w:pPr>
            <w:r w:rsidRPr="006326E7">
              <w:rPr>
                <w:color w:val="000000"/>
              </w:rPr>
              <w:t>2019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jc w:val="right"/>
              <w:rPr>
                <w:color w:val="000000"/>
              </w:rPr>
            </w:pPr>
            <w:r w:rsidRPr="006326E7">
              <w:rPr>
                <w:color w:val="000000"/>
              </w:rPr>
              <w:t>1</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118</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Skoda</w:t>
            </w:r>
            <w:proofErr w:type="spellEnd"/>
            <w:r w:rsidRPr="006326E7">
              <w:rPr>
                <w:color w:val="000000"/>
              </w:rPr>
              <w:t xml:space="preserve"> </w:t>
            </w:r>
            <w:proofErr w:type="spellStart"/>
            <w:r w:rsidRPr="006326E7">
              <w:rPr>
                <w:color w:val="000000"/>
              </w:rPr>
              <w:t>Oktavia</w:t>
            </w:r>
            <w:proofErr w:type="spellEnd"/>
          </w:p>
        </w:tc>
        <w:tc>
          <w:tcPr>
            <w:tcW w:w="1202" w:type="dxa"/>
            <w:tcBorders>
              <w:top w:val="nil"/>
              <w:left w:val="single" w:sz="4" w:space="0" w:color="000000"/>
              <w:bottom w:val="single" w:sz="4" w:space="0" w:color="000000"/>
              <w:right w:val="single" w:sz="4" w:space="0" w:color="auto"/>
            </w:tcBorders>
            <w:shd w:val="clear" w:color="auto" w:fill="auto"/>
            <w:hideMark/>
          </w:tcPr>
          <w:p w:rsidR="007C2613" w:rsidRPr="006326E7" w:rsidRDefault="007C2613" w:rsidP="00A00E0A">
            <w:pPr>
              <w:rPr>
                <w:color w:val="000000"/>
              </w:rPr>
            </w:pPr>
            <w:r w:rsidRPr="006326E7">
              <w:rPr>
                <w:color w:val="000000"/>
              </w:rPr>
              <w:t>А130ЕА</w:t>
            </w:r>
          </w:p>
        </w:tc>
        <w:tc>
          <w:tcPr>
            <w:tcW w:w="1332" w:type="dxa"/>
            <w:tcBorders>
              <w:top w:val="single" w:sz="4" w:space="0" w:color="auto"/>
              <w:left w:val="single" w:sz="4" w:space="0" w:color="auto"/>
              <w:bottom w:val="single" w:sz="4" w:space="0" w:color="auto"/>
              <w:right w:val="single" w:sz="4" w:space="0" w:color="auto"/>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single" w:sz="4" w:space="0" w:color="auto"/>
              <w:left w:val="single" w:sz="4" w:space="0" w:color="auto"/>
              <w:bottom w:val="single" w:sz="4" w:space="0" w:color="auto"/>
              <w:right w:val="single" w:sz="4" w:space="0" w:color="auto"/>
            </w:tcBorders>
            <w:shd w:val="clear" w:color="auto" w:fill="auto"/>
            <w:noWrap/>
            <w:hideMark/>
          </w:tcPr>
          <w:p w:rsidR="007C2613" w:rsidRPr="006326E7" w:rsidRDefault="007C2613" w:rsidP="00A00E0A">
            <w:pPr>
              <w:jc w:val="right"/>
              <w:rPr>
                <w:color w:val="000000"/>
              </w:rPr>
            </w:pPr>
            <w:r w:rsidRPr="006326E7">
              <w:rPr>
                <w:color w:val="000000"/>
              </w:rPr>
              <w:t>2014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jc w:val="right"/>
              <w:rPr>
                <w:color w:val="000000"/>
              </w:rPr>
            </w:pPr>
            <w:r w:rsidRPr="006326E7">
              <w:rPr>
                <w:color w:val="000000"/>
              </w:rPr>
              <w:t>1</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119</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ТОЙОТА КОРОЛЛА</w:t>
            </w:r>
          </w:p>
        </w:tc>
        <w:tc>
          <w:tcPr>
            <w:tcW w:w="1202" w:type="dxa"/>
            <w:tcBorders>
              <w:top w:val="nil"/>
              <w:left w:val="single" w:sz="4" w:space="0" w:color="000000"/>
              <w:bottom w:val="single" w:sz="4" w:space="0" w:color="000000"/>
              <w:right w:val="single" w:sz="4" w:space="0" w:color="auto"/>
            </w:tcBorders>
            <w:shd w:val="clear" w:color="auto" w:fill="auto"/>
            <w:hideMark/>
          </w:tcPr>
          <w:p w:rsidR="007C2613" w:rsidRPr="006326E7" w:rsidRDefault="007C2613" w:rsidP="00A00E0A">
            <w:pPr>
              <w:rPr>
                <w:color w:val="000000"/>
              </w:rPr>
            </w:pPr>
            <w:r w:rsidRPr="006326E7">
              <w:rPr>
                <w:color w:val="000000"/>
              </w:rPr>
              <w:t>В257РО</w:t>
            </w:r>
          </w:p>
        </w:tc>
        <w:tc>
          <w:tcPr>
            <w:tcW w:w="1332" w:type="dxa"/>
            <w:tcBorders>
              <w:top w:val="single" w:sz="4" w:space="0" w:color="auto"/>
              <w:left w:val="single" w:sz="4" w:space="0" w:color="auto"/>
              <w:bottom w:val="single" w:sz="4" w:space="0" w:color="auto"/>
              <w:right w:val="single" w:sz="4" w:space="0" w:color="auto"/>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single" w:sz="4" w:space="0" w:color="auto"/>
              <w:left w:val="single" w:sz="4" w:space="0" w:color="auto"/>
              <w:bottom w:val="single" w:sz="4" w:space="0" w:color="auto"/>
              <w:right w:val="single" w:sz="4" w:space="0" w:color="auto"/>
            </w:tcBorders>
            <w:shd w:val="clear" w:color="auto" w:fill="auto"/>
            <w:noWrap/>
            <w:hideMark/>
          </w:tcPr>
          <w:p w:rsidR="007C2613" w:rsidRPr="006326E7" w:rsidRDefault="007C2613" w:rsidP="00A00E0A">
            <w:pPr>
              <w:jc w:val="right"/>
              <w:rPr>
                <w:color w:val="000000"/>
              </w:rPr>
            </w:pPr>
            <w:r w:rsidRPr="006326E7">
              <w:rPr>
                <w:color w:val="000000"/>
              </w:rPr>
              <w:t>2011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jc w:val="right"/>
              <w:rPr>
                <w:color w:val="000000"/>
              </w:rPr>
            </w:pPr>
            <w:r w:rsidRPr="006326E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120</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ТОЙОТА КОРОЛЛА</w:t>
            </w:r>
          </w:p>
        </w:tc>
        <w:tc>
          <w:tcPr>
            <w:tcW w:w="1202" w:type="dxa"/>
            <w:tcBorders>
              <w:top w:val="nil"/>
              <w:left w:val="single" w:sz="4" w:space="0" w:color="000000"/>
              <w:bottom w:val="single" w:sz="4" w:space="0" w:color="000000"/>
              <w:right w:val="single" w:sz="4" w:space="0" w:color="auto"/>
            </w:tcBorders>
            <w:shd w:val="clear" w:color="auto" w:fill="auto"/>
            <w:hideMark/>
          </w:tcPr>
          <w:p w:rsidR="007C2613" w:rsidRPr="006326E7" w:rsidRDefault="007C2613" w:rsidP="00A00E0A">
            <w:pPr>
              <w:rPr>
                <w:color w:val="000000"/>
              </w:rPr>
            </w:pPr>
            <w:r w:rsidRPr="006326E7">
              <w:rPr>
                <w:color w:val="000000"/>
              </w:rPr>
              <w:t>Т901ХК</w:t>
            </w:r>
          </w:p>
        </w:tc>
        <w:tc>
          <w:tcPr>
            <w:tcW w:w="1332" w:type="dxa"/>
            <w:tcBorders>
              <w:top w:val="single" w:sz="4" w:space="0" w:color="auto"/>
              <w:left w:val="single" w:sz="4" w:space="0" w:color="auto"/>
              <w:bottom w:val="single" w:sz="4" w:space="0" w:color="auto"/>
              <w:right w:val="single" w:sz="4" w:space="0" w:color="auto"/>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single" w:sz="4" w:space="0" w:color="auto"/>
              <w:left w:val="single" w:sz="4" w:space="0" w:color="auto"/>
              <w:bottom w:val="single" w:sz="4" w:space="0" w:color="auto"/>
              <w:right w:val="single" w:sz="4" w:space="0" w:color="auto"/>
            </w:tcBorders>
            <w:shd w:val="clear" w:color="auto" w:fill="auto"/>
            <w:noWrap/>
            <w:hideMark/>
          </w:tcPr>
          <w:p w:rsidR="007C2613" w:rsidRPr="006326E7" w:rsidRDefault="007C2613" w:rsidP="00A00E0A">
            <w:pPr>
              <w:jc w:val="right"/>
              <w:rPr>
                <w:color w:val="000000"/>
              </w:rPr>
            </w:pPr>
            <w:r w:rsidRPr="006326E7">
              <w:rPr>
                <w:color w:val="000000"/>
              </w:rPr>
              <w:t>2015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jc w:val="right"/>
              <w:rPr>
                <w:color w:val="000000"/>
              </w:rPr>
            </w:pPr>
            <w:r w:rsidRPr="006326E7">
              <w:rPr>
                <w:color w:val="000000"/>
              </w:rPr>
              <w:t>1</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121</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sz w:val="16"/>
                <w:szCs w:val="16"/>
              </w:rPr>
            </w:pPr>
            <w:r w:rsidRPr="006326E7">
              <w:rPr>
                <w:color w:val="000000"/>
              </w:rPr>
              <w:t>ТОЙОТА ЛАНД КРУЛЗЕР</w:t>
            </w:r>
          </w:p>
        </w:tc>
        <w:tc>
          <w:tcPr>
            <w:tcW w:w="1202" w:type="dxa"/>
            <w:tcBorders>
              <w:top w:val="nil"/>
              <w:left w:val="single" w:sz="4" w:space="0" w:color="000000"/>
              <w:bottom w:val="single" w:sz="4" w:space="0" w:color="000000"/>
              <w:right w:val="single" w:sz="4" w:space="0" w:color="auto"/>
            </w:tcBorders>
            <w:shd w:val="clear" w:color="auto" w:fill="auto"/>
            <w:hideMark/>
          </w:tcPr>
          <w:p w:rsidR="007C2613" w:rsidRPr="006326E7" w:rsidRDefault="007C2613" w:rsidP="00A00E0A">
            <w:pPr>
              <w:rPr>
                <w:color w:val="000000"/>
              </w:rPr>
            </w:pPr>
            <w:r w:rsidRPr="006326E7">
              <w:rPr>
                <w:color w:val="000000"/>
              </w:rPr>
              <w:t>В007МЕ</w:t>
            </w:r>
          </w:p>
        </w:tc>
        <w:tc>
          <w:tcPr>
            <w:tcW w:w="1332" w:type="dxa"/>
            <w:tcBorders>
              <w:top w:val="single" w:sz="4" w:space="0" w:color="auto"/>
              <w:left w:val="single" w:sz="4" w:space="0" w:color="auto"/>
              <w:bottom w:val="single" w:sz="4" w:space="0" w:color="auto"/>
              <w:right w:val="single" w:sz="4" w:space="0" w:color="auto"/>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single" w:sz="4" w:space="0" w:color="auto"/>
              <w:left w:val="single" w:sz="4" w:space="0" w:color="auto"/>
              <w:bottom w:val="single" w:sz="4" w:space="0" w:color="auto"/>
              <w:right w:val="single" w:sz="4" w:space="0" w:color="auto"/>
            </w:tcBorders>
            <w:shd w:val="clear" w:color="auto" w:fill="auto"/>
            <w:noWrap/>
            <w:hideMark/>
          </w:tcPr>
          <w:p w:rsidR="007C2613" w:rsidRPr="006326E7" w:rsidRDefault="007C2613" w:rsidP="00A00E0A">
            <w:pPr>
              <w:jc w:val="right"/>
              <w:rPr>
                <w:color w:val="000000"/>
              </w:rPr>
            </w:pPr>
            <w:r w:rsidRPr="006326E7">
              <w:rPr>
                <w:color w:val="000000"/>
              </w:rPr>
              <w:t>2011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jc w:val="right"/>
              <w:rPr>
                <w:color w:val="000000"/>
              </w:rPr>
            </w:pPr>
            <w:r w:rsidRPr="006326E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122</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r w:rsidRPr="006326E7">
              <w:rPr>
                <w:color w:val="000000"/>
              </w:rPr>
              <w:t xml:space="preserve">МИЦУБИСИ </w:t>
            </w:r>
            <w:proofErr w:type="spellStart"/>
            <w:r w:rsidRPr="006326E7">
              <w:rPr>
                <w:color w:val="000000"/>
              </w:rPr>
              <w:t>sport</w:t>
            </w:r>
            <w:proofErr w:type="spellEnd"/>
          </w:p>
        </w:tc>
        <w:tc>
          <w:tcPr>
            <w:tcW w:w="1202" w:type="dxa"/>
            <w:tcBorders>
              <w:top w:val="nil"/>
              <w:left w:val="single" w:sz="4" w:space="0" w:color="000000"/>
              <w:bottom w:val="single" w:sz="4" w:space="0" w:color="000000"/>
              <w:right w:val="single" w:sz="4" w:space="0" w:color="auto"/>
            </w:tcBorders>
            <w:shd w:val="clear" w:color="auto" w:fill="auto"/>
            <w:hideMark/>
          </w:tcPr>
          <w:p w:rsidR="007C2613" w:rsidRPr="006326E7" w:rsidRDefault="007C2613" w:rsidP="00A00E0A">
            <w:pPr>
              <w:rPr>
                <w:color w:val="000000"/>
              </w:rPr>
            </w:pPr>
            <w:r w:rsidRPr="006326E7">
              <w:rPr>
                <w:color w:val="000000"/>
              </w:rPr>
              <w:t>Р748УА</w:t>
            </w:r>
          </w:p>
        </w:tc>
        <w:tc>
          <w:tcPr>
            <w:tcW w:w="1332" w:type="dxa"/>
            <w:tcBorders>
              <w:top w:val="single" w:sz="4" w:space="0" w:color="auto"/>
              <w:left w:val="single" w:sz="4" w:space="0" w:color="auto"/>
              <w:bottom w:val="single" w:sz="4" w:space="0" w:color="auto"/>
              <w:right w:val="single" w:sz="4" w:space="0" w:color="auto"/>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single" w:sz="4" w:space="0" w:color="auto"/>
              <w:left w:val="single" w:sz="4" w:space="0" w:color="auto"/>
              <w:bottom w:val="single" w:sz="4" w:space="0" w:color="auto"/>
              <w:right w:val="single" w:sz="4" w:space="0" w:color="auto"/>
            </w:tcBorders>
            <w:shd w:val="clear" w:color="auto" w:fill="auto"/>
            <w:noWrap/>
            <w:hideMark/>
          </w:tcPr>
          <w:p w:rsidR="007C2613" w:rsidRPr="006326E7" w:rsidRDefault="007C2613" w:rsidP="00A00E0A">
            <w:pPr>
              <w:jc w:val="right"/>
              <w:rPr>
                <w:color w:val="000000"/>
              </w:rPr>
            </w:pPr>
            <w:r w:rsidRPr="006326E7">
              <w:rPr>
                <w:color w:val="000000"/>
              </w:rPr>
              <w:t>2009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jc w:val="right"/>
              <w:rPr>
                <w:color w:val="000000"/>
              </w:rPr>
            </w:pPr>
            <w:r w:rsidRPr="006326E7">
              <w:rPr>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123</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SsangYong</w:t>
            </w:r>
            <w:proofErr w:type="spellEnd"/>
            <w:r w:rsidRPr="006326E7">
              <w:rPr>
                <w:color w:val="000000"/>
              </w:rPr>
              <w:t xml:space="preserve"> </w:t>
            </w:r>
            <w:proofErr w:type="spellStart"/>
            <w:r w:rsidRPr="006326E7">
              <w:rPr>
                <w:color w:val="000000"/>
              </w:rPr>
              <w:t>Kyron</w:t>
            </w:r>
            <w:proofErr w:type="spellEnd"/>
            <w:r w:rsidRPr="006326E7">
              <w:rPr>
                <w:color w:val="000000"/>
              </w:rPr>
              <w:t xml:space="preserve"> </w:t>
            </w:r>
          </w:p>
        </w:tc>
        <w:tc>
          <w:tcPr>
            <w:tcW w:w="1202" w:type="dxa"/>
            <w:tcBorders>
              <w:top w:val="nil"/>
              <w:left w:val="single" w:sz="4" w:space="0" w:color="000000"/>
              <w:bottom w:val="single" w:sz="4" w:space="0" w:color="000000"/>
              <w:right w:val="single" w:sz="4" w:space="0" w:color="auto"/>
            </w:tcBorders>
            <w:shd w:val="clear" w:color="auto" w:fill="auto"/>
            <w:hideMark/>
          </w:tcPr>
          <w:p w:rsidR="007C2613" w:rsidRPr="006326E7" w:rsidRDefault="007C2613" w:rsidP="00A00E0A">
            <w:pPr>
              <w:rPr>
                <w:color w:val="000000"/>
              </w:rPr>
            </w:pPr>
            <w:r w:rsidRPr="006326E7">
              <w:rPr>
                <w:color w:val="000000"/>
              </w:rPr>
              <w:t>Х025УУ</w:t>
            </w:r>
          </w:p>
        </w:tc>
        <w:tc>
          <w:tcPr>
            <w:tcW w:w="1332" w:type="dxa"/>
            <w:tcBorders>
              <w:top w:val="single" w:sz="4" w:space="0" w:color="auto"/>
              <w:left w:val="single" w:sz="4" w:space="0" w:color="auto"/>
              <w:bottom w:val="single" w:sz="4" w:space="0" w:color="auto"/>
              <w:right w:val="single" w:sz="4" w:space="0" w:color="auto"/>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single" w:sz="4" w:space="0" w:color="auto"/>
              <w:left w:val="single" w:sz="4" w:space="0" w:color="auto"/>
              <w:bottom w:val="single" w:sz="4" w:space="0" w:color="auto"/>
              <w:right w:val="single" w:sz="4" w:space="0" w:color="auto"/>
            </w:tcBorders>
            <w:shd w:val="clear" w:color="auto" w:fill="auto"/>
            <w:noWrap/>
            <w:hideMark/>
          </w:tcPr>
          <w:p w:rsidR="007C2613" w:rsidRPr="006326E7" w:rsidRDefault="007C2613" w:rsidP="00A00E0A">
            <w:pPr>
              <w:jc w:val="right"/>
              <w:rPr>
                <w:color w:val="000000"/>
              </w:rPr>
            </w:pPr>
            <w:r w:rsidRPr="006326E7">
              <w:rPr>
                <w:color w:val="000000"/>
              </w:rPr>
              <w:t>2012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jc w:val="right"/>
              <w:rPr>
                <w:color w:val="000000"/>
              </w:rPr>
            </w:pPr>
            <w:r w:rsidRPr="006326E7">
              <w:rPr>
                <w:color w:val="000000"/>
              </w:rPr>
              <w:t>1</w:t>
            </w:r>
          </w:p>
        </w:tc>
      </w:tr>
      <w:tr w:rsidR="007C2613" w:rsidRPr="006326E7" w:rsidTr="007C2613">
        <w:trPr>
          <w:trHeight w:val="576"/>
        </w:trPr>
        <w:tc>
          <w:tcPr>
            <w:tcW w:w="578" w:type="dxa"/>
            <w:tcBorders>
              <w:top w:val="nil"/>
              <w:left w:val="single" w:sz="4" w:space="0" w:color="000000"/>
              <w:bottom w:val="single" w:sz="4" w:space="0" w:color="000000"/>
              <w:right w:val="nil"/>
            </w:tcBorders>
            <w:shd w:val="clear" w:color="auto" w:fill="auto"/>
            <w:noWrap/>
            <w:hideMark/>
          </w:tcPr>
          <w:p w:rsidR="007C2613" w:rsidRPr="006326E7" w:rsidRDefault="007C2613" w:rsidP="00A00E0A">
            <w:pPr>
              <w:jc w:val="center"/>
              <w:rPr>
                <w:color w:val="000000"/>
              </w:rPr>
            </w:pPr>
            <w:r w:rsidRPr="006326E7">
              <w:rPr>
                <w:color w:val="000000"/>
              </w:rPr>
              <w:t>124</w:t>
            </w:r>
          </w:p>
        </w:tc>
        <w:tc>
          <w:tcPr>
            <w:tcW w:w="1066" w:type="dxa"/>
            <w:tcBorders>
              <w:top w:val="nil"/>
              <w:left w:val="single" w:sz="4" w:space="0" w:color="000000"/>
              <w:bottom w:val="single" w:sz="4" w:space="0" w:color="000000"/>
              <w:right w:val="nil"/>
            </w:tcBorders>
            <w:shd w:val="clear" w:color="auto" w:fill="auto"/>
            <w:hideMark/>
          </w:tcPr>
          <w:p w:rsidR="007C2613" w:rsidRPr="006326E7" w:rsidRDefault="007C2613" w:rsidP="00A00E0A">
            <w:pPr>
              <w:rPr>
                <w:color w:val="000000"/>
              </w:rPr>
            </w:pPr>
            <w:proofErr w:type="spellStart"/>
            <w:r w:rsidRPr="006326E7">
              <w:rPr>
                <w:color w:val="000000"/>
              </w:rPr>
              <w:t>Mitsubishi</w:t>
            </w:r>
            <w:proofErr w:type="spellEnd"/>
            <w:r w:rsidRPr="006326E7">
              <w:rPr>
                <w:color w:val="000000"/>
              </w:rPr>
              <w:t xml:space="preserve"> L200 2,5</w:t>
            </w:r>
          </w:p>
        </w:tc>
        <w:tc>
          <w:tcPr>
            <w:tcW w:w="1202" w:type="dxa"/>
            <w:tcBorders>
              <w:top w:val="nil"/>
              <w:left w:val="single" w:sz="4" w:space="0" w:color="000000"/>
              <w:bottom w:val="single" w:sz="4" w:space="0" w:color="000000"/>
              <w:right w:val="single" w:sz="4" w:space="0" w:color="auto"/>
            </w:tcBorders>
            <w:shd w:val="clear" w:color="auto" w:fill="auto"/>
            <w:hideMark/>
          </w:tcPr>
          <w:p w:rsidR="007C2613" w:rsidRPr="006326E7" w:rsidRDefault="007C2613" w:rsidP="00A00E0A">
            <w:pPr>
              <w:rPr>
                <w:color w:val="000000"/>
              </w:rPr>
            </w:pPr>
            <w:r w:rsidRPr="006326E7">
              <w:rPr>
                <w:color w:val="000000"/>
              </w:rPr>
              <w:t>В611АК</w:t>
            </w:r>
          </w:p>
        </w:tc>
        <w:tc>
          <w:tcPr>
            <w:tcW w:w="1332" w:type="dxa"/>
            <w:tcBorders>
              <w:top w:val="single" w:sz="4" w:space="0" w:color="auto"/>
              <w:left w:val="single" w:sz="4" w:space="0" w:color="auto"/>
              <w:bottom w:val="single" w:sz="4" w:space="0" w:color="auto"/>
              <w:right w:val="single" w:sz="4" w:space="0" w:color="auto"/>
            </w:tcBorders>
            <w:shd w:val="clear" w:color="auto" w:fill="auto"/>
            <w:hideMark/>
          </w:tcPr>
          <w:p w:rsidR="007C2613" w:rsidRPr="006326E7" w:rsidRDefault="007C2613" w:rsidP="00A00E0A">
            <w:pPr>
              <w:rPr>
                <w:color w:val="000000"/>
              </w:rPr>
            </w:pPr>
            <w:r w:rsidRPr="006326E7">
              <w:rPr>
                <w:color w:val="000000"/>
              </w:rPr>
              <w:t>Легковой</w:t>
            </w:r>
          </w:p>
        </w:tc>
        <w:tc>
          <w:tcPr>
            <w:tcW w:w="1078" w:type="dxa"/>
            <w:tcBorders>
              <w:top w:val="single" w:sz="4" w:space="0" w:color="auto"/>
              <w:left w:val="single" w:sz="4" w:space="0" w:color="auto"/>
              <w:bottom w:val="single" w:sz="4" w:space="0" w:color="auto"/>
              <w:right w:val="single" w:sz="4" w:space="0" w:color="auto"/>
            </w:tcBorders>
            <w:shd w:val="clear" w:color="auto" w:fill="auto"/>
            <w:noWrap/>
            <w:hideMark/>
          </w:tcPr>
          <w:p w:rsidR="007C2613" w:rsidRPr="006326E7" w:rsidRDefault="007C2613" w:rsidP="00A00E0A">
            <w:pPr>
              <w:jc w:val="right"/>
              <w:rPr>
                <w:color w:val="000000"/>
              </w:rPr>
            </w:pPr>
            <w:r w:rsidRPr="006326E7">
              <w:rPr>
                <w:color w:val="000000"/>
              </w:rPr>
              <w:t>2012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2613" w:rsidRPr="006326E7" w:rsidRDefault="007C2613" w:rsidP="00A00E0A">
            <w:pPr>
              <w:jc w:val="center"/>
              <w:rPr>
                <w:color w:val="000000"/>
              </w:rPr>
            </w:pPr>
            <w:r w:rsidRPr="006326E7">
              <w:rPr>
                <w:color w:val="000000"/>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rPr>
                <w:color w:val="000000"/>
              </w:rPr>
            </w:pPr>
            <w:r w:rsidRPr="006326E7">
              <w:rPr>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613" w:rsidRPr="006326E7" w:rsidRDefault="007C2613" w:rsidP="00A00E0A">
            <w:pPr>
              <w:jc w:val="right"/>
              <w:rPr>
                <w:color w:val="000000"/>
              </w:rPr>
            </w:pPr>
            <w:r w:rsidRPr="006326E7">
              <w:rPr>
                <w:color w:val="000000"/>
              </w:rPr>
              <w:t>1</w:t>
            </w:r>
          </w:p>
        </w:tc>
      </w:tr>
    </w:tbl>
    <w:p w:rsidR="007C2613" w:rsidRDefault="007C2613" w:rsidP="00A00E0A"/>
    <w:tbl>
      <w:tblPr>
        <w:tblW w:w="106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2"/>
        <w:gridCol w:w="222"/>
      </w:tblGrid>
      <w:tr w:rsidR="00A00E0A" w:rsidRPr="001B03A1" w:rsidTr="000C42C7">
        <w:trPr>
          <w:trHeight w:val="1276"/>
        </w:trPr>
        <w:tc>
          <w:tcPr>
            <w:tcW w:w="10442" w:type="dxa"/>
            <w:tcBorders>
              <w:top w:val="nil"/>
              <w:left w:val="nil"/>
              <w:bottom w:val="nil"/>
              <w:right w:val="nil"/>
            </w:tcBorders>
          </w:tcPr>
          <w:tbl>
            <w:tblPr>
              <w:tblW w:w="10206" w:type="dxa"/>
              <w:tblInd w:w="108" w:type="dxa"/>
              <w:tblLook w:val="01E0" w:firstRow="1" w:lastRow="1" w:firstColumn="1" w:lastColumn="1" w:noHBand="0" w:noVBand="0"/>
            </w:tblPr>
            <w:tblGrid>
              <w:gridCol w:w="5387"/>
              <w:gridCol w:w="4819"/>
            </w:tblGrid>
            <w:tr w:rsidR="000C42C7" w:rsidRPr="00704431" w:rsidTr="009A1827">
              <w:trPr>
                <w:trHeight w:val="1276"/>
              </w:trPr>
              <w:tc>
                <w:tcPr>
                  <w:tcW w:w="5387" w:type="dxa"/>
                  <w:hideMark/>
                </w:tcPr>
                <w:p w:rsidR="000C42C7" w:rsidRPr="00704431" w:rsidRDefault="000C42C7" w:rsidP="000C42C7">
                  <w:pPr>
                    <w:jc w:val="center"/>
                    <w:rPr>
                      <w:b/>
                      <w:color w:val="000000"/>
                    </w:rPr>
                  </w:pPr>
                </w:p>
                <w:p w:rsidR="000C42C7" w:rsidRPr="00704431" w:rsidRDefault="000C42C7" w:rsidP="000C42C7">
                  <w:pPr>
                    <w:rPr>
                      <w:b/>
                      <w:color w:val="000000"/>
                    </w:rPr>
                  </w:pPr>
                  <w:r w:rsidRPr="00704431">
                    <w:rPr>
                      <w:b/>
                      <w:color w:val="000000"/>
                    </w:rPr>
                    <w:t>«ИСПОЛНИТЕЛЬ»</w:t>
                  </w:r>
                </w:p>
                <w:p w:rsidR="000C42C7" w:rsidRPr="00FB1272" w:rsidRDefault="000C42C7" w:rsidP="000C42C7">
                  <w:pPr>
                    <w:rPr>
                      <w:b/>
                      <w:color w:val="000000"/>
                    </w:rPr>
                  </w:pPr>
                  <w:r w:rsidRPr="00FB1272">
                    <w:rPr>
                      <w:b/>
                      <w:color w:val="000000"/>
                    </w:rPr>
                    <w:t>Директор</w:t>
                  </w:r>
                </w:p>
                <w:p w:rsidR="000C42C7" w:rsidRPr="00FB1272" w:rsidRDefault="000C42C7" w:rsidP="000C42C7">
                  <w:pPr>
                    <w:rPr>
                      <w:b/>
                      <w:color w:val="000000"/>
                    </w:rPr>
                  </w:pPr>
                  <w:r w:rsidRPr="00FB1272">
                    <w:rPr>
                      <w:b/>
                      <w:color w:val="000000"/>
                    </w:rPr>
                    <w:t>ООО «ГИС-Проект»</w:t>
                  </w:r>
                </w:p>
                <w:p w:rsidR="000C42C7" w:rsidRPr="00704431" w:rsidRDefault="000C42C7" w:rsidP="000C42C7">
                  <w:pPr>
                    <w:rPr>
                      <w:b/>
                      <w:color w:val="000000"/>
                    </w:rPr>
                  </w:pPr>
                </w:p>
                <w:p w:rsidR="000C42C7" w:rsidRPr="00704431" w:rsidRDefault="000C42C7" w:rsidP="000C42C7">
                  <w:pPr>
                    <w:rPr>
                      <w:b/>
                      <w:color w:val="000000"/>
                    </w:rPr>
                  </w:pPr>
                </w:p>
                <w:p w:rsidR="000C42C7" w:rsidRPr="00FB1272" w:rsidRDefault="000C42C7" w:rsidP="000C42C7">
                  <w:pPr>
                    <w:ind w:right="-341"/>
                    <w:rPr>
                      <w:b/>
                      <w:color w:val="000000"/>
                    </w:rPr>
                  </w:pPr>
                  <w:r w:rsidRPr="00FB1272">
                    <w:rPr>
                      <w:b/>
                      <w:color w:val="000000"/>
                    </w:rPr>
                    <w:t xml:space="preserve">________________ О.Ю. </w:t>
                  </w:r>
                  <w:r w:rsidRPr="00FB1272">
                    <w:rPr>
                      <w:b/>
                    </w:rPr>
                    <w:t>Анисимов</w:t>
                  </w:r>
                </w:p>
                <w:p w:rsidR="000C42C7" w:rsidRPr="00704431" w:rsidRDefault="000C42C7" w:rsidP="000C42C7">
                  <w:pPr>
                    <w:tabs>
                      <w:tab w:val="left" w:pos="371"/>
                    </w:tabs>
                    <w:ind w:right="-341"/>
                    <w:rPr>
                      <w:color w:val="000000"/>
                    </w:rPr>
                  </w:pPr>
                </w:p>
                <w:p w:rsidR="000C42C7" w:rsidRPr="00704431" w:rsidRDefault="000C42C7" w:rsidP="000C42C7">
                  <w:r w:rsidRPr="00704431">
                    <w:rPr>
                      <w:color w:val="000000"/>
                    </w:rPr>
                    <w:t>М.П.</w:t>
                  </w:r>
                </w:p>
              </w:tc>
              <w:tc>
                <w:tcPr>
                  <w:tcW w:w="4819" w:type="dxa"/>
                  <w:hideMark/>
                </w:tcPr>
                <w:p w:rsidR="000C42C7" w:rsidRPr="00704431" w:rsidRDefault="000C42C7" w:rsidP="000C42C7"/>
                <w:tbl>
                  <w:tblPr>
                    <w:tblW w:w="0" w:type="auto"/>
                    <w:tblInd w:w="129" w:type="dxa"/>
                    <w:tblLook w:val="04A0" w:firstRow="1" w:lastRow="0" w:firstColumn="1" w:lastColumn="0" w:noHBand="0" w:noVBand="1"/>
                  </w:tblPr>
                  <w:tblGrid>
                    <w:gridCol w:w="4464"/>
                  </w:tblGrid>
                  <w:tr w:rsidR="000C42C7" w:rsidRPr="00704431" w:rsidTr="009A1827">
                    <w:trPr>
                      <w:trHeight w:val="1808"/>
                    </w:trPr>
                    <w:tc>
                      <w:tcPr>
                        <w:tcW w:w="4464" w:type="dxa"/>
                        <w:hideMark/>
                      </w:tcPr>
                      <w:p w:rsidR="000C42C7" w:rsidRPr="00FB1272" w:rsidRDefault="000C42C7" w:rsidP="000C42C7">
                        <w:pPr>
                          <w:pStyle w:val="4"/>
                          <w:keepNext w:val="0"/>
                          <w:numPr>
                            <w:ilvl w:val="3"/>
                            <w:numId w:val="13"/>
                          </w:numPr>
                          <w:shd w:val="clear" w:color="auto" w:fill="auto"/>
                          <w:tabs>
                            <w:tab w:val="left" w:pos="0"/>
                          </w:tabs>
                          <w:snapToGrid w:val="0"/>
                          <w:spacing w:before="0"/>
                          <w:ind w:right="283"/>
                          <w:jc w:val="left"/>
                          <w:rPr>
                            <w:color w:val="000000"/>
                            <w:szCs w:val="22"/>
                          </w:rPr>
                        </w:pPr>
                        <w:r w:rsidRPr="00FB1272">
                          <w:rPr>
                            <w:color w:val="000000"/>
                            <w:szCs w:val="22"/>
                          </w:rPr>
                          <w:t>«ЗАКАЗЧИК»</w:t>
                        </w:r>
                      </w:p>
                      <w:p w:rsidR="000C42C7" w:rsidRPr="00FB1272" w:rsidRDefault="000C42C7" w:rsidP="000C42C7">
                        <w:pPr>
                          <w:rPr>
                            <w:b/>
                          </w:rPr>
                        </w:pPr>
                        <w:r w:rsidRPr="00FB1272">
                          <w:rPr>
                            <w:b/>
                          </w:rPr>
                          <w:t xml:space="preserve">Первый заместитель </w:t>
                        </w:r>
                      </w:p>
                      <w:p w:rsidR="000C42C7" w:rsidRPr="00FB1272" w:rsidRDefault="000C42C7" w:rsidP="000C42C7">
                        <w:pPr>
                          <w:rPr>
                            <w:b/>
                          </w:rPr>
                        </w:pPr>
                        <w:r w:rsidRPr="00FB1272">
                          <w:rPr>
                            <w:b/>
                          </w:rPr>
                          <w:t>генерального директора ЗАО «СПГЭС»</w:t>
                        </w:r>
                      </w:p>
                      <w:p w:rsidR="000C42C7" w:rsidRDefault="000C42C7" w:rsidP="000C42C7">
                        <w:pPr>
                          <w:rPr>
                            <w:b/>
                          </w:rPr>
                        </w:pPr>
                      </w:p>
                      <w:p w:rsidR="000C42C7" w:rsidRPr="00FB1272" w:rsidRDefault="000C42C7" w:rsidP="000C42C7">
                        <w:pPr>
                          <w:rPr>
                            <w:b/>
                          </w:rPr>
                        </w:pPr>
                      </w:p>
                      <w:p w:rsidR="000C42C7" w:rsidRPr="00FB1272" w:rsidRDefault="000C42C7" w:rsidP="000C42C7">
                        <w:pPr>
                          <w:rPr>
                            <w:b/>
                          </w:rPr>
                        </w:pPr>
                        <w:r w:rsidRPr="00FB1272">
                          <w:rPr>
                            <w:b/>
                          </w:rPr>
                          <w:t>____________________ Е.Н. Стрелин</w:t>
                        </w:r>
                      </w:p>
                      <w:p w:rsidR="000C42C7" w:rsidRPr="00FB1272" w:rsidRDefault="000C42C7" w:rsidP="000C42C7">
                        <w:pPr>
                          <w:pStyle w:val="4"/>
                          <w:keepNext w:val="0"/>
                          <w:numPr>
                            <w:ilvl w:val="3"/>
                            <w:numId w:val="13"/>
                          </w:numPr>
                          <w:shd w:val="clear" w:color="auto" w:fill="auto"/>
                          <w:tabs>
                            <w:tab w:val="left" w:pos="0"/>
                          </w:tabs>
                          <w:snapToGrid w:val="0"/>
                          <w:spacing w:before="0"/>
                          <w:ind w:right="283"/>
                          <w:jc w:val="left"/>
                          <w:rPr>
                            <w:szCs w:val="22"/>
                          </w:rPr>
                        </w:pPr>
                      </w:p>
                    </w:tc>
                  </w:tr>
                </w:tbl>
                <w:p w:rsidR="000C42C7" w:rsidRPr="00704431" w:rsidRDefault="000C42C7" w:rsidP="000C42C7">
                  <w:pPr>
                    <w:ind w:right="-341"/>
                    <w:rPr>
                      <w:color w:val="000000"/>
                    </w:rPr>
                  </w:pPr>
                  <w:r w:rsidRPr="00704431">
                    <w:rPr>
                      <w:color w:val="000000"/>
                    </w:rPr>
                    <w:t>М.П.</w:t>
                  </w:r>
                </w:p>
              </w:tc>
            </w:tr>
          </w:tbl>
          <w:p w:rsidR="00A00E0A" w:rsidRPr="007C2613" w:rsidRDefault="00A00E0A" w:rsidP="007C2613"/>
        </w:tc>
        <w:tc>
          <w:tcPr>
            <w:tcW w:w="222" w:type="dxa"/>
            <w:tcBorders>
              <w:top w:val="nil"/>
              <w:left w:val="nil"/>
              <w:bottom w:val="nil"/>
              <w:right w:val="nil"/>
            </w:tcBorders>
          </w:tcPr>
          <w:p w:rsidR="00A00E0A" w:rsidRPr="001B03A1" w:rsidRDefault="00A00E0A" w:rsidP="00A00E0A">
            <w:pPr>
              <w:ind w:right="-341"/>
              <w:rPr>
                <w:color w:val="000000"/>
              </w:rPr>
            </w:pPr>
          </w:p>
        </w:tc>
      </w:tr>
    </w:tbl>
    <w:p w:rsidR="00A00E0A" w:rsidRPr="00D228D5" w:rsidRDefault="00A00E0A" w:rsidP="00A118DB">
      <w:pPr>
        <w:spacing w:before="0"/>
        <w:ind w:firstLine="567"/>
        <w:jc w:val="both"/>
        <w:rPr>
          <w:sz w:val="24"/>
          <w:szCs w:val="24"/>
        </w:rPr>
      </w:pPr>
    </w:p>
    <w:sectPr w:rsidR="00A00E0A" w:rsidRPr="00D228D5" w:rsidSect="00E07A2F">
      <w:headerReference w:type="default" r:id="rId8"/>
      <w:footerReference w:type="default" r:id="rId9"/>
      <w:pgSz w:w="11906" w:h="16838"/>
      <w:pgMar w:top="567" w:right="567" w:bottom="567" w:left="567" w:header="142"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13BE" w:rsidRDefault="002B13BE" w:rsidP="00FC5037">
      <w:pPr>
        <w:spacing w:before="0"/>
      </w:pPr>
      <w:r>
        <w:separator/>
      </w:r>
    </w:p>
  </w:endnote>
  <w:endnote w:type="continuationSeparator" w:id="0">
    <w:p w:rsidR="002B13BE" w:rsidRDefault="002B13BE" w:rsidP="00FC503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S Sans Serif">
    <w:altName w:val="Arial"/>
    <w:charset w:val="00"/>
    <w:family w:val="swiss"/>
    <w:pitch w:val="variable"/>
    <w:sig w:usb0="00000003" w:usb1="00000000" w:usb2="00000000" w:usb3="00000000" w:csb0="00000001" w:csb1="00000000"/>
  </w:font>
  <w:font w:name="Myriad Pro Cond">
    <w:altName w:val="Corbel"/>
    <w:charset w:val="CC"/>
    <w:family w:val="swiss"/>
    <w:pitch w:val="variable"/>
    <w:sig w:usb0="00000001" w:usb1="500020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ArialMT">
    <w:altName w:val="MS Gothic"/>
    <w:panose1 w:val="00000000000000000000"/>
    <w:charset w:val="80"/>
    <w:family w:val="auto"/>
    <w:notTrueType/>
    <w:pitch w:val="default"/>
    <w:sig w:usb0="00000201" w:usb1="08070000" w:usb2="00000010" w:usb3="00000000" w:csb0="0002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3BE" w:rsidRPr="00662757" w:rsidRDefault="002B13BE" w:rsidP="00662757">
    <w:pPr>
      <w:pStyle w:val="a7"/>
      <w:tabs>
        <w:tab w:val="clear" w:pos="9355"/>
        <w:tab w:val="left" w:pos="10490"/>
        <w:tab w:val="right" w:pos="10915"/>
      </w:tabs>
      <w:ind w:right="-1276"/>
      <w:jc w:val="right"/>
      <w:rPr>
        <w:rFonts w:ascii="Arial" w:hAnsi="Arial" w:cs="Arial"/>
        <w:noProof/>
        <w:sz w:val="24"/>
        <w:szCs w:val="24"/>
        <w:lang w:eastAsia="ru-RU"/>
      </w:rPr>
    </w:pPr>
    <w:r w:rsidRPr="00662757">
      <w:rPr>
        <w:rFonts w:ascii="Arial" w:hAnsi="Arial" w:cs="Arial"/>
        <w:noProof/>
        <w:sz w:val="24"/>
        <w:szCs w:val="24"/>
        <w:lang w:eastAsia="ru-RU"/>
      </w:rPr>
      <w:t xml:space="preserve"> </w:t>
    </w:r>
  </w:p>
  <w:p w:rsidR="002B13BE" w:rsidRDefault="002B13BE" w:rsidP="009E30E4">
    <w:pPr>
      <w:pStyle w:val="a7"/>
      <w:tabs>
        <w:tab w:val="clear" w:pos="9355"/>
        <w:tab w:val="right" w:pos="9498"/>
      </w:tabs>
      <w:ind w:right="-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13BE" w:rsidRDefault="002B13BE" w:rsidP="00FC5037">
      <w:pPr>
        <w:spacing w:before="0"/>
      </w:pPr>
      <w:r>
        <w:separator/>
      </w:r>
    </w:p>
  </w:footnote>
  <w:footnote w:type="continuationSeparator" w:id="0">
    <w:p w:rsidR="002B13BE" w:rsidRDefault="002B13BE" w:rsidP="00FC5037">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3BE" w:rsidRPr="00741370" w:rsidRDefault="002B13BE" w:rsidP="0074137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00000003"/>
    <w:name w:val="WW8Num3"/>
    <w:lvl w:ilvl="0">
      <w:start w:val="1"/>
      <w:numFmt w:val="decimal"/>
      <w:pStyle w:val="a"/>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B0C6C3B"/>
    <w:multiLevelType w:val="multilevel"/>
    <w:tmpl w:val="A13CF1A6"/>
    <w:lvl w:ilvl="0">
      <w:start w:val="8"/>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101E09F1"/>
    <w:multiLevelType w:val="hybridMultilevel"/>
    <w:tmpl w:val="20223B96"/>
    <w:lvl w:ilvl="0" w:tplc="04190001">
      <w:start w:val="1"/>
      <w:numFmt w:val="bullet"/>
      <w:lvlText w:val=""/>
      <w:lvlJc w:val="left"/>
      <w:pPr>
        <w:tabs>
          <w:tab w:val="num" w:pos="1500"/>
        </w:tabs>
        <w:ind w:left="1500" w:hanging="360"/>
      </w:pPr>
      <w:rPr>
        <w:rFonts w:ascii="Symbol" w:hAnsi="Symbol" w:hint="default"/>
      </w:rPr>
    </w:lvl>
    <w:lvl w:ilvl="1" w:tplc="FFFFFFFF">
      <w:start w:val="1"/>
      <w:numFmt w:val="bullet"/>
      <w:lvlText w:val="o"/>
      <w:lvlJc w:val="left"/>
      <w:pPr>
        <w:tabs>
          <w:tab w:val="num" w:pos="2220"/>
        </w:tabs>
        <w:ind w:left="2220" w:hanging="360"/>
      </w:pPr>
      <w:rPr>
        <w:rFonts w:ascii="Courier New" w:hAnsi="Courier New" w:cs="Courier New" w:hint="default"/>
      </w:rPr>
    </w:lvl>
    <w:lvl w:ilvl="2" w:tplc="FFFFFFFF">
      <w:start w:val="1"/>
      <w:numFmt w:val="bullet"/>
      <w:lvlText w:val=""/>
      <w:lvlJc w:val="left"/>
      <w:pPr>
        <w:tabs>
          <w:tab w:val="num" w:pos="2940"/>
        </w:tabs>
        <w:ind w:left="2940" w:hanging="360"/>
      </w:pPr>
      <w:rPr>
        <w:rFonts w:ascii="Wingdings" w:hAnsi="Wingdings" w:hint="default"/>
      </w:rPr>
    </w:lvl>
    <w:lvl w:ilvl="3" w:tplc="FFFFFFFF">
      <w:start w:val="1"/>
      <w:numFmt w:val="bullet"/>
      <w:lvlText w:val=""/>
      <w:lvlJc w:val="left"/>
      <w:pPr>
        <w:tabs>
          <w:tab w:val="num" w:pos="3660"/>
        </w:tabs>
        <w:ind w:left="3660" w:hanging="360"/>
      </w:pPr>
      <w:rPr>
        <w:rFonts w:ascii="Symbol" w:hAnsi="Symbol" w:hint="default"/>
      </w:rPr>
    </w:lvl>
    <w:lvl w:ilvl="4" w:tplc="FFFFFFFF">
      <w:start w:val="1"/>
      <w:numFmt w:val="bullet"/>
      <w:lvlText w:val="o"/>
      <w:lvlJc w:val="left"/>
      <w:pPr>
        <w:tabs>
          <w:tab w:val="num" w:pos="4380"/>
        </w:tabs>
        <w:ind w:left="4380" w:hanging="360"/>
      </w:pPr>
      <w:rPr>
        <w:rFonts w:ascii="Courier New" w:hAnsi="Courier New" w:cs="Courier New" w:hint="default"/>
      </w:rPr>
    </w:lvl>
    <w:lvl w:ilvl="5" w:tplc="FFFFFFFF">
      <w:start w:val="1"/>
      <w:numFmt w:val="bullet"/>
      <w:lvlText w:val=""/>
      <w:lvlJc w:val="left"/>
      <w:pPr>
        <w:tabs>
          <w:tab w:val="num" w:pos="5100"/>
        </w:tabs>
        <w:ind w:left="5100" w:hanging="360"/>
      </w:pPr>
      <w:rPr>
        <w:rFonts w:ascii="Wingdings" w:hAnsi="Wingdings" w:hint="default"/>
      </w:rPr>
    </w:lvl>
    <w:lvl w:ilvl="6" w:tplc="FFFFFFFF">
      <w:start w:val="1"/>
      <w:numFmt w:val="bullet"/>
      <w:lvlText w:val=""/>
      <w:lvlJc w:val="left"/>
      <w:pPr>
        <w:tabs>
          <w:tab w:val="num" w:pos="5820"/>
        </w:tabs>
        <w:ind w:left="5820" w:hanging="360"/>
      </w:pPr>
      <w:rPr>
        <w:rFonts w:ascii="Symbol" w:hAnsi="Symbol" w:hint="default"/>
      </w:rPr>
    </w:lvl>
    <w:lvl w:ilvl="7" w:tplc="FFFFFFFF">
      <w:start w:val="1"/>
      <w:numFmt w:val="bullet"/>
      <w:lvlText w:val="o"/>
      <w:lvlJc w:val="left"/>
      <w:pPr>
        <w:tabs>
          <w:tab w:val="num" w:pos="6540"/>
        </w:tabs>
        <w:ind w:left="6540" w:hanging="360"/>
      </w:pPr>
      <w:rPr>
        <w:rFonts w:ascii="Courier New" w:hAnsi="Courier New" w:cs="Courier New" w:hint="default"/>
      </w:rPr>
    </w:lvl>
    <w:lvl w:ilvl="8" w:tplc="FFFFFFFF">
      <w:start w:val="1"/>
      <w:numFmt w:val="bullet"/>
      <w:lvlText w:val=""/>
      <w:lvlJc w:val="left"/>
      <w:pPr>
        <w:tabs>
          <w:tab w:val="num" w:pos="7260"/>
        </w:tabs>
        <w:ind w:left="7260" w:hanging="360"/>
      </w:pPr>
      <w:rPr>
        <w:rFonts w:ascii="Wingdings" w:hAnsi="Wingdings" w:hint="default"/>
      </w:rPr>
    </w:lvl>
  </w:abstractNum>
  <w:abstractNum w:abstractNumId="4" w15:restartNumberingAfterBreak="0">
    <w:nsid w:val="102A59A7"/>
    <w:multiLevelType w:val="multilevel"/>
    <w:tmpl w:val="FD986D1C"/>
    <w:lvl w:ilvl="0">
      <w:start w:val="6"/>
      <w:numFmt w:val="decimal"/>
      <w:lvlText w:val="%1."/>
      <w:lvlJc w:val="left"/>
      <w:pPr>
        <w:tabs>
          <w:tab w:val="num" w:pos="927"/>
        </w:tabs>
        <w:ind w:left="927" w:hanging="360"/>
      </w:pPr>
      <w:rPr>
        <w:rFonts w:hint="default"/>
      </w:rPr>
    </w:lvl>
    <w:lvl w:ilvl="1">
      <w:start w:val="1"/>
      <w:numFmt w:val="decimal"/>
      <w:isLgl/>
      <w:lvlText w:val="%1.%2."/>
      <w:lvlJc w:val="left"/>
      <w:pPr>
        <w:ind w:left="1219" w:hanging="51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03" w:hanging="1800"/>
      </w:pPr>
      <w:rPr>
        <w:rFonts w:hint="default"/>
      </w:rPr>
    </w:lvl>
  </w:abstractNum>
  <w:abstractNum w:abstractNumId="5" w15:restartNumberingAfterBreak="0">
    <w:nsid w:val="21CD6EBF"/>
    <w:multiLevelType w:val="multilevel"/>
    <w:tmpl w:val="46B0477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color w:val="auto"/>
      </w:rPr>
    </w:lvl>
    <w:lvl w:ilvl="2">
      <w:start w:val="1"/>
      <w:numFmt w:val="decimal"/>
      <w:lvlText w:val="%1.%2.%3."/>
      <w:lvlJc w:val="left"/>
      <w:pPr>
        <w:ind w:left="1224" w:hanging="504"/>
      </w:pPr>
      <w:rPr>
        <w:rFonts w:hint="default"/>
        <w:b w:val="0"/>
        <w:i w:val="0"/>
        <w:color w:val="auto"/>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066FA4"/>
    <w:multiLevelType w:val="multilevel"/>
    <w:tmpl w:val="847642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3C91E57"/>
    <w:multiLevelType w:val="multilevel"/>
    <w:tmpl w:val="A5E6D4BA"/>
    <w:lvl w:ilvl="0">
      <w:start w:val="3"/>
      <w:numFmt w:val="decimal"/>
      <w:lvlText w:val="%1."/>
      <w:lvlJc w:val="left"/>
      <w:pPr>
        <w:tabs>
          <w:tab w:val="num" w:pos="540"/>
        </w:tabs>
        <w:ind w:left="540" w:hanging="540"/>
      </w:pPr>
      <w:rPr>
        <w:rFonts w:hint="default"/>
      </w:rPr>
    </w:lvl>
    <w:lvl w:ilvl="1">
      <w:start w:val="1"/>
      <w:numFmt w:val="decimal"/>
      <w:lvlRestart w:val="0"/>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8" w15:restartNumberingAfterBreak="0">
    <w:nsid w:val="23F5169D"/>
    <w:multiLevelType w:val="hybridMultilevel"/>
    <w:tmpl w:val="7D22F5B8"/>
    <w:lvl w:ilvl="0" w:tplc="EDDEE05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4946AA3"/>
    <w:multiLevelType w:val="multilevel"/>
    <w:tmpl w:val="6E645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8E4F69"/>
    <w:multiLevelType w:val="multilevel"/>
    <w:tmpl w:val="46B63DD0"/>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26BB11B1"/>
    <w:multiLevelType w:val="multilevel"/>
    <w:tmpl w:val="5D5AC86A"/>
    <w:lvl w:ilvl="0">
      <w:start w:val="6"/>
      <w:numFmt w:val="decimal"/>
      <w:lvlText w:val="%1."/>
      <w:lvlJc w:val="left"/>
      <w:pPr>
        <w:ind w:left="360" w:hanging="360"/>
      </w:pPr>
    </w:lvl>
    <w:lvl w:ilvl="1">
      <w:start w:val="1"/>
      <w:numFmt w:val="decimal"/>
      <w:lvlText w:val="%1.%2."/>
      <w:lvlJc w:val="left"/>
      <w:pPr>
        <w:ind w:left="1287" w:hanging="360"/>
      </w:pPr>
    </w:lvl>
    <w:lvl w:ilvl="2">
      <w:start w:val="1"/>
      <w:numFmt w:val="decimal"/>
      <w:lvlText w:val="%1.%2.%3."/>
      <w:lvlJc w:val="left"/>
      <w:pPr>
        <w:ind w:left="2574" w:hanging="720"/>
      </w:pPr>
    </w:lvl>
    <w:lvl w:ilvl="3">
      <w:start w:val="1"/>
      <w:numFmt w:val="decimal"/>
      <w:lvlText w:val="%1.%2.%3.%4."/>
      <w:lvlJc w:val="left"/>
      <w:pPr>
        <w:ind w:left="3501" w:hanging="720"/>
      </w:p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7002" w:hanging="1440"/>
      </w:pPr>
    </w:lvl>
    <w:lvl w:ilvl="7">
      <w:start w:val="1"/>
      <w:numFmt w:val="decimal"/>
      <w:lvlText w:val="%1.%2.%3.%4.%5.%6.%7.%8."/>
      <w:lvlJc w:val="left"/>
      <w:pPr>
        <w:ind w:left="7929" w:hanging="1440"/>
      </w:pPr>
    </w:lvl>
    <w:lvl w:ilvl="8">
      <w:start w:val="1"/>
      <w:numFmt w:val="decimal"/>
      <w:lvlText w:val="%1.%2.%3.%4.%5.%6.%7.%8.%9."/>
      <w:lvlJc w:val="left"/>
      <w:pPr>
        <w:ind w:left="9216" w:hanging="1800"/>
      </w:pPr>
    </w:lvl>
  </w:abstractNum>
  <w:abstractNum w:abstractNumId="12" w15:restartNumberingAfterBreak="0">
    <w:nsid w:val="32704053"/>
    <w:multiLevelType w:val="singleLevel"/>
    <w:tmpl w:val="F07A00B0"/>
    <w:lvl w:ilvl="0">
      <w:start w:val="4"/>
      <w:numFmt w:val="bullet"/>
      <w:lvlText w:val="-"/>
      <w:lvlJc w:val="left"/>
      <w:pPr>
        <w:tabs>
          <w:tab w:val="num" w:pos="1080"/>
        </w:tabs>
        <w:ind w:left="1080" w:hanging="360"/>
      </w:pPr>
      <w:rPr>
        <w:rFonts w:hint="default"/>
      </w:rPr>
    </w:lvl>
  </w:abstractNum>
  <w:abstractNum w:abstractNumId="13" w15:restartNumberingAfterBreak="0">
    <w:nsid w:val="38BE177C"/>
    <w:multiLevelType w:val="multilevel"/>
    <w:tmpl w:val="4F1EA8EE"/>
    <w:lvl w:ilvl="0">
      <w:start w:val="2"/>
      <w:numFmt w:val="decimal"/>
      <w:lvlText w:val="%1."/>
      <w:lvlJc w:val="left"/>
      <w:pPr>
        <w:ind w:left="360" w:hanging="360"/>
      </w:pPr>
    </w:lvl>
    <w:lvl w:ilvl="1">
      <w:start w:val="1"/>
      <w:numFmt w:val="decimal"/>
      <w:lvlText w:val="%1.%2."/>
      <w:lvlJc w:val="left"/>
      <w:pPr>
        <w:ind w:left="2771"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3E476408"/>
    <w:multiLevelType w:val="multilevel"/>
    <w:tmpl w:val="628C34FC"/>
    <w:lvl w:ilvl="0">
      <w:start w:val="4"/>
      <w:numFmt w:val="decimal"/>
      <w:lvlText w:val="%1."/>
      <w:lvlJc w:val="left"/>
      <w:pPr>
        <w:ind w:left="360" w:hanging="360"/>
      </w:pPr>
      <w:rPr>
        <w:rFonts w:hint="default"/>
      </w:rPr>
    </w:lvl>
    <w:lvl w:ilvl="1">
      <w:start w:val="2"/>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6B4E3C"/>
    <w:multiLevelType w:val="hybridMultilevel"/>
    <w:tmpl w:val="92CAD52C"/>
    <w:lvl w:ilvl="0" w:tplc="0419000F">
      <w:start w:val="1"/>
      <w:numFmt w:val="decimal"/>
      <w:lvlText w:val="%1."/>
      <w:lvlJc w:val="left"/>
      <w:pPr>
        <w:tabs>
          <w:tab w:val="num" w:pos="927"/>
        </w:tabs>
        <w:ind w:left="927" w:hanging="360"/>
      </w:p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16" w15:restartNumberingAfterBreak="0">
    <w:nsid w:val="42296B32"/>
    <w:multiLevelType w:val="multilevel"/>
    <w:tmpl w:val="67801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BF0B2B"/>
    <w:multiLevelType w:val="multilevel"/>
    <w:tmpl w:val="214A7F30"/>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8" w15:restartNumberingAfterBreak="0">
    <w:nsid w:val="46A85D1F"/>
    <w:multiLevelType w:val="multilevel"/>
    <w:tmpl w:val="60C4A5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7B0FAA"/>
    <w:multiLevelType w:val="multilevel"/>
    <w:tmpl w:val="5D5AC86A"/>
    <w:lvl w:ilvl="0">
      <w:start w:val="3"/>
      <w:numFmt w:val="decimal"/>
      <w:lvlText w:val="%1."/>
      <w:lvlJc w:val="left"/>
      <w:pPr>
        <w:ind w:left="360" w:hanging="360"/>
      </w:pPr>
    </w:lvl>
    <w:lvl w:ilvl="1">
      <w:start w:val="1"/>
      <w:numFmt w:val="decimal"/>
      <w:lvlText w:val="%1.%2."/>
      <w:lvlJc w:val="left"/>
      <w:pPr>
        <w:ind w:left="1287" w:hanging="360"/>
      </w:pPr>
    </w:lvl>
    <w:lvl w:ilvl="2">
      <w:start w:val="1"/>
      <w:numFmt w:val="decimal"/>
      <w:lvlText w:val="%1.%2.%3."/>
      <w:lvlJc w:val="left"/>
      <w:pPr>
        <w:ind w:left="2574" w:hanging="720"/>
      </w:pPr>
    </w:lvl>
    <w:lvl w:ilvl="3">
      <w:start w:val="1"/>
      <w:numFmt w:val="decimal"/>
      <w:lvlText w:val="%1.%2.%3.%4."/>
      <w:lvlJc w:val="left"/>
      <w:pPr>
        <w:ind w:left="3501" w:hanging="720"/>
      </w:p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7002" w:hanging="1440"/>
      </w:pPr>
    </w:lvl>
    <w:lvl w:ilvl="7">
      <w:start w:val="1"/>
      <w:numFmt w:val="decimal"/>
      <w:lvlText w:val="%1.%2.%3.%4.%5.%6.%7.%8."/>
      <w:lvlJc w:val="left"/>
      <w:pPr>
        <w:ind w:left="7929" w:hanging="1440"/>
      </w:pPr>
    </w:lvl>
    <w:lvl w:ilvl="8">
      <w:start w:val="1"/>
      <w:numFmt w:val="decimal"/>
      <w:lvlText w:val="%1.%2.%3.%4.%5.%6.%7.%8.%9."/>
      <w:lvlJc w:val="left"/>
      <w:pPr>
        <w:ind w:left="9216" w:hanging="1800"/>
      </w:pPr>
    </w:lvl>
  </w:abstractNum>
  <w:abstractNum w:abstractNumId="20" w15:restartNumberingAfterBreak="0">
    <w:nsid w:val="4D5E5BEE"/>
    <w:multiLevelType w:val="hybridMultilevel"/>
    <w:tmpl w:val="F2AAFE5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1" w15:restartNumberingAfterBreak="0">
    <w:nsid w:val="59793789"/>
    <w:multiLevelType w:val="hybridMultilevel"/>
    <w:tmpl w:val="74B851F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644F7F49"/>
    <w:multiLevelType w:val="singleLevel"/>
    <w:tmpl w:val="B4BE52F6"/>
    <w:lvl w:ilvl="0">
      <w:start w:val="1"/>
      <w:numFmt w:val="decimal"/>
      <w:lvlText w:val="5.%1."/>
      <w:legacy w:legacy="1" w:legacySpace="0" w:legacyIndent="446"/>
      <w:lvlJc w:val="left"/>
      <w:pPr>
        <w:ind w:left="0" w:firstLine="0"/>
      </w:pPr>
      <w:rPr>
        <w:rFonts w:ascii="Times New Roman" w:hAnsi="Times New Roman" w:cs="Times New Roman" w:hint="default"/>
      </w:rPr>
    </w:lvl>
  </w:abstractNum>
  <w:abstractNum w:abstractNumId="23" w15:restartNumberingAfterBreak="0">
    <w:nsid w:val="76050134"/>
    <w:multiLevelType w:val="hybridMultilevel"/>
    <w:tmpl w:val="BC56A23A"/>
    <w:lvl w:ilvl="0" w:tplc="29482578">
      <w:start w:val="1"/>
      <w:numFmt w:val="decimal"/>
      <w:lvlText w:val="%1."/>
      <w:lvlJc w:val="left"/>
      <w:pPr>
        <w:ind w:left="927" w:hanging="360"/>
      </w:pPr>
      <w:rPr>
        <w:rFonts w:cs="Times New Roman"/>
      </w:rPr>
    </w:lvl>
    <w:lvl w:ilvl="1" w:tplc="04190001">
      <w:start w:val="1"/>
      <w:numFmt w:val="bullet"/>
      <w:lvlText w:val=""/>
      <w:lvlJc w:val="left"/>
      <w:pPr>
        <w:tabs>
          <w:tab w:val="num" w:pos="1647"/>
        </w:tabs>
        <w:ind w:left="1647" w:hanging="360"/>
      </w:pPr>
      <w:rPr>
        <w:rFonts w:ascii="Symbol" w:hAnsi="Symbol" w:hint="default"/>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num w:numId="1">
    <w:abstractNumId w:val="23"/>
  </w:num>
  <w:num w:numId="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0"/>
  </w:num>
  <w:num w:numId="6">
    <w:abstractNumId w:val="22"/>
    <w:lvlOverride w:ilvl="0">
      <w:startOverride w:val="1"/>
    </w:lvlOverride>
  </w:num>
  <w:num w:numId="7">
    <w:abstractNumId w:val="15"/>
  </w:num>
  <w:num w:numId="8">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18"/>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17"/>
  </w:num>
  <w:num w:numId="16">
    <w:abstractNumId w:val="1"/>
  </w:num>
  <w:num w:numId="17">
    <w:abstractNumId w:val="8"/>
  </w:num>
  <w:num w:numId="18">
    <w:abstractNumId w:val="6"/>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15"/>
  </w:num>
  <w:num w:numId="36">
    <w:abstractNumId w:val="4"/>
  </w:num>
  <w:num w:numId="37">
    <w:abstractNumId w:val="12"/>
  </w:num>
  <w:num w:numId="38">
    <w:abstractNumId w:val="9"/>
  </w:num>
  <w:num w:numId="39">
    <w:abstractNumId w:val="16"/>
  </w:num>
  <w:num w:numId="40">
    <w:abstractNumId w:val="5"/>
  </w:num>
  <w:num w:numId="41">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D68"/>
    <w:rsid w:val="00000930"/>
    <w:rsid w:val="000009AF"/>
    <w:rsid w:val="0001319A"/>
    <w:rsid w:val="000140D1"/>
    <w:rsid w:val="00014E24"/>
    <w:rsid w:val="00022468"/>
    <w:rsid w:val="00023047"/>
    <w:rsid w:val="0003057E"/>
    <w:rsid w:val="0003581E"/>
    <w:rsid w:val="00036D27"/>
    <w:rsid w:val="00040F1A"/>
    <w:rsid w:val="000469A5"/>
    <w:rsid w:val="00046EB6"/>
    <w:rsid w:val="00047F93"/>
    <w:rsid w:val="000561CC"/>
    <w:rsid w:val="00056334"/>
    <w:rsid w:val="000608A6"/>
    <w:rsid w:val="00064086"/>
    <w:rsid w:val="00064C0E"/>
    <w:rsid w:val="00064E5C"/>
    <w:rsid w:val="0006762E"/>
    <w:rsid w:val="00071D99"/>
    <w:rsid w:val="000722B0"/>
    <w:rsid w:val="00072CDE"/>
    <w:rsid w:val="00074F1D"/>
    <w:rsid w:val="00075DEC"/>
    <w:rsid w:val="00077C28"/>
    <w:rsid w:val="00084A9A"/>
    <w:rsid w:val="00085AB6"/>
    <w:rsid w:val="00091FCD"/>
    <w:rsid w:val="0009417B"/>
    <w:rsid w:val="00094FCB"/>
    <w:rsid w:val="000A5B3A"/>
    <w:rsid w:val="000A7E80"/>
    <w:rsid w:val="000B0286"/>
    <w:rsid w:val="000B4E50"/>
    <w:rsid w:val="000C42C7"/>
    <w:rsid w:val="000C49B7"/>
    <w:rsid w:val="000C626F"/>
    <w:rsid w:val="000C6CAC"/>
    <w:rsid w:val="000D26C6"/>
    <w:rsid w:val="000D3D1C"/>
    <w:rsid w:val="000E2870"/>
    <w:rsid w:val="000E3428"/>
    <w:rsid w:val="000E350D"/>
    <w:rsid w:val="000E7A68"/>
    <w:rsid w:val="000F18DA"/>
    <w:rsid w:val="000F2665"/>
    <w:rsid w:val="000F4F6A"/>
    <w:rsid w:val="000F77A7"/>
    <w:rsid w:val="00100E5D"/>
    <w:rsid w:val="00101DA5"/>
    <w:rsid w:val="001035D0"/>
    <w:rsid w:val="001057F7"/>
    <w:rsid w:val="001079C3"/>
    <w:rsid w:val="00113D72"/>
    <w:rsid w:val="00113E6E"/>
    <w:rsid w:val="00114B32"/>
    <w:rsid w:val="00114C78"/>
    <w:rsid w:val="00115633"/>
    <w:rsid w:val="001205EB"/>
    <w:rsid w:val="0012323C"/>
    <w:rsid w:val="001235D8"/>
    <w:rsid w:val="00124E7C"/>
    <w:rsid w:val="00125911"/>
    <w:rsid w:val="001267F6"/>
    <w:rsid w:val="00130F54"/>
    <w:rsid w:val="001329E7"/>
    <w:rsid w:val="00132A8A"/>
    <w:rsid w:val="00145471"/>
    <w:rsid w:val="0015285E"/>
    <w:rsid w:val="00152964"/>
    <w:rsid w:val="00153CFF"/>
    <w:rsid w:val="0015521E"/>
    <w:rsid w:val="00160014"/>
    <w:rsid w:val="001630C3"/>
    <w:rsid w:val="00163F5C"/>
    <w:rsid w:val="00164F5F"/>
    <w:rsid w:val="00171A8C"/>
    <w:rsid w:val="0017686D"/>
    <w:rsid w:val="00182360"/>
    <w:rsid w:val="00184332"/>
    <w:rsid w:val="00184E6D"/>
    <w:rsid w:val="001906AB"/>
    <w:rsid w:val="001906D3"/>
    <w:rsid w:val="001907B3"/>
    <w:rsid w:val="0019477C"/>
    <w:rsid w:val="00195A57"/>
    <w:rsid w:val="001A2448"/>
    <w:rsid w:val="001A27AF"/>
    <w:rsid w:val="001A30EC"/>
    <w:rsid w:val="001B66C6"/>
    <w:rsid w:val="001B7271"/>
    <w:rsid w:val="001C0BFE"/>
    <w:rsid w:val="001C244F"/>
    <w:rsid w:val="001C271E"/>
    <w:rsid w:val="001C2A3E"/>
    <w:rsid w:val="001C455F"/>
    <w:rsid w:val="001C6C4F"/>
    <w:rsid w:val="001D1057"/>
    <w:rsid w:val="001D3D16"/>
    <w:rsid w:val="001D4520"/>
    <w:rsid w:val="001D587F"/>
    <w:rsid w:val="001D703D"/>
    <w:rsid w:val="001E2195"/>
    <w:rsid w:val="001E228E"/>
    <w:rsid w:val="001E5A5A"/>
    <w:rsid w:val="001E6671"/>
    <w:rsid w:val="001F2731"/>
    <w:rsid w:val="001F2C1A"/>
    <w:rsid w:val="001F4F24"/>
    <w:rsid w:val="001F52ED"/>
    <w:rsid w:val="001F7DF4"/>
    <w:rsid w:val="0020085B"/>
    <w:rsid w:val="00200CEF"/>
    <w:rsid w:val="00200D25"/>
    <w:rsid w:val="00201FE9"/>
    <w:rsid w:val="002025FA"/>
    <w:rsid w:val="002032D3"/>
    <w:rsid w:val="00203975"/>
    <w:rsid w:val="00203B13"/>
    <w:rsid w:val="002059A8"/>
    <w:rsid w:val="002067A6"/>
    <w:rsid w:val="002067AC"/>
    <w:rsid w:val="00212263"/>
    <w:rsid w:val="00212D86"/>
    <w:rsid w:val="002139EC"/>
    <w:rsid w:val="00216003"/>
    <w:rsid w:val="00216255"/>
    <w:rsid w:val="00217E27"/>
    <w:rsid w:val="0022145F"/>
    <w:rsid w:val="002233E2"/>
    <w:rsid w:val="00223F17"/>
    <w:rsid w:val="00226C8E"/>
    <w:rsid w:val="00234183"/>
    <w:rsid w:val="00234C1F"/>
    <w:rsid w:val="0024259C"/>
    <w:rsid w:val="00244BE4"/>
    <w:rsid w:val="00251F86"/>
    <w:rsid w:val="002524ED"/>
    <w:rsid w:val="00252707"/>
    <w:rsid w:val="00256094"/>
    <w:rsid w:val="0025699E"/>
    <w:rsid w:val="002602D6"/>
    <w:rsid w:val="002652B6"/>
    <w:rsid w:val="00266F1C"/>
    <w:rsid w:val="002710BE"/>
    <w:rsid w:val="00274EC3"/>
    <w:rsid w:val="00275A36"/>
    <w:rsid w:val="00280438"/>
    <w:rsid w:val="002812A3"/>
    <w:rsid w:val="00282E60"/>
    <w:rsid w:val="002903CD"/>
    <w:rsid w:val="00290AD0"/>
    <w:rsid w:val="0029183C"/>
    <w:rsid w:val="00293521"/>
    <w:rsid w:val="002A1812"/>
    <w:rsid w:val="002A261C"/>
    <w:rsid w:val="002A6159"/>
    <w:rsid w:val="002B0657"/>
    <w:rsid w:val="002B13BE"/>
    <w:rsid w:val="002B6C86"/>
    <w:rsid w:val="002C0ECF"/>
    <w:rsid w:val="002C3B1C"/>
    <w:rsid w:val="002C3B9F"/>
    <w:rsid w:val="002C4FDF"/>
    <w:rsid w:val="002C5173"/>
    <w:rsid w:val="002C536A"/>
    <w:rsid w:val="002C72A2"/>
    <w:rsid w:val="002D1B42"/>
    <w:rsid w:val="002D4B52"/>
    <w:rsid w:val="002D65A3"/>
    <w:rsid w:val="002D7A4D"/>
    <w:rsid w:val="002E0F03"/>
    <w:rsid w:val="002E5DE7"/>
    <w:rsid w:val="002E6355"/>
    <w:rsid w:val="00301ABA"/>
    <w:rsid w:val="00312541"/>
    <w:rsid w:val="00313C84"/>
    <w:rsid w:val="0031799C"/>
    <w:rsid w:val="003232B8"/>
    <w:rsid w:val="00324289"/>
    <w:rsid w:val="00325825"/>
    <w:rsid w:val="00331433"/>
    <w:rsid w:val="00336D4C"/>
    <w:rsid w:val="003408D6"/>
    <w:rsid w:val="003474A0"/>
    <w:rsid w:val="00347732"/>
    <w:rsid w:val="00347ACB"/>
    <w:rsid w:val="00357403"/>
    <w:rsid w:val="00361302"/>
    <w:rsid w:val="003627EF"/>
    <w:rsid w:val="00363FA0"/>
    <w:rsid w:val="00367D9B"/>
    <w:rsid w:val="00367F9A"/>
    <w:rsid w:val="00370385"/>
    <w:rsid w:val="00373541"/>
    <w:rsid w:val="00377344"/>
    <w:rsid w:val="003823DF"/>
    <w:rsid w:val="003833D8"/>
    <w:rsid w:val="00383F77"/>
    <w:rsid w:val="003854D7"/>
    <w:rsid w:val="003865AB"/>
    <w:rsid w:val="003919D8"/>
    <w:rsid w:val="003A1C96"/>
    <w:rsid w:val="003A6D45"/>
    <w:rsid w:val="003B3DDF"/>
    <w:rsid w:val="003B7F7E"/>
    <w:rsid w:val="003C47C5"/>
    <w:rsid w:val="003C794A"/>
    <w:rsid w:val="003C7DB4"/>
    <w:rsid w:val="003D3AB4"/>
    <w:rsid w:val="003D3E15"/>
    <w:rsid w:val="003D4915"/>
    <w:rsid w:val="003D4AAE"/>
    <w:rsid w:val="003E0808"/>
    <w:rsid w:val="003E0C2E"/>
    <w:rsid w:val="003E1DC5"/>
    <w:rsid w:val="003E4028"/>
    <w:rsid w:val="003E4E46"/>
    <w:rsid w:val="003E4EC5"/>
    <w:rsid w:val="003E759C"/>
    <w:rsid w:val="003E7ED2"/>
    <w:rsid w:val="003F2917"/>
    <w:rsid w:val="003F47BF"/>
    <w:rsid w:val="003F6C2A"/>
    <w:rsid w:val="00404A5C"/>
    <w:rsid w:val="0041571B"/>
    <w:rsid w:val="004214C9"/>
    <w:rsid w:val="00422AC2"/>
    <w:rsid w:val="00423FEE"/>
    <w:rsid w:val="004252DD"/>
    <w:rsid w:val="00425F96"/>
    <w:rsid w:val="00431B9E"/>
    <w:rsid w:val="00432F6B"/>
    <w:rsid w:val="00435ECC"/>
    <w:rsid w:val="00437F66"/>
    <w:rsid w:val="00440153"/>
    <w:rsid w:val="0044080C"/>
    <w:rsid w:val="00443DBA"/>
    <w:rsid w:val="00451C7B"/>
    <w:rsid w:val="00454481"/>
    <w:rsid w:val="00463A99"/>
    <w:rsid w:val="00464A52"/>
    <w:rsid w:val="0046732D"/>
    <w:rsid w:val="00467AFD"/>
    <w:rsid w:val="00473148"/>
    <w:rsid w:val="00481513"/>
    <w:rsid w:val="004843EB"/>
    <w:rsid w:val="004906E8"/>
    <w:rsid w:val="00492A97"/>
    <w:rsid w:val="00494BC0"/>
    <w:rsid w:val="00495A15"/>
    <w:rsid w:val="004A11B1"/>
    <w:rsid w:val="004A6072"/>
    <w:rsid w:val="004B0972"/>
    <w:rsid w:val="004B3A8F"/>
    <w:rsid w:val="004B430D"/>
    <w:rsid w:val="004B457A"/>
    <w:rsid w:val="004C0F47"/>
    <w:rsid w:val="004C6BB5"/>
    <w:rsid w:val="004D1325"/>
    <w:rsid w:val="004D17F3"/>
    <w:rsid w:val="004D3201"/>
    <w:rsid w:val="004D5609"/>
    <w:rsid w:val="004D7248"/>
    <w:rsid w:val="004D7428"/>
    <w:rsid w:val="004E13D6"/>
    <w:rsid w:val="004E4967"/>
    <w:rsid w:val="004E5721"/>
    <w:rsid w:val="004F1048"/>
    <w:rsid w:val="004F36E6"/>
    <w:rsid w:val="004F5F2D"/>
    <w:rsid w:val="004F6684"/>
    <w:rsid w:val="004F6D96"/>
    <w:rsid w:val="0050132C"/>
    <w:rsid w:val="0050359A"/>
    <w:rsid w:val="00511E0B"/>
    <w:rsid w:val="00511E45"/>
    <w:rsid w:val="00520940"/>
    <w:rsid w:val="005221A6"/>
    <w:rsid w:val="00523001"/>
    <w:rsid w:val="00525553"/>
    <w:rsid w:val="00527166"/>
    <w:rsid w:val="00535A96"/>
    <w:rsid w:val="00536AC1"/>
    <w:rsid w:val="00537283"/>
    <w:rsid w:val="00542319"/>
    <w:rsid w:val="00545B09"/>
    <w:rsid w:val="005464A5"/>
    <w:rsid w:val="00550BE3"/>
    <w:rsid w:val="00550C9D"/>
    <w:rsid w:val="00560AE0"/>
    <w:rsid w:val="00562B6B"/>
    <w:rsid w:val="00563FF0"/>
    <w:rsid w:val="00563FFB"/>
    <w:rsid w:val="00564E5E"/>
    <w:rsid w:val="005702CC"/>
    <w:rsid w:val="00571719"/>
    <w:rsid w:val="00583250"/>
    <w:rsid w:val="005841E1"/>
    <w:rsid w:val="00584F96"/>
    <w:rsid w:val="005920F8"/>
    <w:rsid w:val="00594AFD"/>
    <w:rsid w:val="005A2992"/>
    <w:rsid w:val="005A3673"/>
    <w:rsid w:val="005A43A8"/>
    <w:rsid w:val="005A442C"/>
    <w:rsid w:val="005A7E69"/>
    <w:rsid w:val="005B2CD5"/>
    <w:rsid w:val="005B4DCB"/>
    <w:rsid w:val="005B579E"/>
    <w:rsid w:val="005B5E0B"/>
    <w:rsid w:val="005B77B4"/>
    <w:rsid w:val="005C00E8"/>
    <w:rsid w:val="005C2DC6"/>
    <w:rsid w:val="005C64C3"/>
    <w:rsid w:val="005D1ABF"/>
    <w:rsid w:val="005D2D6F"/>
    <w:rsid w:val="005D62F5"/>
    <w:rsid w:val="005D719D"/>
    <w:rsid w:val="005D7329"/>
    <w:rsid w:val="005E41ED"/>
    <w:rsid w:val="005E422D"/>
    <w:rsid w:val="005E4544"/>
    <w:rsid w:val="005E4730"/>
    <w:rsid w:val="005E51F5"/>
    <w:rsid w:val="005E555F"/>
    <w:rsid w:val="005F0809"/>
    <w:rsid w:val="005F0FA0"/>
    <w:rsid w:val="005F35BF"/>
    <w:rsid w:val="005F5F57"/>
    <w:rsid w:val="005F5F5A"/>
    <w:rsid w:val="006007E8"/>
    <w:rsid w:val="006101A9"/>
    <w:rsid w:val="00614958"/>
    <w:rsid w:val="00616A05"/>
    <w:rsid w:val="00620397"/>
    <w:rsid w:val="00626088"/>
    <w:rsid w:val="00630B9D"/>
    <w:rsid w:val="006326E7"/>
    <w:rsid w:val="006368A8"/>
    <w:rsid w:val="006369CD"/>
    <w:rsid w:val="00642830"/>
    <w:rsid w:val="006428F4"/>
    <w:rsid w:val="00642BBF"/>
    <w:rsid w:val="006511C0"/>
    <w:rsid w:val="00653049"/>
    <w:rsid w:val="00660E3E"/>
    <w:rsid w:val="00662757"/>
    <w:rsid w:val="006659AB"/>
    <w:rsid w:val="00673EBC"/>
    <w:rsid w:val="00674E35"/>
    <w:rsid w:val="00676510"/>
    <w:rsid w:val="00680899"/>
    <w:rsid w:val="00683B2A"/>
    <w:rsid w:val="00691557"/>
    <w:rsid w:val="00697A37"/>
    <w:rsid w:val="006A00AC"/>
    <w:rsid w:val="006A1131"/>
    <w:rsid w:val="006A11CA"/>
    <w:rsid w:val="006A2464"/>
    <w:rsid w:val="006A3FB2"/>
    <w:rsid w:val="006A488D"/>
    <w:rsid w:val="006A54D2"/>
    <w:rsid w:val="006A7472"/>
    <w:rsid w:val="006B27F0"/>
    <w:rsid w:val="006B2E02"/>
    <w:rsid w:val="006B5F9C"/>
    <w:rsid w:val="006B7F2D"/>
    <w:rsid w:val="006C0C8F"/>
    <w:rsid w:val="006C68EC"/>
    <w:rsid w:val="006C7317"/>
    <w:rsid w:val="006D1739"/>
    <w:rsid w:val="006D3D27"/>
    <w:rsid w:val="006D6BFD"/>
    <w:rsid w:val="006E0637"/>
    <w:rsid w:val="006E338E"/>
    <w:rsid w:val="006F1174"/>
    <w:rsid w:val="006F11E6"/>
    <w:rsid w:val="006F4373"/>
    <w:rsid w:val="00701A36"/>
    <w:rsid w:val="00704431"/>
    <w:rsid w:val="00706F66"/>
    <w:rsid w:val="007078CF"/>
    <w:rsid w:val="00710A73"/>
    <w:rsid w:val="00712638"/>
    <w:rsid w:val="00713C23"/>
    <w:rsid w:val="007149EA"/>
    <w:rsid w:val="0072286B"/>
    <w:rsid w:val="007248C4"/>
    <w:rsid w:val="007252BC"/>
    <w:rsid w:val="00725BD1"/>
    <w:rsid w:val="00727551"/>
    <w:rsid w:val="00731103"/>
    <w:rsid w:val="00732BA2"/>
    <w:rsid w:val="007375DA"/>
    <w:rsid w:val="00740FF4"/>
    <w:rsid w:val="00741370"/>
    <w:rsid w:val="00742ED6"/>
    <w:rsid w:val="0074319B"/>
    <w:rsid w:val="00743E45"/>
    <w:rsid w:val="00746ABF"/>
    <w:rsid w:val="007520C3"/>
    <w:rsid w:val="007544FB"/>
    <w:rsid w:val="0075501A"/>
    <w:rsid w:val="00776AB9"/>
    <w:rsid w:val="0078143E"/>
    <w:rsid w:val="00783E7D"/>
    <w:rsid w:val="00784D78"/>
    <w:rsid w:val="00787A40"/>
    <w:rsid w:val="007952E9"/>
    <w:rsid w:val="007A1DCA"/>
    <w:rsid w:val="007A235C"/>
    <w:rsid w:val="007A2A84"/>
    <w:rsid w:val="007A4517"/>
    <w:rsid w:val="007B13F4"/>
    <w:rsid w:val="007B467E"/>
    <w:rsid w:val="007B6C71"/>
    <w:rsid w:val="007C111B"/>
    <w:rsid w:val="007C2613"/>
    <w:rsid w:val="007C6C4F"/>
    <w:rsid w:val="007D36E0"/>
    <w:rsid w:val="007D6F33"/>
    <w:rsid w:val="007E020E"/>
    <w:rsid w:val="007E4A6A"/>
    <w:rsid w:val="007E7AA0"/>
    <w:rsid w:val="007F1103"/>
    <w:rsid w:val="007F23AC"/>
    <w:rsid w:val="007F2F03"/>
    <w:rsid w:val="007F5516"/>
    <w:rsid w:val="007F5685"/>
    <w:rsid w:val="007F5ACC"/>
    <w:rsid w:val="008020A2"/>
    <w:rsid w:val="00802230"/>
    <w:rsid w:val="00811FF3"/>
    <w:rsid w:val="0081616A"/>
    <w:rsid w:val="00821C8E"/>
    <w:rsid w:val="0082752B"/>
    <w:rsid w:val="008311F4"/>
    <w:rsid w:val="00835841"/>
    <w:rsid w:val="00840E9E"/>
    <w:rsid w:val="008425B3"/>
    <w:rsid w:val="00844F62"/>
    <w:rsid w:val="0084768B"/>
    <w:rsid w:val="0085316E"/>
    <w:rsid w:val="00857BE0"/>
    <w:rsid w:val="00866081"/>
    <w:rsid w:val="00867ED8"/>
    <w:rsid w:val="0087217D"/>
    <w:rsid w:val="0087246B"/>
    <w:rsid w:val="00873563"/>
    <w:rsid w:val="008735AB"/>
    <w:rsid w:val="00874295"/>
    <w:rsid w:val="0087496C"/>
    <w:rsid w:val="008811FA"/>
    <w:rsid w:val="00881337"/>
    <w:rsid w:val="00884AF1"/>
    <w:rsid w:val="00893A63"/>
    <w:rsid w:val="008A1067"/>
    <w:rsid w:val="008A6E55"/>
    <w:rsid w:val="008A7395"/>
    <w:rsid w:val="008B10AD"/>
    <w:rsid w:val="008B5608"/>
    <w:rsid w:val="008B6646"/>
    <w:rsid w:val="008D6DA6"/>
    <w:rsid w:val="008E06B8"/>
    <w:rsid w:val="008E318E"/>
    <w:rsid w:val="008E5C2C"/>
    <w:rsid w:val="008F054E"/>
    <w:rsid w:val="008F23DA"/>
    <w:rsid w:val="008F5B16"/>
    <w:rsid w:val="008F6959"/>
    <w:rsid w:val="009018A4"/>
    <w:rsid w:val="00902F58"/>
    <w:rsid w:val="0090487A"/>
    <w:rsid w:val="00912808"/>
    <w:rsid w:val="00916C06"/>
    <w:rsid w:val="00921B46"/>
    <w:rsid w:val="0092348A"/>
    <w:rsid w:val="0092516A"/>
    <w:rsid w:val="009304E2"/>
    <w:rsid w:val="009309A9"/>
    <w:rsid w:val="00930E98"/>
    <w:rsid w:val="00931551"/>
    <w:rsid w:val="0093228A"/>
    <w:rsid w:val="009407C4"/>
    <w:rsid w:val="0094267E"/>
    <w:rsid w:val="009438BD"/>
    <w:rsid w:val="00944E19"/>
    <w:rsid w:val="00945486"/>
    <w:rsid w:val="009506D9"/>
    <w:rsid w:val="00951520"/>
    <w:rsid w:val="00952B68"/>
    <w:rsid w:val="009546D6"/>
    <w:rsid w:val="00954A74"/>
    <w:rsid w:val="00962318"/>
    <w:rsid w:val="00963CE5"/>
    <w:rsid w:val="009642C7"/>
    <w:rsid w:val="009655A6"/>
    <w:rsid w:val="0096561C"/>
    <w:rsid w:val="00966DF0"/>
    <w:rsid w:val="00970010"/>
    <w:rsid w:val="00980195"/>
    <w:rsid w:val="00981986"/>
    <w:rsid w:val="00982074"/>
    <w:rsid w:val="009844AD"/>
    <w:rsid w:val="00990B1A"/>
    <w:rsid w:val="00990D8A"/>
    <w:rsid w:val="00994E76"/>
    <w:rsid w:val="009A0FA8"/>
    <w:rsid w:val="009A1827"/>
    <w:rsid w:val="009A2ACC"/>
    <w:rsid w:val="009A432B"/>
    <w:rsid w:val="009B299A"/>
    <w:rsid w:val="009B2EB8"/>
    <w:rsid w:val="009B3D18"/>
    <w:rsid w:val="009B41D5"/>
    <w:rsid w:val="009B7322"/>
    <w:rsid w:val="009C1093"/>
    <w:rsid w:val="009D10DE"/>
    <w:rsid w:val="009D160B"/>
    <w:rsid w:val="009D33B6"/>
    <w:rsid w:val="009E25C9"/>
    <w:rsid w:val="009E30E4"/>
    <w:rsid w:val="009E62AA"/>
    <w:rsid w:val="009E670D"/>
    <w:rsid w:val="009F3F25"/>
    <w:rsid w:val="009F4393"/>
    <w:rsid w:val="009F6324"/>
    <w:rsid w:val="00A00E0A"/>
    <w:rsid w:val="00A06F3F"/>
    <w:rsid w:val="00A105F5"/>
    <w:rsid w:val="00A118DB"/>
    <w:rsid w:val="00A1224F"/>
    <w:rsid w:val="00A14287"/>
    <w:rsid w:val="00A1700A"/>
    <w:rsid w:val="00A1763B"/>
    <w:rsid w:val="00A17739"/>
    <w:rsid w:val="00A245EE"/>
    <w:rsid w:val="00A25F0B"/>
    <w:rsid w:val="00A2632B"/>
    <w:rsid w:val="00A4121B"/>
    <w:rsid w:val="00A418FE"/>
    <w:rsid w:val="00A454E6"/>
    <w:rsid w:val="00A4678D"/>
    <w:rsid w:val="00A53596"/>
    <w:rsid w:val="00A53FDE"/>
    <w:rsid w:val="00A5626A"/>
    <w:rsid w:val="00A6044F"/>
    <w:rsid w:val="00A61F2A"/>
    <w:rsid w:val="00A621A8"/>
    <w:rsid w:val="00A63A3B"/>
    <w:rsid w:val="00A651F2"/>
    <w:rsid w:val="00A66E99"/>
    <w:rsid w:val="00A71F19"/>
    <w:rsid w:val="00A738CA"/>
    <w:rsid w:val="00A752A6"/>
    <w:rsid w:val="00A77D49"/>
    <w:rsid w:val="00A82276"/>
    <w:rsid w:val="00A84C0F"/>
    <w:rsid w:val="00A8578B"/>
    <w:rsid w:val="00A87236"/>
    <w:rsid w:val="00A9054E"/>
    <w:rsid w:val="00A921AD"/>
    <w:rsid w:val="00A961EE"/>
    <w:rsid w:val="00AA593B"/>
    <w:rsid w:val="00AA63F8"/>
    <w:rsid w:val="00AA72E9"/>
    <w:rsid w:val="00AB76ED"/>
    <w:rsid w:val="00AB774A"/>
    <w:rsid w:val="00AB7B10"/>
    <w:rsid w:val="00AC0376"/>
    <w:rsid w:val="00AC4FC1"/>
    <w:rsid w:val="00AC512B"/>
    <w:rsid w:val="00AC7507"/>
    <w:rsid w:val="00AD5744"/>
    <w:rsid w:val="00AE075B"/>
    <w:rsid w:val="00AE1908"/>
    <w:rsid w:val="00AE2771"/>
    <w:rsid w:val="00AE38CF"/>
    <w:rsid w:val="00AE5ABA"/>
    <w:rsid w:val="00AE6BB2"/>
    <w:rsid w:val="00AF0613"/>
    <w:rsid w:val="00AF07BB"/>
    <w:rsid w:val="00AF093C"/>
    <w:rsid w:val="00AF4B6D"/>
    <w:rsid w:val="00AF5584"/>
    <w:rsid w:val="00B03480"/>
    <w:rsid w:val="00B039F2"/>
    <w:rsid w:val="00B04E63"/>
    <w:rsid w:val="00B0622D"/>
    <w:rsid w:val="00B07F88"/>
    <w:rsid w:val="00B126E8"/>
    <w:rsid w:val="00B14038"/>
    <w:rsid w:val="00B156DD"/>
    <w:rsid w:val="00B24F43"/>
    <w:rsid w:val="00B269D2"/>
    <w:rsid w:val="00B3597F"/>
    <w:rsid w:val="00B3629B"/>
    <w:rsid w:val="00B430B2"/>
    <w:rsid w:val="00B51EEF"/>
    <w:rsid w:val="00B55BF5"/>
    <w:rsid w:val="00B633DA"/>
    <w:rsid w:val="00B6543D"/>
    <w:rsid w:val="00B70D6A"/>
    <w:rsid w:val="00B75A3B"/>
    <w:rsid w:val="00B75D95"/>
    <w:rsid w:val="00B768E6"/>
    <w:rsid w:val="00B83261"/>
    <w:rsid w:val="00B84222"/>
    <w:rsid w:val="00B90276"/>
    <w:rsid w:val="00B90571"/>
    <w:rsid w:val="00B9416F"/>
    <w:rsid w:val="00B95802"/>
    <w:rsid w:val="00B961F6"/>
    <w:rsid w:val="00BA0131"/>
    <w:rsid w:val="00BA3769"/>
    <w:rsid w:val="00BB0FCB"/>
    <w:rsid w:val="00BB2D4C"/>
    <w:rsid w:val="00BB36AF"/>
    <w:rsid w:val="00BB6943"/>
    <w:rsid w:val="00BC4DC5"/>
    <w:rsid w:val="00BC52D7"/>
    <w:rsid w:val="00BC56EB"/>
    <w:rsid w:val="00BE55A5"/>
    <w:rsid w:val="00BF22DC"/>
    <w:rsid w:val="00BF244A"/>
    <w:rsid w:val="00BF34D2"/>
    <w:rsid w:val="00BF5360"/>
    <w:rsid w:val="00C0068F"/>
    <w:rsid w:val="00C01A0D"/>
    <w:rsid w:val="00C113CF"/>
    <w:rsid w:val="00C13821"/>
    <w:rsid w:val="00C14551"/>
    <w:rsid w:val="00C16D66"/>
    <w:rsid w:val="00C17D92"/>
    <w:rsid w:val="00C22F68"/>
    <w:rsid w:val="00C234EC"/>
    <w:rsid w:val="00C23990"/>
    <w:rsid w:val="00C23E67"/>
    <w:rsid w:val="00C23EE6"/>
    <w:rsid w:val="00C26332"/>
    <w:rsid w:val="00C3339B"/>
    <w:rsid w:val="00C353AC"/>
    <w:rsid w:val="00C42F2C"/>
    <w:rsid w:val="00C436CC"/>
    <w:rsid w:val="00C4492F"/>
    <w:rsid w:val="00C461CC"/>
    <w:rsid w:val="00C50028"/>
    <w:rsid w:val="00C52721"/>
    <w:rsid w:val="00C556CB"/>
    <w:rsid w:val="00C5592A"/>
    <w:rsid w:val="00C55B80"/>
    <w:rsid w:val="00C57B97"/>
    <w:rsid w:val="00C57F04"/>
    <w:rsid w:val="00C710E7"/>
    <w:rsid w:val="00C71A8A"/>
    <w:rsid w:val="00C72B4F"/>
    <w:rsid w:val="00C7363A"/>
    <w:rsid w:val="00C74054"/>
    <w:rsid w:val="00C76576"/>
    <w:rsid w:val="00C81869"/>
    <w:rsid w:val="00C82AB3"/>
    <w:rsid w:val="00C86643"/>
    <w:rsid w:val="00C87099"/>
    <w:rsid w:val="00C90E5C"/>
    <w:rsid w:val="00C943AE"/>
    <w:rsid w:val="00CA013A"/>
    <w:rsid w:val="00CA3BA6"/>
    <w:rsid w:val="00CB0A33"/>
    <w:rsid w:val="00CC0D68"/>
    <w:rsid w:val="00CC5692"/>
    <w:rsid w:val="00CC7FC0"/>
    <w:rsid w:val="00CD1275"/>
    <w:rsid w:val="00CD191A"/>
    <w:rsid w:val="00CD68AE"/>
    <w:rsid w:val="00CD729A"/>
    <w:rsid w:val="00CE32DE"/>
    <w:rsid w:val="00CE40BE"/>
    <w:rsid w:val="00CE4C0A"/>
    <w:rsid w:val="00CF102F"/>
    <w:rsid w:val="00CF4697"/>
    <w:rsid w:val="00D01D0F"/>
    <w:rsid w:val="00D024F2"/>
    <w:rsid w:val="00D04315"/>
    <w:rsid w:val="00D06743"/>
    <w:rsid w:val="00D1047B"/>
    <w:rsid w:val="00D129AC"/>
    <w:rsid w:val="00D1503E"/>
    <w:rsid w:val="00D15AC5"/>
    <w:rsid w:val="00D228D5"/>
    <w:rsid w:val="00D22A23"/>
    <w:rsid w:val="00D22F3A"/>
    <w:rsid w:val="00D25A4A"/>
    <w:rsid w:val="00D303E0"/>
    <w:rsid w:val="00D30BEF"/>
    <w:rsid w:val="00D31744"/>
    <w:rsid w:val="00D34506"/>
    <w:rsid w:val="00D3493F"/>
    <w:rsid w:val="00D36E71"/>
    <w:rsid w:val="00D36F37"/>
    <w:rsid w:val="00D37F27"/>
    <w:rsid w:val="00D403B8"/>
    <w:rsid w:val="00D46755"/>
    <w:rsid w:val="00D5060A"/>
    <w:rsid w:val="00D514F8"/>
    <w:rsid w:val="00D547E2"/>
    <w:rsid w:val="00D57386"/>
    <w:rsid w:val="00D61C2B"/>
    <w:rsid w:val="00D62D93"/>
    <w:rsid w:val="00D65A92"/>
    <w:rsid w:val="00D65ECD"/>
    <w:rsid w:val="00D73144"/>
    <w:rsid w:val="00D76990"/>
    <w:rsid w:val="00D76D6A"/>
    <w:rsid w:val="00D77AE3"/>
    <w:rsid w:val="00D81D22"/>
    <w:rsid w:val="00D83357"/>
    <w:rsid w:val="00D91557"/>
    <w:rsid w:val="00D9228F"/>
    <w:rsid w:val="00D92CB5"/>
    <w:rsid w:val="00D966A1"/>
    <w:rsid w:val="00DA3423"/>
    <w:rsid w:val="00DB1EDF"/>
    <w:rsid w:val="00DB33FF"/>
    <w:rsid w:val="00DB5297"/>
    <w:rsid w:val="00DB5955"/>
    <w:rsid w:val="00DB5FB1"/>
    <w:rsid w:val="00DC14F1"/>
    <w:rsid w:val="00DC264A"/>
    <w:rsid w:val="00DC4F56"/>
    <w:rsid w:val="00DC5B42"/>
    <w:rsid w:val="00DD0A64"/>
    <w:rsid w:val="00DD15E6"/>
    <w:rsid w:val="00DD4F20"/>
    <w:rsid w:val="00DD51E3"/>
    <w:rsid w:val="00DD6411"/>
    <w:rsid w:val="00DD74C1"/>
    <w:rsid w:val="00DE1113"/>
    <w:rsid w:val="00DE1FEA"/>
    <w:rsid w:val="00DE445D"/>
    <w:rsid w:val="00DF2951"/>
    <w:rsid w:val="00DF33AF"/>
    <w:rsid w:val="00DF44D1"/>
    <w:rsid w:val="00DF456D"/>
    <w:rsid w:val="00DF4B2C"/>
    <w:rsid w:val="00DF6416"/>
    <w:rsid w:val="00DF6DE5"/>
    <w:rsid w:val="00DF7321"/>
    <w:rsid w:val="00E025CC"/>
    <w:rsid w:val="00E0665A"/>
    <w:rsid w:val="00E07A2F"/>
    <w:rsid w:val="00E17F4A"/>
    <w:rsid w:val="00E26DA8"/>
    <w:rsid w:val="00E26FFF"/>
    <w:rsid w:val="00E33B62"/>
    <w:rsid w:val="00E3729D"/>
    <w:rsid w:val="00E375C6"/>
    <w:rsid w:val="00E516A2"/>
    <w:rsid w:val="00E54D43"/>
    <w:rsid w:val="00E56B85"/>
    <w:rsid w:val="00E62F2A"/>
    <w:rsid w:val="00E71929"/>
    <w:rsid w:val="00E724B4"/>
    <w:rsid w:val="00E72B8D"/>
    <w:rsid w:val="00E72CE6"/>
    <w:rsid w:val="00E74D68"/>
    <w:rsid w:val="00E802DE"/>
    <w:rsid w:val="00E84ADF"/>
    <w:rsid w:val="00E859F3"/>
    <w:rsid w:val="00E864CB"/>
    <w:rsid w:val="00E91A65"/>
    <w:rsid w:val="00E964DA"/>
    <w:rsid w:val="00E96AA2"/>
    <w:rsid w:val="00E96E0A"/>
    <w:rsid w:val="00EA26E6"/>
    <w:rsid w:val="00EA2CEC"/>
    <w:rsid w:val="00EA3D5F"/>
    <w:rsid w:val="00EA61C0"/>
    <w:rsid w:val="00EB29FC"/>
    <w:rsid w:val="00EB3DE9"/>
    <w:rsid w:val="00EC0088"/>
    <w:rsid w:val="00EC0114"/>
    <w:rsid w:val="00EC1C4B"/>
    <w:rsid w:val="00EC2C62"/>
    <w:rsid w:val="00EC4367"/>
    <w:rsid w:val="00EC4808"/>
    <w:rsid w:val="00ED3641"/>
    <w:rsid w:val="00ED42D5"/>
    <w:rsid w:val="00ED5871"/>
    <w:rsid w:val="00ED65E4"/>
    <w:rsid w:val="00EE4272"/>
    <w:rsid w:val="00EE5E66"/>
    <w:rsid w:val="00EE60C3"/>
    <w:rsid w:val="00F0127C"/>
    <w:rsid w:val="00F01479"/>
    <w:rsid w:val="00F01C17"/>
    <w:rsid w:val="00F04050"/>
    <w:rsid w:val="00F04B95"/>
    <w:rsid w:val="00F05277"/>
    <w:rsid w:val="00F06836"/>
    <w:rsid w:val="00F07358"/>
    <w:rsid w:val="00F07BE0"/>
    <w:rsid w:val="00F1128D"/>
    <w:rsid w:val="00F244C1"/>
    <w:rsid w:val="00F249F2"/>
    <w:rsid w:val="00F27EFD"/>
    <w:rsid w:val="00F30147"/>
    <w:rsid w:val="00F339BD"/>
    <w:rsid w:val="00F44EAB"/>
    <w:rsid w:val="00F46963"/>
    <w:rsid w:val="00F4754B"/>
    <w:rsid w:val="00F507B9"/>
    <w:rsid w:val="00F512B5"/>
    <w:rsid w:val="00F55A3C"/>
    <w:rsid w:val="00F55E5E"/>
    <w:rsid w:val="00F56D13"/>
    <w:rsid w:val="00F60BAD"/>
    <w:rsid w:val="00F6329C"/>
    <w:rsid w:val="00F649EF"/>
    <w:rsid w:val="00F66DCE"/>
    <w:rsid w:val="00F70178"/>
    <w:rsid w:val="00F70820"/>
    <w:rsid w:val="00F73199"/>
    <w:rsid w:val="00F75338"/>
    <w:rsid w:val="00F777F7"/>
    <w:rsid w:val="00F84A7E"/>
    <w:rsid w:val="00F854E2"/>
    <w:rsid w:val="00F874C2"/>
    <w:rsid w:val="00F90649"/>
    <w:rsid w:val="00F90D72"/>
    <w:rsid w:val="00F9643A"/>
    <w:rsid w:val="00F96D02"/>
    <w:rsid w:val="00FA2EFC"/>
    <w:rsid w:val="00FA3147"/>
    <w:rsid w:val="00FA4490"/>
    <w:rsid w:val="00FB1272"/>
    <w:rsid w:val="00FB2409"/>
    <w:rsid w:val="00FB5782"/>
    <w:rsid w:val="00FB5A84"/>
    <w:rsid w:val="00FC1FDA"/>
    <w:rsid w:val="00FC5037"/>
    <w:rsid w:val="00FC5D0B"/>
    <w:rsid w:val="00FD4AB0"/>
    <w:rsid w:val="00FD5907"/>
    <w:rsid w:val="00FE4C39"/>
    <w:rsid w:val="00FF1649"/>
    <w:rsid w:val="00FF1745"/>
    <w:rsid w:val="00FF302E"/>
    <w:rsid w:val="00FF31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DC1DCF4E-1FF6-4C07-962C-0B87A7A7C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en-US" w:bidi="ar-SA"/>
      </w:rPr>
    </w:rPrDefault>
    <w:pPrDefault>
      <w:pPr>
        <w:spacing w:before="-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A6072"/>
  </w:style>
  <w:style w:type="paragraph" w:styleId="1">
    <w:name w:val="heading 1"/>
    <w:basedOn w:val="a0"/>
    <w:next w:val="a0"/>
    <w:link w:val="10"/>
    <w:qFormat/>
    <w:rsid w:val="004A6072"/>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0"/>
    <w:next w:val="a0"/>
    <w:link w:val="20"/>
    <w:uiPriority w:val="9"/>
    <w:unhideWhenUsed/>
    <w:qFormat/>
    <w:rsid w:val="004A6072"/>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0"/>
    <w:next w:val="a0"/>
    <w:link w:val="30"/>
    <w:qFormat/>
    <w:rsid w:val="004A6072"/>
    <w:pPr>
      <w:keepNext/>
      <w:spacing w:before="240" w:after="60"/>
      <w:outlineLvl w:val="2"/>
    </w:pPr>
    <w:rPr>
      <w:rFonts w:ascii="Arial" w:hAnsi="Arial" w:cs="Arial"/>
      <w:b/>
      <w:bCs/>
      <w:sz w:val="26"/>
      <w:szCs w:val="26"/>
    </w:rPr>
  </w:style>
  <w:style w:type="paragraph" w:styleId="4">
    <w:name w:val="heading 4"/>
    <w:basedOn w:val="a0"/>
    <w:next w:val="a0"/>
    <w:link w:val="40"/>
    <w:uiPriority w:val="9"/>
    <w:qFormat/>
    <w:rsid w:val="004A6072"/>
    <w:pPr>
      <w:keepNext/>
      <w:shd w:val="pct10" w:color="auto" w:fill="auto"/>
      <w:spacing w:before="240"/>
      <w:jc w:val="center"/>
      <w:outlineLvl w:val="3"/>
    </w:pPr>
    <w:rPr>
      <w:b/>
      <w:szCs w:val="20"/>
    </w:rPr>
  </w:style>
  <w:style w:type="paragraph" w:styleId="5">
    <w:name w:val="heading 5"/>
    <w:basedOn w:val="a0"/>
    <w:next w:val="a0"/>
    <w:link w:val="50"/>
    <w:qFormat/>
    <w:rsid w:val="004A6072"/>
    <w:pPr>
      <w:spacing w:before="240" w:after="60"/>
      <w:outlineLvl w:val="4"/>
    </w:pPr>
    <w:rPr>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4A6072"/>
    <w:rPr>
      <w:rFonts w:asciiTheme="majorHAnsi" w:eastAsiaTheme="majorEastAsia" w:hAnsiTheme="majorHAnsi" w:cstheme="majorBidi"/>
      <w:b/>
      <w:bCs/>
      <w:kern w:val="32"/>
      <w:sz w:val="32"/>
      <w:szCs w:val="32"/>
    </w:rPr>
  </w:style>
  <w:style w:type="character" w:customStyle="1" w:styleId="20">
    <w:name w:val="Заголовок 2 Знак"/>
    <w:basedOn w:val="a1"/>
    <w:link w:val="2"/>
    <w:uiPriority w:val="9"/>
    <w:rsid w:val="004A6072"/>
    <w:rPr>
      <w:rFonts w:asciiTheme="majorHAnsi" w:eastAsiaTheme="majorEastAsia" w:hAnsiTheme="majorHAnsi" w:cstheme="majorBidi"/>
      <w:b/>
      <w:bCs/>
      <w:i/>
      <w:iCs/>
      <w:sz w:val="28"/>
      <w:szCs w:val="28"/>
    </w:rPr>
  </w:style>
  <w:style w:type="character" w:customStyle="1" w:styleId="30">
    <w:name w:val="Заголовок 3 Знак"/>
    <w:basedOn w:val="a1"/>
    <w:link w:val="3"/>
    <w:rsid w:val="004A6072"/>
    <w:rPr>
      <w:rFonts w:ascii="Arial" w:hAnsi="Arial" w:cs="Arial"/>
      <w:b/>
      <w:bCs/>
      <w:sz w:val="26"/>
      <w:szCs w:val="26"/>
    </w:rPr>
  </w:style>
  <w:style w:type="character" w:customStyle="1" w:styleId="40">
    <w:name w:val="Заголовок 4 Знак"/>
    <w:basedOn w:val="a1"/>
    <w:link w:val="4"/>
    <w:uiPriority w:val="9"/>
    <w:rsid w:val="004A6072"/>
    <w:rPr>
      <w:b/>
      <w:szCs w:val="20"/>
      <w:shd w:val="pct10" w:color="auto" w:fill="auto"/>
    </w:rPr>
  </w:style>
  <w:style w:type="character" w:customStyle="1" w:styleId="50">
    <w:name w:val="Заголовок 5 Знак"/>
    <w:basedOn w:val="a1"/>
    <w:link w:val="5"/>
    <w:rsid w:val="004A6072"/>
    <w:rPr>
      <w:b/>
      <w:bCs/>
      <w:i/>
      <w:iCs/>
      <w:sz w:val="26"/>
      <w:szCs w:val="26"/>
    </w:rPr>
  </w:style>
  <w:style w:type="character" w:styleId="a4">
    <w:name w:val="Emphasis"/>
    <w:basedOn w:val="a1"/>
    <w:qFormat/>
    <w:rsid w:val="004A6072"/>
    <w:rPr>
      <w:i/>
      <w:iCs/>
    </w:rPr>
  </w:style>
  <w:style w:type="paragraph" w:styleId="a5">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6"/>
    <w:uiPriority w:val="99"/>
    <w:unhideWhenUsed/>
    <w:rsid w:val="00FC5037"/>
    <w:pPr>
      <w:tabs>
        <w:tab w:val="center" w:pos="4677"/>
        <w:tab w:val="right" w:pos="9355"/>
      </w:tabs>
      <w:spacing w:before="0"/>
    </w:pPr>
  </w:style>
  <w:style w:type="character" w:customStyle="1" w:styleId="a6">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5"/>
    <w:uiPriority w:val="99"/>
    <w:rsid w:val="00FC5037"/>
  </w:style>
  <w:style w:type="paragraph" w:styleId="a7">
    <w:name w:val="footer"/>
    <w:basedOn w:val="a0"/>
    <w:link w:val="a8"/>
    <w:uiPriority w:val="99"/>
    <w:unhideWhenUsed/>
    <w:rsid w:val="00FC5037"/>
    <w:pPr>
      <w:tabs>
        <w:tab w:val="center" w:pos="4677"/>
        <w:tab w:val="right" w:pos="9355"/>
      </w:tabs>
      <w:spacing w:before="0"/>
    </w:pPr>
  </w:style>
  <w:style w:type="character" w:customStyle="1" w:styleId="a8">
    <w:name w:val="Нижний колонтитул Знак"/>
    <w:basedOn w:val="a1"/>
    <w:link w:val="a7"/>
    <w:uiPriority w:val="99"/>
    <w:rsid w:val="00FC5037"/>
  </w:style>
  <w:style w:type="paragraph" w:styleId="a9">
    <w:name w:val="Balloon Text"/>
    <w:basedOn w:val="a0"/>
    <w:link w:val="aa"/>
    <w:uiPriority w:val="99"/>
    <w:semiHidden/>
    <w:unhideWhenUsed/>
    <w:rsid w:val="00FC5037"/>
    <w:pPr>
      <w:spacing w:before="0"/>
    </w:pPr>
    <w:rPr>
      <w:rFonts w:ascii="Tahoma" w:hAnsi="Tahoma" w:cs="Tahoma"/>
      <w:sz w:val="16"/>
      <w:szCs w:val="16"/>
    </w:rPr>
  </w:style>
  <w:style w:type="character" w:customStyle="1" w:styleId="aa">
    <w:name w:val="Текст выноски Знак"/>
    <w:basedOn w:val="a1"/>
    <w:link w:val="a9"/>
    <w:uiPriority w:val="99"/>
    <w:semiHidden/>
    <w:rsid w:val="00FC5037"/>
    <w:rPr>
      <w:rFonts w:ascii="Tahoma" w:hAnsi="Tahoma" w:cs="Tahoma"/>
      <w:sz w:val="16"/>
      <w:szCs w:val="16"/>
    </w:rPr>
  </w:style>
  <w:style w:type="paragraph" w:customStyle="1" w:styleId="ConsNormal">
    <w:name w:val="ConsNormal"/>
    <w:link w:val="ConsNormal0"/>
    <w:rsid w:val="00C74054"/>
    <w:pPr>
      <w:widowControl w:val="0"/>
      <w:autoSpaceDE w:val="0"/>
      <w:autoSpaceDN w:val="0"/>
      <w:adjustRightInd w:val="0"/>
      <w:spacing w:before="0"/>
      <w:ind w:firstLine="720"/>
    </w:pPr>
    <w:rPr>
      <w:rFonts w:ascii="Arial" w:hAnsi="Arial" w:cs="Arial"/>
      <w:sz w:val="18"/>
      <w:szCs w:val="18"/>
      <w:lang w:eastAsia="ru-RU"/>
    </w:rPr>
  </w:style>
  <w:style w:type="character" w:customStyle="1" w:styleId="ConsNormal0">
    <w:name w:val="ConsNormal Знак"/>
    <w:link w:val="ConsNormal"/>
    <w:rsid w:val="007D6F33"/>
    <w:rPr>
      <w:rFonts w:ascii="Arial" w:hAnsi="Arial" w:cs="Arial"/>
      <w:sz w:val="18"/>
      <w:szCs w:val="18"/>
      <w:lang w:eastAsia="ru-RU"/>
    </w:rPr>
  </w:style>
  <w:style w:type="paragraph" w:customStyle="1" w:styleId="ConsNonformat">
    <w:name w:val="ConsNonformat"/>
    <w:rsid w:val="00C74054"/>
    <w:pPr>
      <w:widowControl w:val="0"/>
      <w:autoSpaceDE w:val="0"/>
      <w:autoSpaceDN w:val="0"/>
      <w:adjustRightInd w:val="0"/>
      <w:spacing w:before="0"/>
    </w:pPr>
    <w:rPr>
      <w:rFonts w:ascii="Courier New" w:hAnsi="Courier New" w:cs="Courier New"/>
      <w:sz w:val="20"/>
      <w:szCs w:val="20"/>
      <w:lang w:eastAsia="ru-RU"/>
    </w:rPr>
  </w:style>
  <w:style w:type="paragraph" w:styleId="HTML">
    <w:name w:val="HTML Preformatted"/>
    <w:basedOn w:val="a0"/>
    <w:link w:val="HTML0"/>
    <w:rsid w:val="00C74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cs="Courier New"/>
      <w:sz w:val="20"/>
      <w:szCs w:val="20"/>
      <w:lang w:eastAsia="ru-RU"/>
    </w:rPr>
  </w:style>
  <w:style w:type="character" w:customStyle="1" w:styleId="HTML0">
    <w:name w:val="Стандартный HTML Знак"/>
    <w:basedOn w:val="a1"/>
    <w:link w:val="HTML"/>
    <w:rsid w:val="00C74054"/>
    <w:rPr>
      <w:rFonts w:ascii="Courier New" w:hAnsi="Courier New" w:cs="Courier New"/>
      <w:sz w:val="20"/>
      <w:szCs w:val="20"/>
      <w:lang w:eastAsia="ru-RU"/>
    </w:rPr>
  </w:style>
  <w:style w:type="table" w:styleId="ab">
    <w:name w:val="Table Grid"/>
    <w:basedOn w:val="a2"/>
    <w:uiPriority w:val="59"/>
    <w:rsid w:val="00F512B5"/>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2"/>
    <w:next w:val="ab"/>
    <w:rsid w:val="00564E5E"/>
    <w:pPr>
      <w:spacing w:before="0"/>
    </w:pPr>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aliases w:val="1,UL,Абзац маркированнный,Булит 1,Bullet List,FooterText,numbered,Paragraphe de liste1,lp1,Подпись рисунка,Маркированный список_уровень1,Num Bullet 1,Table Number Paragraph,Bullet Number,Bulletr List Paragraph,列出段落,列出段落1,List Paragraph2"/>
    <w:basedOn w:val="a0"/>
    <w:link w:val="ad"/>
    <w:uiPriority w:val="34"/>
    <w:qFormat/>
    <w:rsid w:val="00564E5E"/>
    <w:pPr>
      <w:ind w:left="720"/>
      <w:contextualSpacing/>
    </w:pPr>
  </w:style>
  <w:style w:type="character" w:customStyle="1" w:styleId="ad">
    <w:name w:val="Абзац списка Знак"/>
    <w:aliases w:val="1 Знак,UL Знак,Абзац маркированнный Знак,Булит 1 Знак,Bullet List Знак,FooterText Знак,numbered Знак,Paragraphe de liste1 Знак,lp1 Знак,Подпись рисунка Знак,Маркированный список_уровень1 Знак,Num Bullet 1 Знак,Bullet Number Знак"/>
    <w:link w:val="ac"/>
    <w:uiPriority w:val="34"/>
    <w:qFormat/>
    <w:locked/>
    <w:rsid w:val="00437F66"/>
  </w:style>
  <w:style w:type="character" w:styleId="ae">
    <w:name w:val="annotation reference"/>
    <w:basedOn w:val="a1"/>
    <w:uiPriority w:val="99"/>
    <w:semiHidden/>
    <w:unhideWhenUsed/>
    <w:rsid w:val="00564E5E"/>
    <w:rPr>
      <w:sz w:val="16"/>
      <w:szCs w:val="16"/>
    </w:rPr>
  </w:style>
  <w:style w:type="paragraph" w:styleId="af">
    <w:name w:val="annotation text"/>
    <w:basedOn w:val="a0"/>
    <w:link w:val="af0"/>
    <w:uiPriority w:val="99"/>
    <w:semiHidden/>
    <w:unhideWhenUsed/>
    <w:rsid w:val="00564E5E"/>
    <w:rPr>
      <w:sz w:val="20"/>
      <w:szCs w:val="20"/>
    </w:rPr>
  </w:style>
  <w:style w:type="character" w:customStyle="1" w:styleId="af0">
    <w:name w:val="Текст примечания Знак"/>
    <w:basedOn w:val="a1"/>
    <w:link w:val="af"/>
    <w:uiPriority w:val="99"/>
    <w:semiHidden/>
    <w:rsid w:val="00564E5E"/>
    <w:rPr>
      <w:sz w:val="20"/>
      <w:szCs w:val="20"/>
    </w:rPr>
  </w:style>
  <w:style w:type="paragraph" w:styleId="af1">
    <w:name w:val="annotation subject"/>
    <w:basedOn w:val="af"/>
    <w:next w:val="af"/>
    <w:link w:val="af2"/>
    <w:uiPriority w:val="99"/>
    <w:semiHidden/>
    <w:unhideWhenUsed/>
    <w:rsid w:val="00564E5E"/>
    <w:rPr>
      <w:b/>
      <w:bCs/>
    </w:rPr>
  </w:style>
  <w:style w:type="character" w:customStyle="1" w:styleId="af2">
    <w:name w:val="Тема примечания Знак"/>
    <w:basedOn w:val="af0"/>
    <w:link w:val="af1"/>
    <w:uiPriority w:val="99"/>
    <w:semiHidden/>
    <w:rsid w:val="00564E5E"/>
    <w:rPr>
      <w:b/>
      <w:bCs/>
      <w:sz w:val="20"/>
      <w:szCs w:val="20"/>
    </w:rPr>
  </w:style>
  <w:style w:type="character" w:styleId="af3">
    <w:name w:val="Hyperlink"/>
    <w:basedOn w:val="a1"/>
    <w:uiPriority w:val="99"/>
    <w:unhideWhenUsed/>
    <w:rsid w:val="00A66E99"/>
    <w:rPr>
      <w:color w:val="0000FF"/>
      <w:u w:val="single"/>
    </w:rPr>
  </w:style>
  <w:style w:type="paragraph" w:styleId="af4">
    <w:name w:val="Normal (Web)"/>
    <w:aliases w:val="Обычный (Web),Обычный (веб) Знак Знак,Обычный (Web) Знак Знак Знак"/>
    <w:basedOn w:val="a0"/>
    <w:link w:val="af5"/>
    <w:unhideWhenUsed/>
    <w:rsid w:val="00616A05"/>
    <w:pPr>
      <w:spacing w:before="100" w:beforeAutospacing="1" w:after="100" w:afterAutospacing="1"/>
    </w:pPr>
    <w:rPr>
      <w:rFonts w:eastAsiaTheme="minorHAnsi"/>
      <w:sz w:val="24"/>
      <w:szCs w:val="24"/>
      <w:lang w:eastAsia="ru-RU"/>
    </w:rPr>
  </w:style>
  <w:style w:type="character" w:customStyle="1" w:styleId="af5">
    <w:name w:val="Обычный (веб) Знак"/>
    <w:aliases w:val="Обычный (Web) Знак,Обычный (веб) Знак Знак Знак,Обычный (Web) Знак Знак Знак Знак"/>
    <w:link w:val="af4"/>
    <w:locked/>
    <w:rsid w:val="007A1DCA"/>
    <w:rPr>
      <w:rFonts w:eastAsiaTheme="minorHAnsi"/>
      <w:sz w:val="24"/>
      <w:szCs w:val="24"/>
      <w:lang w:eastAsia="ru-RU"/>
    </w:rPr>
  </w:style>
  <w:style w:type="paragraph" w:customStyle="1" w:styleId="ConsPlusNormal">
    <w:name w:val="ConsPlusNormal"/>
    <w:link w:val="ConsPlusNormal0"/>
    <w:uiPriority w:val="99"/>
    <w:rsid w:val="00563FF0"/>
    <w:pPr>
      <w:widowControl w:val="0"/>
      <w:autoSpaceDE w:val="0"/>
      <w:autoSpaceDN w:val="0"/>
      <w:adjustRightInd w:val="0"/>
      <w:spacing w:before="0"/>
      <w:ind w:firstLine="720"/>
    </w:pPr>
    <w:rPr>
      <w:rFonts w:ascii="Arial" w:eastAsiaTheme="minorEastAsia" w:hAnsi="Arial" w:cs="Arial"/>
      <w:sz w:val="20"/>
      <w:szCs w:val="20"/>
      <w:lang w:eastAsia="ru-RU"/>
    </w:rPr>
  </w:style>
  <w:style w:type="character" w:customStyle="1" w:styleId="ConsPlusNormal0">
    <w:name w:val="ConsPlusNormal Знак"/>
    <w:link w:val="ConsPlusNormal"/>
    <w:locked/>
    <w:rsid w:val="001F4F24"/>
    <w:rPr>
      <w:rFonts w:ascii="Arial" w:eastAsiaTheme="minorEastAsia" w:hAnsi="Arial" w:cs="Arial"/>
      <w:sz w:val="20"/>
      <w:szCs w:val="20"/>
      <w:lang w:eastAsia="ru-RU"/>
    </w:rPr>
  </w:style>
  <w:style w:type="paragraph" w:customStyle="1" w:styleId="Times12">
    <w:name w:val="Times 12"/>
    <w:basedOn w:val="a0"/>
    <w:uiPriority w:val="99"/>
    <w:rsid w:val="007A1DCA"/>
    <w:pPr>
      <w:overflowPunct w:val="0"/>
      <w:autoSpaceDE w:val="0"/>
      <w:autoSpaceDN w:val="0"/>
      <w:adjustRightInd w:val="0"/>
      <w:spacing w:before="0"/>
      <w:ind w:firstLine="567"/>
      <w:jc w:val="both"/>
    </w:pPr>
    <w:rPr>
      <w:bCs/>
      <w:sz w:val="24"/>
      <w:lang w:eastAsia="ru-RU"/>
    </w:rPr>
  </w:style>
  <w:style w:type="paragraph" w:customStyle="1" w:styleId="af6">
    <w:name w:val="Пункт б/н"/>
    <w:basedOn w:val="a0"/>
    <w:uiPriority w:val="99"/>
    <w:semiHidden/>
    <w:rsid w:val="007A1DCA"/>
    <w:pPr>
      <w:tabs>
        <w:tab w:val="left" w:pos="1134"/>
      </w:tabs>
      <w:snapToGrid w:val="0"/>
      <w:spacing w:before="0" w:line="360" w:lineRule="auto"/>
      <w:ind w:firstLine="567"/>
      <w:jc w:val="both"/>
    </w:pPr>
    <w:rPr>
      <w:bCs/>
      <w:lang w:eastAsia="ru-RU"/>
    </w:rPr>
  </w:style>
  <w:style w:type="paragraph" w:customStyle="1" w:styleId="af7">
    <w:name w:val="Таблица шапка"/>
    <w:basedOn w:val="a0"/>
    <w:uiPriority w:val="99"/>
    <w:semiHidden/>
    <w:rsid w:val="007A1DCA"/>
    <w:pPr>
      <w:keepNext/>
      <w:snapToGrid w:val="0"/>
      <w:spacing w:before="40" w:after="40"/>
      <w:ind w:left="57" w:right="57"/>
    </w:pPr>
    <w:rPr>
      <w:szCs w:val="20"/>
      <w:lang w:eastAsia="ru-RU"/>
    </w:rPr>
  </w:style>
  <w:style w:type="paragraph" w:customStyle="1" w:styleId="af8">
    <w:name w:val="Таблица текст"/>
    <w:basedOn w:val="a0"/>
    <w:uiPriority w:val="99"/>
    <w:semiHidden/>
    <w:rsid w:val="007A1DCA"/>
    <w:pPr>
      <w:snapToGrid w:val="0"/>
      <w:spacing w:before="40" w:after="40"/>
      <w:ind w:left="57" w:right="57"/>
    </w:pPr>
    <w:rPr>
      <w:sz w:val="24"/>
      <w:szCs w:val="20"/>
      <w:lang w:eastAsia="ru-RU"/>
    </w:rPr>
  </w:style>
  <w:style w:type="paragraph" w:customStyle="1" w:styleId="Style0">
    <w:name w:val="Style0"/>
    <w:rsid w:val="00377344"/>
    <w:pPr>
      <w:autoSpaceDE w:val="0"/>
      <w:autoSpaceDN w:val="0"/>
      <w:adjustRightInd w:val="0"/>
      <w:spacing w:before="0"/>
    </w:pPr>
    <w:rPr>
      <w:rFonts w:ascii="MS Sans Serif" w:hAnsi="MS Sans Serif"/>
      <w:sz w:val="24"/>
      <w:szCs w:val="24"/>
      <w:lang w:val="en-US"/>
    </w:rPr>
  </w:style>
  <w:style w:type="paragraph" w:customStyle="1" w:styleId="Default">
    <w:name w:val="Default"/>
    <w:rsid w:val="00740FF4"/>
    <w:pPr>
      <w:autoSpaceDE w:val="0"/>
      <w:autoSpaceDN w:val="0"/>
      <w:adjustRightInd w:val="0"/>
      <w:spacing w:before="0"/>
    </w:pPr>
    <w:rPr>
      <w:rFonts w:eastAsia="Calibri"/>
      <w:color w:val="000000"/>
      <w:sz w:val="24"/>
      <w:szCs w:val="24"/>
      <w:lang w:eastAsia="ru-RU"/>
    </w:rPr>
  </w:style>
  <w:style w:type="character" w:customStyle="1" w:styleId="41">
    <w:name w:val="Основной текст (4)_"/>
    <w:link w:val="42"/>
    <w:rsid w:val="002A1812"/>
    <w:rPr>
      <w:sz w:val="27"/>
      <w:szCs w:val="27"/>
      <w:shd w:val="clear" w:color="auto" w:fill="FFFFFF"/>
    </w:rPr>
  </w:style>
  <w:style w:type="paragraph" w:customStyle="1" w:styleId="42">
    <w:name w:val="Основной текст (4)"/>
    <w:basedOn w:val="a0"/>
    <w:link w:val="41"/>
    <w:rsid w:val="002A1812"/>
    <w:pPr>
      <w:shd w:val="clear" w:color="auto" w:fill="FFFFFF"/>
      <w:spacing w:before="480" w:after="120" w:line="322" w:lineRule="exact"/>
      <w:ind w:hanging="620"/>
      <w:jc w:val="both"/>
    </w:pPr>
    <w:rPr>
      <w:sz w:val="27"/>
      <w:szCs w:val="27"/>
    </w:rPr>
  </w:style>
  <w:style w:type="paragraph" w:styleId="af9">
    <w:name w:val="No Spacing"/>
    <w:uiPriority w:val="1"/>
    <w:qFormat/>
    <w:rsid w:val="00BA0131"/>
    <w:pPr>
      <w:spacing w:before="0"/>
    </w:pPr>
    <w:rPr>
      <w:rFonts w:ascii="Calibri" w:eastAsia="Calibri" w:hAnsi="Calibri"/>
    </w:rPr>
  </w:style>
  <w:style w:type="character" w:customStyle="1" w:styleId="fn">
    <w:name w:val="fn"/>
    <w:basedOn w:val="a1"/>
    <w:rsid w:val="002652B6"/>
  </w:style>
  <w:style w:type="character" w:styleId="afa">
    <w:name w:val="Strong"/>
    <w:basedOn w:val="a1"/>
    <w:qFormat/>
    <w:rsid w:val="00D30BEF"/>
    <w:rPr>
      <w:b/>
      <w:bCs/>
    </w:rPr>
  </w:style>
  <w:style w:type="paragraph" w:styleId="afb">
    <w:name w:val="Body Text"/>
    <w:basedOn w:val="a0"/>
    <w:link w:val="afc"/>
    <w:unhideWhenUsed/>
    <w:rsid w:val="007D6F33"/>
    <w:pPr>
      <w:spacing w:before="0" w:after="120"/>
    </w:pPr>
    <w:rPr>
      <w:rFonts w:eastAsia="Calibri"/>
      <w:sz w:val="20"/>
      <w:szCs w:val="20"/>
      <w:lang w:eastAsia="ru-RU"/>
    </w:rPr>
  </w:style>
  <w:style w:type="character" w:customStyle="1" w:styleId="afc">
    <w:name w:val="Основной текст Знак"/>
    <w:basedOn w:val="a1"/>
    <w:link w:val="afb"/>
    <w:rsid w:val="007D6F33"/>
    <w:rPr>
      <w:rFonts w:eastAsia="Calibri"/>
      <w:sz w:val="20"/>
      <w:szCs w:val="20"/>
      <w:lang w:eastAsia="ru-RU"/>
    </w:rPr>
  </w:style>
  <w:style w:type="paragraph" w:customStyle="1" w:styleId="FORMATTEXT">
    <w:name w:val=".FORMATTEXT"/>
    <w:rsid w:val="007D6F33"/>
    <w:pPr>
      <w:widowControl w:val="0"/>
      <w:suppressAutoHyphens/>
      <w:autoSpaceDE w:val="0"/>
      <w:spacing w:before="0"/>
      <w:jc w:val="center"/>
    </w:pPr>
    <w:rPr>
      <w:rFonts w:eastAsia="Arial"/>
      <w:sz w:val="24"/>
      <w:szCs w:val="24"/>
      <w:lang w:eastAsia="ar-SA"/>
    </w:rPr>
  </w:style>
  <w:style w:type="paragraph" w:customStyle="1" w:styleId="-">
    <w:name w:val="Контракт-подподпункт"/>
    <w:basedOn w:val="a0"/>
    <w:rsid w:val="007D6F33"/>
    <w:pPr>
      <w:tabs>
        <w:tab w:val="num" w:pos="720"/>
      </w:tabs>
      <w:suppressAutoHyphens/>
      <w:spacing w:before="0"/>
      <w:ind w:left="720" w:hanging="360"/>
      <w:jc w:val="both"/>
    </w:pPr>
    <w:rPr>
      <w:sz w:val="24"/>
      <w:szCs w:val="24"/>
      <w:lang w:eastAsia="ar-SA"/>
    </w:rPr>
  </w:style>
  <w:style w:type="paragraph" w:customStyle="1" w:styleId="BodyText21">
    <w:name w:val="Body Text 21"/>
    <w:basedOn w:val="a0"/>
    <w:rsid w:val="007D6F33"/>
    <w:pPr>
      <w:widowControl w:val="0"/>
      <w:adjustRightInd w:val="0"/>
      <w:spacing w:before="0" w:line="360" w:lineRule="auto"/>
      <w:ind w:firstLine="720"/>
      <w:jc w:val="both"/>
    </w:pPr>
    <w:rPr>
      <w:sz w:val="26"/>
      <w:szCs w:val="20"/>
      <w:lang w:eastAsia="ru-RU"/>
    </w:rPr>
  </w:style>
  <w:style w:type="paragraph" w:styleId="afd">
    <w:name w:val="Body Text Indent"/>
    <w:basedOn w:val="a0"/>
    <w:link w:val="afe"/>
    <w:unhideWhenUsed/>
    <w:rsid w:val="003232B8"/>
    <w:pPr>
      <w:spacing w:before="0" w:after="120"/>
      <w:ind w:left="283"/>
    </w:pPr>
    <w:rPr>
      <w:rFonts w:ascii="Cambria" w:hAnsi="Cambria"/>
      <w:sz w:val="24"/>
      <w:szCs w:val="24"/>
    </w:rPr>
  </w:style>
  <w:style w:type="character" w:customStyle="1" w:styleId="afe">
    <w:name w:val="Основной текст с отступом Знак"/>
    <w:basedOn w:val="a1"/>
    <w:link w:val="afd"/>
    <w:rsid w:val="003232B8"/>
    <w:rPr>
      <w:rFonts w:ascii="Cambria" w:hAnsi="Cambria"/>
      <w:sz w:val="24"/>
      <w:szCs w:val="24"/>
    </w:rPr>
  </w:style>
  <w:style w:type="paragraph" w:customStyle="1" w:styleId="-6">
    <w:name w:val="Пункт-6"/>
    <w:basedOn w:val="a0"/>
    <w:rsid w:val="008A7395"/>
    <w:pPr>
      <w:tabs>
        <w:tab w:val="left" w:pos="1985"/>
      </w:tabs>
      <w:spacing w:before="0"/>
      <w:ind w:firstLine="709"/>
      <w:jc w:val="both"/>
    </w:pPr>
    <w:rPr>
      <w:sz w:val="28"/>
      <w:szCs w:val="24"/>
      <w:lang w:eastAsia="ru-RU"/>
    </w:rPr>
  </w:style>
  <w:style w:type="paragraph" w:customStyle="1" w:styleId="Body">
    <w:name w:val="Body"/>
    <w:basedOn w:val="a0"/>
    <w:uiPriority w:val="1"/>
    <w:qFormat/>
    <w:rsid w:val="008A7395"/>
    <w:pPr>
      <w:snapToGrid w:val="0"/>
      <w:spacing w:before="0"/>
      <w:ind w:firstLine="284"/>
      <w:jc w:val="both"/>
    </w:pPr>
    <w:rPr>
      <w:rFonts w:ascii="Myriad Pro Cond" w:eastAsia="Arial" w:hAnsi="Myriad Pro Cond"/>
      <w:sz w:val="24"/>
      <w:szCs w:val="18"/>
      <w:lang w:eastAsia="ru-RU"/>
    </w:rPr>
  </w:style>
  <w:style w:type="paragraph" w:styleId="aff">
    <w:name w:val="footnote text"/>
    <w:basedOn w:val="a0"/>
    <w:link w:val="aff0"/>
    <w:unhideWhenUsed/>
    <w:rsid w:val="00A00E0A"/>
    <w:pPr>
      <w:suppressAutoHyphens/>
      <w:spacing w:before="0"/>
    </w:pPr>
    <w:rPr>
      <w:rFonts w:ascii="Calibri" w:hAnsi="Calibri" w:cs="Calibri"/>
      <w:sz w:val="20"/>
      <w:szCs w:val="20"/>
      <w:lang w:eastAsia="ar-SA"/>
    </w:rPr>
  </w:style>
  <w:style w:type="character" w:customStyle="1" w:styleId="aff0">
    <w:name w:val="Текст сноски Знак"/>
    <w:basedOn w:val="a1"/>
    <w:link w:val="aff"/>
    <w:rsid w:val="00A00E0A"/>
    <w:rPr>
      <w:rFonts w:ascii="Calibri" w:hAnsi="Calibri" w:cs="Calibri"/>
      <w:sz w:val="20"/>
      <w:szCs w:val="20"/>
      <w:lang w:eastAsia="ar-SA"/>
    </w:rPr>
  </w:style>
  <w:style w:type="character" w:styleId="aff1">
    <w:name w:val="footnote reference"/>
    <w:basedOn w:val="a1"/>
    <w:unhideWhenUsed/>
    <w:rsid w:val="00A00E0A"/>
    <w:rPr>
      <w:vertAlign w:val="superscript"/>
    </w:rPr>
  </w:style>
  <w:style w:type="paragraph" w:customStyle="1" w:styleId="12">
    <w:name w:val="заголовок 1"/>
    <w:basedOn w:val="a0"/>
    <w:next w:val="a0"/>
    <w:rsid w:val="00A00E0A"/>
    <w:pPr>
      <w:keepNext/>
      <w:tabs>
        <w:tab w:val="left" w:pos="-142"/>
        <w:tab w:val="left" w:pos="0"/>
        <w:tab w:val="left" w:pos="2016"/>
        <w:tab w:val="left" w:pos="2736"/>
        <w:tab w:val="left" w:pos="3168"/>
        <w:tab w:val="left" w:pos="4320"/>
      </w:tabs>
      <w:autoSpaceDE w:val="0"/>
      <w:autoSpaceDN w:val="0"/>
      <w:spacing w:before="0"/>
      <w:ind w:firstLine="709"/>
      <w:jc w:val="both"/>
      <w:outlineLvl w:val="0"/>
    </w:pPr>
    <w:rPr>
      <w:sz w:val="24"/>
      <w:szCs w:val="24"/>
      <w:lang w:eastAsia="ru-RU"/>
    </w:rPr>
  </w:style>
  <w:style w:type="paragraph" w:customStyle="1" w:styleId="21">
    <w:name w:val="Основной текст2"/>
    <w:basedOn w:val="a0"/>
    <w:rsid w:val="00A00E0A"/>
    <w:pPr>
      <w:widowControl w:val="0"/>
      <w:shd w:val="clear" w:color="auto" w:fill="FFFFFF"/>
      <w:spacing w:before="0" w:line="248" w:lineRule="exact"/>
      <w:ind w:hanging="360"/>
      <w:jc w:val="both"/>
    </w:pPr>
    <w:rPr>
      <w:sz w:val="21"/>
      <w:szCs w:val="21"/>
      <w:lang w:eastAsia="ru-RU"/>
    </w:rPr>
  </w:style>
  <w:style w:type="character" w:customStyle="1" w:styleId="FontStyle122">
    <w:name w:val="Font Style122"/>
    <w:uiPriority w:val="99"/>
    <w:rsid w:val="00A00E0A"/>
    <w:rPr>
      <w:rFonts w:ascii="Times New Roman" w:hAnsi="Times New Roman" w:cs="Times New Roman"/>
      <w:sz w:val="22"/>
      <w:szCs w:val="22"/>
    </w:rPr>
  </w:style>
  <w:style w:type="paragraph" w:styleId="aff2">
    <w:name w:val="Title"/>
    <w:basedOn w:val="a0"/>
    <w:link w:val="aff3"/>
    <w:qFormat/>
    <w:rsid w:val="00A00E0A"/>
    <w:pPr>
      <w:spacing w:before="0"/>
      <w:jc w:val="center"/>
    </w:pPr>
    <w:rPr>
      <w:b/>
      <w:bCs/>
      <w:sz w:val="24"/>
      <w:szCs w:val="24"/>
      <w:lang w:eastAsia="ru-RU"/>
    </w:rPr>
  </w:style>
  <w:style w:type="character" w:customStyle="1" w:styleId="aff3">
    <w:name w:val="Название Знак"/>
    <w:basedOn w:val="a1"/>
    <w:link w:val="aff2"/>
    <w:rsid w:val="00A00E0A"/>
    <w:rPr>
      <w:b/>
      <w:bCs/>
      <w:sz w:val="24"/>
      <w:szCs w:val="24"/>
      <w:lang w:eastAsia="ru-RU"/>
    </w:rPr>
  </w:style>
  <w:style w:type="paragraph" w:customStyle="1" w:styleId="a">
    <w:name w:val="Нормальный"/>
    <w:rsid w:val="00A00E0A"/>
    <w:pPr>
      <w:numPr>
        <w:numId w:val="16"/>
      </w:numPr>
      <w:suppressAutoHyphens/>
      <w:spacing w:before="0"/>
      <w:jc w:val="both"/>
    </w:pPr>
    <w:rPr>
      <w:rFonts w:eastAsia="Arial"/>
      <w:sz w:val="20"/>
      <w:szCs w:val="20"/>
      <w:lang w:eastAsia="ar-SA"/>
    </w:rPr>
  </w:style>
  <w:style w:type="character" w:customStyle="1" w:styleId="13">
    <w:name w:val="Верхний колонтитул Знак1"/>
    <w:basedOn w:val="a1"/>
    <w:uiPriority w:val="99"/>
    <w:locked/>
    <w:rsid w:val="00A00E0A"/>
    <w:rPr>
      <w:rFonts w:ascii="Times New Roman" w:eastAsia="Times New Roman" w:hAnsi="Times New Roman" w:cs="Mangal"/>
      <w:kern w:val="1"/>
      <w:sz w:val="24"/>
      <w:szCs w:val="24"/>
      <w:lang w:eastAsia="hi-IN" w:bidi="hi-IN"/>
    </w:rPr>
  </w:style>
  <w:style w:type="paragraph" w:customStyle="1" w:styleId="msonormal0">
    <w:name w:val="msonormal"/>
    <w:basedOn w:val="a0"/>
    <w:rsid w:val="00A00E0A"/>
    <w:pPr>
      <w:spacing w:before="100" w:beforeAutospacing="1" w:after="100" w:afterAutospacing="1"/>
    </w:pPr>
    <w:rPr>
      <w:sz w:val="24"/>
      <w:szCs w:val="24"/>
      <w:lang w:eastAsia="ru-RU"/>
    </w:rPr>
  </w:style>
  <w:style w:type="paragraph" w:customStyle="1" w:styleId="xl68">
    <w:name w:val="xl68"/>
    <w:basedOn w:val="a0"/>
    <w:rsid w:val="00A00E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lang w:eastAsia="ru-RU"/>
    </w:rPr>
  </w:style>
  <w:style w:type="paragraph" w:customStyle="1" w:styleId="xl69">
    <w:name w:val="xl69"/>
    <w:basedOn w:val="a0"/>
    <w:rsid w:val="00A00E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lang w:eastAsia="ru-RU"/>
    </w:rPr>
  </w:style>
  <w:style w:type="paragraph" w:customStyle="1" w:styleId="xl70">
    <w:name w:val="xl70"/>
    <w:basedOn w:val="a0"/>
    <w:rsid w:val="00A00E0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lang w:eastAsia="ru-RU"/>
    </w:rPr>
  </w:style>
  <w:style w:type="paragraph" w:customStyle="1" w:styleId="xl71">
    <w:name w:val="xl71"/>
    <w:basedOn w:val="a0"/>
    <w:rsid w:val="00A00E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lang w:eastAsia="ru-RU"/>
    </w:rPr>
  </w:style>
  <w:style w:type="paragraph" w:customStyle="1" w:styleId="xl72">
    <w:name w:val="xl72"/>
    <w:basedOn w:val="a0"/>
    <w:rsid w:val="00A00E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73">
    <w:name w:val="xl73"/>
    <w:basedOn w:val="a0"/>
    <w:rsid w:val="00A00E0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4"/>
      <w:szCs w:val="24"/>
      <w:lang w:eastAsia="ru-RU"/>
    </w:rPr>
  </w:style>
  <w:style w:type="paragraph" w:customStyle="1" w:styleId="xl74">
    <w:name w:val="xl74"/>
    <w:basedOn w:val="a0"/>
    <w:rsid w:val="00A00E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75">
    <w:name w:val="xl75"/>
    <w:basedOn w:val="a0"/>
    <w:rsid w:val="00A00E0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4"/>
      <w:szCs w:val="24"/>
      <w:lang w:eastAsia="ru-RU"/>
    </w:rPr>
  </w:style>
  <w:style w:type="paragraph" w:customStyle="1" w:styleId="xl76">
    <w:name w:val="xl76"/>
    <w:basedOn w:val="a0"/>
    <w:rsid w:val="00A00E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lang w:eastAsia="ru-RU"/>
    </w:rPr>
  </w:style>
  <w:style w:type="paragraph" w:customStyle="1" w:styleId="xl77">
    <w:name w:val="xl77"/>
    <w:basedOn w:val="a0"/>
    <w:rsid w:val="00A00E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lang w:eastAsia="ru-RU"/>
    </w:rPr>
  </w:style>
  <w:style w:type="paragraph" w:customStyle="1" w:styleId="xl78">
    <w:name w:val="xl78"/>
    <w:basedOn w:val="a0"/>
    <w:rsid w:val="00A00E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lang w:eastAsia="ru-RU"/>
    </w:rPr>
  </w:style>
  <w:style w:type="paragraph" w:customStyle="1" w:styleId="xl79">
    <w:name w:val="xl79"/>
    <w:basedOn w:val="a0"/>
    <w:rsid w:val="00A00E0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lang w:eastAsia="ru-RU"/>
    </w:rPr>
  </w:style>
  <w:style w:type="paragraph" w:customStyle="1" w:styleId="xl80">
    <w:name w:val="xl80"/>
    <w:basedOn w:val="a0"/>
    <w:rsid w:val="00A00E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lang w:eastAsia="ru-RU"/>
    </w:rPr>
  </w:style>
  <w:style w:type="paragraph" w:customStyle="1" w:styleId="xl81">
    <w:name w:val="xl81"/>
    <w:basedOn w:val="a0"/>
    <w:rsid w:val="00A00E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82">
    <w:name w:val="xl82"/>
    <w:basedOn w:val="a0"/>
    <w:rsid w:val="00A00E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lang w:eastAsia="ru-RU"/>
    </w:rPr>
  </w:style>
  <w:style w:type="paragraph" w:customStyle="1" w:styleId="xl83">
    <w:name w:val="xl83"/>
    <w:basedOn w:val="a0"/>
    <w:rsid w:val="00A00E0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4"/>
      <w:szCs w:val="24"/>
      <w:lang w:eastAsia="ru-RU"/>
    </w:rPr>
  </w:style>
  <w:style w:type="paragraph" w:customStyle="1" w:styleId="xl84">
    <w:name w:val="xl84"/>
    <w:basedOn w:val="a0"/>
    <w:rsid w:val="00A00E0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ru-RU"/>
    </w:rPr>
  </w:style>
  <w:style w:type="paragraph" w:customStyle="1" w:styleId="xl85">
    <w:name w:val="xl85"/>
    <w:basedOn w:val="a0"/>
    <w:rsid w:val="00A00E0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4"/>
      <w:szCs w:val="24"/>
      <w:lang w:eastAsia="ru-RU"/>
    </w:rPr>
  </w:style>
  <w:style w:type="paragraph" w:customStyle="1" w:styleId="xl86">
    <w:name w:val="xl86"/>
    <w:basedOn w:val="a0"/>
    <w:rsid w:val="00A00E0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lang w:eastAsia="ru-RU"/>
    </w:rPr>
  </w:style>
  <w:style w:type="paragraph" w:customStyle="1" w:styleId="xl87">
    <w:name w:val="xl87"/>
    <w:basedOn w:val="a0"/>
    <w:rsid w:val="00A00E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lang w:eastAsia="ru-RU"/>
    </w:rPr>
  </w:style>
  <w:style w:type="paragraph" w:customStyle="1" w:styleId="xl88">
    <w:name w:val="xl88"/>
    <w:basedOn w:val="a0"/>
    <w:rsid w:val="00A00E0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lang w:eastAsia="ru-RU"/>
    </w:rPr>
  </w:style>
  <w:style w:type="paragraph" w:customStyle="1" w:styleId="xl89">
    <w:name w:val="xl89"/>
    <w:basedOn w:val="a0"/>
    <w:rsid w:val="00A00E0A"/>
    <w:pPr>
      <w:shd w:val="clear" w:color="000000" w:fill="FFFFFF"/>
      <w:spacing w:before="100" w:beforeAutospacing="1" w:after="100" w:afterAutospacing="1"/>
      <w:jc w:val="center"/>
      <w:textAlignment w:val="center"/>
    </w:pPr>
    <w:rPr>
      <w:color w:val="000000"/>
      <w:sz w:val="24"/>
      <w:szCs w:val="24"/>
      <w:lang w:eastAsia="ru-RU"/>
    </w:rPr>
  </w:style>
  <w:style w:type="paragraph" w:customStyle="1" w:styleId="xl90">
    <w:name w:val="xl90"/>
    <w:basedOn w:val="a0"/>
    <w:rsid w:val="00A00E0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4"/>
      <w:szCs w:val="24"/>
      <w:lang w:eastAsia="ru-RU"/>
    </w:rPr>
  </w:style>
  <w:style w:type="paragraph" w:customStyle="1" w:styleId="xl91">
    <w:name w:val="xl91"/>
    <w:basedOn w:val="a0"/>
    <w:rsid w:val="00A00E0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lang w:eastAsia="ru-RU"/>
    </w:rPr>
  </w:style>
  <w:style w:type="paragraph" w:customStyle="1" w:styleId="xl92">
    <w:name w:val="xl92"/>
    <w:basedOn w:val="a0"/>
    <w:rsid w:val="00A00E0A"/>
    <w:pPr>
      <w:pBdr>
        <w:top w:val="single" w:sz="4" w:space="0" w:color="auto"/>
        <w:left w:val="single" w:sz="4" w:space="0" w:color="auto"/>
      </w:pBdr>
      <w:shd w:val="clear" w:color="000000" w:fill="FFFFFF"/>
      <w:spacing w:before="100" w:beforeAutospacing="1" w:after="100" w:afterAutospacing="1"/>
      <w:jc w:val="center"/>
      <w:textAlignment w:val="center"/>
    </w:pPr>
    <w:rPr>
      <w:color w:val="000000"/>
      <w:sz w:val="24"/>
      <w:szCs w:val="24"/>
      <w:lang w:eastAsia="ru-RU"/>
    </w:rPr>
  </w:style>
  <w:style w:type="paragraph" w:customStyle="1" w:styleId="xl93">
    <w:name w:val="xl93"/>
    <w:basedOn w:val="a0"/>
    <w:rsid w:val="00A00E0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ru-RU"/>
    </w:rPr>
  </w:style>
  <w:style w:type="paragraph" w:customStyle="1" w:styleId="xl94">
    <w:name w:val="xl94"/>
    <w:basedOn w:val="a0"/>
    <w:rsid w:val="00A00E0A"/>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color w:val="000000"/>
      <w:sz w:val="24"/>
      <w:szCs w:val="24"/>
      <w:lang w:eastAsia="ru-RU"/>
    </w:rPr>
  </w:style>
  <w:style w:type="paragraph" w:customStyle="1" w:styleId="xl95">
    <w:name w:val="xl95"/>
    <w:basedOn w:val="a0"/>
    <w:rsid w:val="00A00E0A"/>
    <w:pPr>
      <w:pBdr>
        <w:top w:val="single" w:sz="4" w:space="0" w:color="auto"/>
        <w:bottom w:val="single" w:sz="4" w:space="0" w:color="auto"/>
      </w:pBdr>
      <w:spacing w:before="100" w:beforeAutospacing="1" w:after="100" w:afterAutospacing="1"/>
      <w:jc w:val="right"/>
    </w:pPr>
    <w:rPr>
      <w:sz w:val="24"/>
      <w:szCs w:val="24"/>
      <w:lang w:eastAsia="ru-RU"/>
    </w:rPr>
  </w:style>
  <w:style w:type="paragraph" w:customStyle="1" w:styleId="xl96">
    <w:name w:val="xl96"/>
    <w:basedOn w:val="a0"/>
    <w:rsid w:val="00A00E0A"/>
    <w:pPr>
      <w:pBdr>
        <w:top w:val="single" w:sz="4" w:space="0" w:color="auto"/>
        <w:bottom w:val="single" w:sz="4" w:space="0" w:color="auto"/>
        <w:right w:val="single" w:sz="4" w:space="0" w:color="auto"/>
      </w:pBdr>
      <w:spacing w:before="100" w:beforeAutospacing="1" w:after="100" w:afterAutospacing="1"/>
      <w:jc w:val="right"/>
    </w:pPr>
    <w:rPr>
      <w:sz w:val="24"/>
      <w:szCs w:val="24"/>
      <w:lang w:eastAsia="ru-RU"/>
    </w:rPr>
  </w:style>
  <w:style w:type="paragraph" w:styleId="aff4">
    <w:name w:val="Revision"/>
    <w:hidden/>
    <w:uiPriority w:val="99"/>
    <w:semiHidden/>
    <w:rsid w:val="000009AF"/>
    <w:pPr>
      <w:spacing w:before="0"/>
    </w:pPr>
  </w:style>
  <w:style w:type="paragraph" w:styleId="aff5">
    <w:name w:val="Block Text"/>
    <w:basedOn w:val="a0"/>
    <w:rsid w:val="00DD4F20"/>
    <w:pPr>
      <w:spacing w:before="80"/>
      <w:ind w:left="370" w:right="57" w:hanging="370"/>
      <w:jc w:val="both"/>
    </w:pPr>
    <w:rPr>
      <w:rFonts w:ascii="Arial"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51993">
      <w:bodyDiv w:val="1"/>
      <w:marLeft w:val="0"/>
      <w:marRight w:val="0"/>
      <w:marTop w:val="0"/>
      <w:marBottom w:val="0"/>
      <w:divBdr>
        <w:top w:val="none" w:sz="0" w:space="0" w:color="auto"/>
        <w:left w:val="none" w:sz="0" w:space="0" w:color="auto"/>
        <w:bottom w:val="none" w:sz="0" w:space="0" w:color="auto"/>
        <w:right w:val="none" w:sz="0" w:space="0" w:color="auto"/>
      </w:divBdr>
    </w:div>
    <w:div w:id="62220240">
      <w:bodyDiv w:val="1"/>
      <w:marLeft w:val="0"/>
      <w:marRight w:val="0"/>
      <w:marTop w:val="0"/>
      <w:marBottom w:val="0"/>
      <w:divBdr>
        <w:top w:val="none" w:sz="0" w:space="0" w:color="auto"/>
        <w:left w:val="none" w:sz="0" w:space="0" w:color="auto"/>
        <w:bottom w:val="none" w:sz="0" w:space="0" w:color="auto"/>
        <w:right w:val="none" w:sz="0" w:space="0" w:color="auto"/>
      </w:divBdr>
    </w:div>
    <w:div w:id="124739503">
      <w:bodyDiv w:val="1"/>
      <w:marLeft w:val="0"/>
      <w:marRight w:val="0"/>
      <w:marTop w:val="0"/>
      <w:marBottom w:val="0"/>
      <w:divBdr>
        <w:top w:val="none" w:sz="0" w:space="0" w:color="auto"/>
        <w:left w:val="none" w:sz="0" w:space="0" w:color="auto"/>
        <w:bottom w:val="none" w:sz="0" w:space="0" w:color="auto"/>
        <w:right w:val="none" w:sz="0" w:space="0" w:color="auto"/>
      </w:divBdr>
    </w:div>
    <w:div w:id="125465229">
      <w:bodyDiv w:val="1"/>
      <w:marLeft w:val="0"/>
      <w:marRight w:val="0"/>
      <w:marTop w:val="0"/>
      <w:marBottom w:val="0"/>
      <w:divBdr>
        <w:top w:val="none" w:sz="0" w:space="0" w:color="auto"/>
        <w:left w:val="none" w:sz="0" w:space="0" w:color="auto"/>
        <w:bottom w:val="none" w:sz="0" w:space="0" w:color="auto"/>
        <w:right w:val="none" w:sz="0" w:space="0" w:color="auto"/>
      </w:divBdr>
    </w:div>
    <w:div w:id="143931477">
      <w:bodyDiv w:val="1"/>
      <w:marLeft w:val="0"/>
      <w:marRight w:val="0"/>
      <w:marTop w:val="0"/>
      <w:marBottom w:val="0"/>
      <w:divBdr>
        <w:top w:val="none" w:sz="0" w:space="0" w:color="auto"/>
        <w:left w:val="none" w:sz="0" w:space="0" w:color="auto"/>
        <w:bottom w:val="none" w:sz="0" w:space="0" w:color="auto"/>
        <w:right w:val="none" w:sz="0" w:space="0" w:color="auto"/>
      </w:divBdr>
    </w:div>
    <w:div w:id="160388810">
      <w:bodyDiv w:val="1"/>
      <w:marLeft w:val="0"/>
      <w:marRight w:val="0"/>
      <w:marTop w:val="0"/>
      <w:marBottom w:val="0"/>
      <w:divBdr>
        <w:top w:val="none" w:sz="0" w:space="0" w:color="auto"/>
        <w:left w:val="none" w:sz="0" w:space="0" w:color="auto"/>
        <w:bottom w:val="none" w:sz="0" w:space="0" w:color="auto"/>
        <w:right w:val="none" w:sz="0" w:space="0" w:color="auto"/>
      </w:divBdr>
    </w:div>
    <w:div w:id="166404465">
      <w:bodyDiv w:val="1"/>
      <w:marLeft w:val="0"/>
      <w:marRight w:val="0"/>
      <w:marTop w:val="0"/>
      <w:marBottom w:val="0"/>
      <w:divBdr>
        <w:top w:val="none" w:sz="0" w:space="0" w:color="auto"/>
        <w:left w:val="none" w:sz="0" w:space="0" w:color="auto"/>
        <w:bottom w:val="none" w:sz="0" w:space="0" w:color="auto"/>
        <w:right w:val="none" w:sz="0" w:space="0" w:color="auto"/>
      </w:divBdr>
    </w:div>
    <w:div w:id="194512978">
      <w:bodyDiv w:val="1"/>
      <w:marLeft w:val="0"/>
      <w:marRight w:val="0"/>
      <w:marTop w:val="0"/>
      <w:marBottom w:val="0"/>
      <w:divBdr>
        <w:top w:val="none" w:sz="0" w:space="0" w:color="auto"/>
        <w:left w:val="none" w:sz="0" w:space="0" w:color="auto"/>
        <w:bottom w:val="none" w:sz="0" w:space="0" w:color="auto"/>
        <w:right w:val="none" w:sz="0" w:space="0" w:color="auto"/>
      </w:divBdr>
    </w:div>
    <w:div w:id="196698801">
      <w:bodyDiv w:val="1"/>
      <w:marLeft w:val="0"/>
      <w:marRight w:val="0"/>
      <w:marTop w:val="0"/>
      <w:marBottom w:val="0"/>
      <w:divBdr>
        <w:top w:val="none" w:sz="0" w:space="0" w:color="auto"/>
        <w:left w:val="none" w:sz="0" w:space="0" w:color="auto"/>
        <w:bottom w:val="none" w:sz="0" w:space="0" w:color="auto"/>
        <w:right w:val="none" w:sz="0" w:space="0" w:color="auto"/>
      </w:divBdr>
    </w:div>
    <w:div w:id="236745638">
      <w:bodyDiv w:val="1"/>
      <w:marLeft w:val="0"/>
      <w:marRight w:val="0"/>
      <w:marTop w:val="0"/>
      <w:marBottom w:val="0"/>
      <w:divBdr>
        <w:top w:val="none" w:sz="0" w:space="0" w:color="auto"/>
        <w:left w:val="none" w:sz="0" w:space="0" w:color="auto"/>
        <w:bottom w:val="none" w:sz="0" w:space="0" w:color="auto"/>
        <w:right w:val="none" w:sz="0" w:space="0" w:color="auto"/>
      </w:divBdr>
    </w:div>
    <w:div w:id="240794235">
      <w:bodyDiv w:val="1"/>
      <w:marLeft w:val="0"/>
      <w:marRight w:val="0"/>
      <w:marTop w:val="0"/>
      <w:marBottom w:val="0"/>
      <w:divBdr>
        <w:top w:val="none" w:sz="0" w:space="0" w:color="auto"/>
        <w:left w:val="none" w:sz="0" w:space="0" w:color="auto"/>
        <w:bottom w:val="none" w:sz="0" w:space="0" w:color="auto"/>
        <w:right w:val="none" w:sz="0" w:space="0" w:color="auto"/>
      </w:divBdr>
    </w:div>
    <w:div w:id="241917266">
      <w:bodyDiv w:val="1"/>
      <w:marLeft w:val="0"/>
      <w:marRight w:val="0"/>
      <w:marTop w:val="0"/>
      <w:marBottom w:val="0"/>
      <w:divBdr>
        <w:top w:val="none" w:sz="0" w:space="0" w:color="auto"/>
        <w:left w:val="none" w:sz="0" w:space="0" w:color="auto"/>
        <w:bottom w:val="none" w:sz="0" w:space="0" w:color="auto"/>
        <w:right w:val="none" w:sz="0" w:space="0" w:color="auto"/>
      </w:divBdr>
    </w:div>
    <w:div w:id="259224205">
      <w:bodyDiv w:val="1"/>
      <w:marLeft w:val="0"/>
      <w:marRight w:val="0"/>
      <w:marTop w:val="0"/>
      <w:marBottom w:val="0"/>
      <w:divBdr>
        <w:top w:val="none" w:sz="0" w:space="0" w:color="auto"/>
        <w:left w:val="none" w:sz="0" w:space="0" w:color="auto"/>
        <w:bottom w:val="none" w:sz="0" w:space="0" w:color="auto"/>
        <w:right w:val="none" w:sz="0" w:space="0" w:color="auto"/>
      </w:divBdr>
    </w:div>
    <w:div w:id="329868772">
      <w:bodyDiv w:val="1"/>
      <w:marLeft w:val="0"/>
      <w:marRight w:val="0"/>
      <w:marTop w:val="0"/>
      <w:marBottom w:val="0"/>
      <w:divBdr>
        <w:top w:val="none" w:sz="0" w:space="0" w:color="auto"/>
        <w:left w:val="none" w:sz="0" w:space="0" w:color="auto"/>
        <w:bottom w:val="none" w:sz="0" w:space="0" w:color="auto"/>
        <w:right w:val="none" w:sz="0" w:space="0" w:color="auto"/>
      </w:divBdr>
    </w:div>
    <w:div w:id="338970256">
      <w:bodyDiv w:val="1"/>
      <w:marLeft w:val="0"/>
      <w:marRight w:val="0"/>
      <w:marTop w:val="0"/>
      <w:marBottom w:val="0"/>
      <w:divBdr>
        <w:top w:val="none" w:sz="0" w:space="0" w:color="auto"/>
        <w:left w:val="none" w:sz="0" w:space="0" w:color="auto"/>
        <w:bottom w:val="none" w:sz="0" w:space="0" w:color="auto"/>
        <w:right w:val="none" w:sz="0" w:space="0" w:color="auto"/>
      </w:divBdr>
    </w:div>
    <w:div w:id="404229547">
      <w:bodyDiv w:val="1"/>
      <w:marLeft w:val="0"/>
      <w:marRight w:val="0"/>
      <w:marTop w:val="0"/>
      <w:marBottom w:val="0"/>
      <w:divBdr>
        <w:top w:val="none" w:sz="0" w:space="0" w:color="auto"/>
        <w:left w:val="none" w:sz="0" w:space="0" w:color="auto"/>
        <w:bottom w:val="none" w:sz="0" w:space="0" w:color="auto"/>
        <w:right w:val="none" w:sz="0" w:space="0" w:color="auto"/>
      </w:divBdr>
    </w:div>
    <w:div w:id="411314677">
      <w:bodyDiv w:val="1"/>
      <w:marLeft w:val="0"/>
      <w:marRight w:val="0"/>
      <w:marTop w:val="0"/>
      <w:marBottom w:val="0"/>
      <w:divBdr>
        <w:top w:val="none" w:sz="0" w:space="0" w:color="auto"/>
        <w:left w:val="none" w:sz="0" w:space="0" w:color="auto"/>
        <w:bottom w:val="none" w:sz="0" w:space="0" w:color="auto"/>
        <w:right w:val="none" w:sz="0" w:space="0" w:color="auto"/>
      </w:divBdr>
    </w:div>
    <w:div w:id="520124479">
      <w:bodyDiv w:val="1"/>
      <w:marLeft w:val="0"/>
      <w:marRight w:val="0"/>
      <w:marTop w:val="0"/>
      <w:marBottom w:val="0"/>
      <w:divBdr>
        <w:top w:val="none" w:sz="0" w:space="0" w:color="auto"/>
        <w:left w:val="none" w:sz="0" w:space="0" w:color="auto"/>
        <w:bottom w:val="none" w:sz="0" w:space="0" w:color="auto"/>
        <w:right w:val="none" w:sz="0" w:space="0" w:color="auto"/>
      </w:divBdr>
    </w:div>
    <w:div w:id="540556656">
      <w:bodyDiv w:val="1"/>
      <w:marLeft w:val="0"/>
      <w:marRight w:val="0"/>
      <w:marTop w:val="0"/>
      <w:marBottom w:val="0"/>
      <w:divBdr>
        <w:top w:val="none" w:sz="0" w:space="0" w:color="auto"/>
        <w:left w:val="none" w:sz="0" w:space="0" w:color="auto"/>
        <w:bottom w:val="none" w:sz="0" w:space="0" w:color="auto"/>
        <w:right w:val="none" w:sz="0" w:space="0" w:color="auto"/>
      </w:divBdr>
    </w:div>
    <w:div w:id="548956219">
      <w:bodyDiv w:val="1"/>
      <w:marLeft w:val="0"/>
      <w:marRight w:val="0"/>
      <w:marTop w:val="0"/>
      <w:marBottom w:val="0"/>
      <w:divBdr>
        <w:top w:val="none" w:sz="0" w:space="0" w:color="auto"/>
        <w:left w:val="none" w:sz="0" w:space="0" w:color="auto"/>
        <w:bottom w:val="none" w:sz="0" w:space="0" w:color="auto"/>
        <w:right w:val="none" w:sz="0" w:space="0" w:color="auto"/>
      </w:divBdr>
    </w:div>
    <w:div w:id="565146653">
      <w:bodyDiv w:val="1"/>
      <w:marLeft w:val="0"/>
      <w:marRight w:val="0"/>
      <w:marTop w:val="0"/>
      <w:marBottom w:val="0"/>
      <w:divBdr>
        <w:top w:val="none" w:sz="0" w:space="0" w:color="auto"/>
        <w:left w:val="none" w:sz="0" w:space="0" w:color="auto"/>
        <w:bottom w:val="none" w:sz="0" w:space="0" w:color="auto"/>
        <w:right w:val="none" w:sz="0" w:space="0" w:color="auto"/>
      </w:divBdr>
    </w:div>
    <w:div w:id="565334960">
      <w:bodyDiv w:val="1"/>
      <w:marLeft w:val="0"/>
      <w:marRight w:val="0"/>
      <w:marTop w:val="0"/>
      <w:marBottom w:val="0"/>
      <w:divBdr>
        <w:top w:val="none" w:sz="0" w:space="0" w:color="auto"/>
        <w:left w:val="none" w:sz="0" w:space="0" w:color="auto"/>
        <w:bottom w:val="none" w:sz="0" w:space="0" w:color="auto"/>
        <w:right w:val="none" w:sz="0" w:space="0" w:color="auto"/>
      </w:divBdr>
    </w:div>
    <w:div w:id="614563274">
      <w:bodyDiv w:val="1"/>
      <w:marLeft w:val="0"/>
      <w:marRight w:val="0"/>
      <w:marTop w:val="0"/>
      <w:marBottom w:val="0"/>
      <w:divBdr>
        <w:top w:val="none" w:sz="0" w:space="0" w:color="auto"/>
        <w:left w:val="none" w:sz="0" w:space="0" w:color="auto"/>
        <w:bottom w:val="none" w:sz="0" w:space="0" w:color="auto"/>
        <w:right w:val="none" w:sz="0" w:space="0" w:color="auto"/>
      </w:divBdr>
    </w:div>
    <w:div w:id="679696024">
      <w:bodyDiv w:val="1"/>
      <w:marLeft w:val="0"/>
      <w:marRight w:val="0"/>
      <w:marTop w:val="0"/>
      <w:marBottom w:val="0"/>
      <w:divBdr>
        <w:top w:val="none" w:sz="0" w:space="0" w:color="auto"/>
        <w:left w:val="none" w:sz="0" w:space="0" w:color="auto"/>
        <w:bottom w:val="none" w:sz="0" w:space="0" w:color="auto"/>
        <w:right w:val="none" w:sz="0" w:space="0" w:color="auto"/>
      </w:divBdr>
    </w:div>
    <w:div w:id="713967235">
      <w:bodyDiv w:val="1"/>
      <w:marLeft w:val="0"/>
      <w:marRight w:val="0"/>
      <w:marTop w:val="0"/>
      <w:marBottom w:val="0"/>
      <w:divBdr>
        <w:top w:val="none" w:sz="0" w:space="0" w:color="auto"/>
        <w:left w:val="none" w:sz="0" w:space="0" w:color="auto"/>
        <w:bottom w:val="none" w:sz="0" w:space="0" w:color="auto"/>
        <w:right w:val="none" w:sz="0" w:space="0" w:color="auto"/>
      </w:divBdr>
    </w:div>
    <w:div w:id="793208799">
      <w:bodyDiv w:val="1"/>
      <w:marLeft w:val="0"/>
      <w:marRight w:val="0"/>
      <w:marTop w:val="0"/>
      <w:marBottom w:val="0"/>
      <w:divBdr>
        <w:top w:val="none" w:sz="0" w:space="0" w:color="auto"/>
        <w:left w:val="none" w:sz="0" w:space="0" w:color="auto"/>
        <w:bottom w:val="none" w:sz="0" w:space="0" w:color="auto"/>
        <w:right w:val="none" w:sz="0" w:space="0" w:color="auto"/>
      </w:divBdr>
    </w:div>
    <w:div w:id="817502442">
      <w:bodyDiv w:val="1"/>
      <w:marLeft w:val="0"/>
      <w:marRight w:val="0"/>
      <w:marTop w:val="0"/>
      <w:marBottom w:val="0"/>
      <w:divBdr>
        <w:top w:val="none" w:sz="0" w:space="0" w:color="auto"/>
        <w:left w:val="none" w:sz="0" w:space="0" w:color="auto"/>
        <w:bottom w:val="none" w:sz="0" w:space="0" w:color="auto"/>
        <w:right w:val="none" w:sz="0" w:space="0" w:color="auto"/>
      </w:divBdr>
    </w:div>
    <w:div w:id="875697480">
      <w:bodyDiv w:val="1"/>
      <w:marLeft w:val="0"/>
      <w:marRight w:val="0"/>
      <w:marTop w:val="0"/>
      <w:marBottom w:val="0"/>
      <w:divBdr>
        <w:top w:val="none" w:sz="0" w:space="0" w:color="auto"/>
        <w:left w:val="none" w:sz="0" w:space="0" w:color="auto"/>
        <w:bottom w:val="none" w:sz="0" w:space="0" w:color="auto"/>
        <w:right w:val="none" w:sz="0" w:space="0" w:color="auto"/>
      </w:divBdr>
    </w:div>
    <w:div w:id="881749560">
      <w:bodyDiv w:val="1"/>
      <w:marLeft w:val="0"/>
      <w:marRight w:val="0"/>
      <w:marTop w:val="0"/>
      <w:marBottom w:val="0"/>
      <w:divBdr>
        <w:top w:val="none" w:sz="0" w:space="0" w:color="auto"/>
        <w:left w:val="none" w:sz="0" w:space="0" w:color="auto"/>
        <w:bottom w:val="none" w:sz="0" w:space="0" w:color="auto"/>
        <w:right w:val="none" w:sz="0" w:space="0" w:color="auto"/>
      </w:divBdr>
    </w:div>
    <w:div w:id="956254753">
      <w:bodyDiv w:val="1"/>
      <w:marLeft w:val="0"/>
      <w:marRight w:val="0"/>
      <w:marTop w:val="0"/>
      <w:marBottom w:val="0"/>
      <w:divBdr>
        <w:top w:val="none" w:sz="0" w:space="0" w:color="auto"/>
        <w:left w:val="none" w:sz="0" w:space="0" w:color="auto"/>
        <w:bottom w:val="none" w:sz="0" w:space="0" w:color="auto"/>
        <w:right w:val="none" w:sz="0" w:space="0" w:color="auto"/>
      </w:divBdr>
    </w:div>
    <w:div w:id="1095714912">
      <w:bodyDiv w:val="1"/>
      <w:marLeft w:val="0"/>
      <w:marRight w:val="0"/>
      <w:marTop w:val="0"/>
      <w:marBottom w:val="0"/>
      <w:divBdr>
        <w:top w:val="none" w:sz="0" w:space="0" w:color="auto"/>
        <w:left w:val="none" w:sz="0" w:space="0" w:color="auto"/>
        <w:bottom w:val="none" w:sz="0" w:space="0" w:color="auto"/>
        <w:right w:val="none" w:sz="0" w:space="0" w:color="auto"/>
      </w:divBdr>
    </w:div>
    <w:div w:id="1144740386">
      <w:bodyDiv w:val="1"/>
      <w:marLeft w:val="0"/>
      <w:marRight w:val="0"/>
      <w:marTop w:val="0"/>
      <w:marBottom w:val="0"/>
      <w:divBdr>
        <w:top w:val="none" w:sz="0" w:space="0" w:color="auto"/>
        <w:left w:val="none" w:sz="0" w:space="0" w:color="auto"/>
        <w:bottom w:val="none" w:sz="0" w:space="0" w:color="auto"/>
        <w:right w:val="none" w:sz="0" w:space="0" w:color="auto"/>
      </w:divBdr>
    </w:div>
    <w:div w:id="1145777248">
      <w:bodyDiv w:val="1"/>
      <w:marLeft w:val="0"/>
      <w:marRight w:val="0"/>
      <w:marTop w:val="0"/>
      <w:marBottom w:val="0"/>
      <w:divBdr>
        <w:top w:val="none" w:sz="0" w:space="0" w:color="auto"/>
        <w:left w:val="none" w:sz="0" w:space="0" w:color="auto"/>
        <w:bottom w:val="none" w:sz="0" w:space="0" w:color="auto"/>
        <w:right w:val="none" w:sz="0" w:space="0" w:color="auto"/>
      </w:divBdr>
    </w:div>
    <w:div w:id="1310133493">
      <w:bodyDiv w:val="1"/>
      <w:marLeft w:val="0"/>
      <w:marRight w:val="0"/>
      <w:marTop w:val="0"/>
      <w:marBottom w:val="0"/>
      <w:divBdr>
        <w:top w:val="none" w:sz="0" w:space="0" w:color="auto"/>
        <w:left w:val="none" w:sz="0" w:space="0" w:color="auto"/>
        <w:bottom w:val="none" w:sz="0" w:space="0" w:color="auto"/>
        <w:right w:val="none" w:sz="0" w:space="0" w:color="auto"/>
      </w:divBdr>
    </w:div>
    <w:div w:id="1315336445">
      <w:bodyDiv w:val="1"/>
      <w:marLeft w:val="0"/>
      <w:marRight w:val="0"/>
      <w:marTop w:val="0"/>
      <w:marBottom w:val="0"/>
      <w:divBdr>
        <w:top w:val="none" w:sz="0" w:space="0" w:color="auto"/>
        <w:left w:val="none" w:sz="0" w:space="0" w:color="auto"/>
        <w:bottom w:val="none" w:sz="0" w:space="0" w:color="auto"/>
        <w:right w:val="none" w:sz="0" w:space="0" w:color="auto"/>
      </w:divBdr>
    </w:div>
    <w:div w:id="1345286474">
      <w:bodyDiv w:val="1"/>
      <w:marLeft w:val="0"/>
      <w:marRight w:val="0"/>
      <w:marTop w:val="0"/>
      <w:marBottom w:val="0"/>
      <w:divBdr>
        <w:top w:val="none" w:sz="0" w:space="0" w:color="auto"/>
        <w:left w:val="none" w:sz="0" w:space="0" w:color="auto"/>
        <w:bottom w:val="none" w:sz="0" w:space="0" w:color="auto"/>
        <w:right w:val="none" w:sz="0" w:space="0" w:color="auto"/>
      </w:divBdr>
    </w:div>
    <w:div w:id="1369064302">
      <w:bodyDiv w:val="1"/>
      <w:marLeft w:val="0"/>
      <w:marRight w:val="0"/>
      <w:marTop w:val="0"/>
      <w:marBottom w:val="0"/>
      <w:divBdr>
        <w:top w:val="none" w:sz="0" w:space="0" w:color="auto"/>
        <w:left w:val="none" w:sz="0" w:space="0" w:color="auto"/>
        <w:bottom w:val="none" w:sz="0" w:space="0" w:color="auto"/>
        <w:right w:val="none" w:sz="0" w:space="0" w:color="auto"/>
      </w:divBdr>
      <w:divsChild>
        <w:div w:id="965237610">
          <w:marLeft w:val="0"/>
          <w:marRight w:val="0"/>
          <w:marTop w:val="0"/>
          <w:marBottom w:val="0"/>
          <w:divBdr>
            <w:top w:val="none" w:sz="0" w:space="0" w:color="auto"/>
            <w:left w:val="none" w:sz="0" w:space="0" w:color="auto"/>
            <w:bottom w:val="none" w:sz="0" w:space="0" w:color="auto"/>
            <w:right w:val="none" w:sz="0" w:space="0" w:color="auto"/>
          </w:divBdr>
          <w:divsChild>
            <w:div w:id="837965264">
              <w:marLeft w:val="0"/>
              <w:marRight w:val="0"/>
              <w:marTop w:val="0"/>
              <w:marBottom w:val="0"/>
              <w:divBdr>
                <w:top w:val="none" w:sz="0" w:space="0" w:color="auto"/>
                <w:left w:val="none" w:sz="0" w:space="0" w:color="auto"/>
                <w:bottom w:val="none" w:sz="0" w:space="0" w:color="auto"/>
                <w:right w:val="none" w:sz="0" w:space="0" w:color="auto"/>
              </w:divBdr>
              <w:divsChild>
                <w:div w:id="90866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142983">
      <w:bodyDiv w:val="1"/>
      <w:marLeft w:val="0"/>
      <w:marRight w:val="0"/>
      <w:marTop w:val="0"/>
      <w:marBottom w:val="0"/>
      <w:divBdr>
        <w:top w:val="none" w:sz="0" w:space="0" w:color="auto"/>
        <w:left w:val="none" w:sz="0" w:space="0" w:color="auto"/>
        <w:bottom w:val="none" w:sz="0" w:space="0" w:color="auto"/>
        <w:right w:val="none" w:sz="0" w:space="0" w:color="auto"/>
      </w:divBdr>
    </w:div>
    <w:div w:id="1460031808">
      <w:bodyDiv w:val="1"/>
      <w:marLeft w:val="0"/>
      <w:marRight w:val="0"/>
      <w:marTop w:val="0"/>
      <w:marBottom w:val="0"/>
      <w:divBdr>
        <w:top w:val="none" w:sz="0" w:space="0" w:color="auto"/>
        <w:left w:val="none" w:sz="0" w:space="0" w:color="auto"/>
        <w:bottom w:val="none" w:sz="0" w:space="0" w:color="auto"/>
        <w:right w:val="none" w:sz="0" w:space="0" w:color="auto"/>
      </w:divBdr>
    </w:div>
    <w:div w:id="1490321128">
      <w:bodyDiv w:val="1"/>
      <w:marLeft w:val="0"/>
      <w:marRight w:val="0"/>
      <w:marTop w:val="0"/>
      <w:marBottom w:val="0"/>
      <w:divBdr>
        <w:top w:val="none" w:sz="0" w:space="0" w:color="auto"/>
        <w:left w:val="none" w:sz="0" w:space="0" w:color="auto"/>
        <w:bottom w:val="none" w:sz="0" w:space="0" w:color="auto"/>
        <w:right w:val="none" w:sz="0" w:space="0" w:color="auto"/>
      </w:divBdr>
    </w:div>
    <w:div w:id="1515418070">
      <w:bodyDiv w:val="1"/>
      <w:marLeft w:val="0"/>
      <w:marRight w:val="0"/>
      <w:marTop w:val="0"/>
      <w:marBottom w:val="0"/>
      <w:divBdr>
        <w:top w:val="none" w:sz="0" w:space="0" w:color="auto"/>
        <w:left w:val="none" w:sz="0" w:space="0" w:color="auto"/>
        <w:bottom w:val="none" w:sz="0" w:space="0" w:color="auto"/>
        <w:right w:val="none" w:sz="0" w:space="0" w:color="auto"/>
      </w:divBdr>
    </w:div>
    <w:div w:id="1541549863">
      <w:bodyDiv w:val="1"/>
      <w:marLeft w:val="0"/>
      <w:marRight w:val="0"/>
      <w:marTop w:val="0"/>
      <w:marBottom w:val="0"/>
      <w:divBdr>
        <w:top w:val="none" w:sz="0" w:space="0" w:color="auto"/>
        <w:left w:val="none" w:sz="0" w:space="0" w:color="auto"/>
        <w:bottom w:val="none" w:sz="0" w:space="0" w:color="auto"/>
        <w:right w:val="none" w:sz="0" w:space="0" w:color="auto"/>
      </w:divBdr>
    </w:div>
    <w:div w:id="1542284686">
      <w:bodyDiv w:val="1"/>
      <w:marLeft w:val="0"/>
      <w:marRight w:val="0"/>
      <w:marTop w:val="0"/>
      <w:marBottom w:val="0"/>
      <w:divBdr>
        <w:top w:val="none" w:sz="0" w:space="0" w:color="auto"/>
        <w:left w:val="none" w:sz="0" w:space="0" w:color="auto"/>
        <w:bottom w:val="none" w:sz="0" w:space="0" w:color="auto"/>
        <w:right w:val="none" w:sz="0" w:space="0" w:color="auto"/>
      </w:divBdr>
    </w:div>
    <w:div w:id="1543400867">
      <w:bodyDiv w:val="1"/>
      <w:marLeft w:val="0"/>
      <w:marRight w:val="0"/>
      <w:marTop w:val="0"/>
      <w:marBottom w:val="0"/>
      <w:divBdr>
        <w:top w:val="none" w:sz="0" w:space="0" w:color="auto"/>
        <w:left w:val="none" w:sz="0" w:space="0" w:color="auto"/>
        <w:bottom w:val="none" w:sz="0" w:space="0" w:color="auto"/>
        <w:right w:val="none" w:sz="0" w:space="0" w:color="auto"/>
      </w:divBdr>
    </w:div>
    <w:div w:id="1572304065">
      <w:bodyDiv w:val="1"/>
      <w:marLeft w:val="0"/>
      <w:marRight w:val="0"/>
      <w:marTop w:val="0"/>
      <w:marBottom w:val="0"/>
      <w:divBdr>
        <w:top w:val="none" w:sz="0" w:space="0" w:color="auto"/>
        <w:left w:val="none" w:sz="0" w:space="0" w:color="auto"/>
        <w:bottom w:val="none" w:sz="0" w:space="0" w:color="auto"/>
        <w:right w:val="none" w:sz="0" w:space="0" w:color="auto"/>
      </w:divBdr>
    </w:div>
    <w:div w:id="1604803829">
      <w:bodyDiv w:val="1"/>
      <w:marLeft w:val="0"/>
      <w:marRight w:val="0"/>
      <w:marTop w:val="0"/>
      <w:marBottom w:val="0"/>
      <w:divBdr>
        <w:top w:val="none" w:sz="0" w:space="0" w:color="auto"/>
        <w:left w:val="none" w:sz="0" w:space="0" w:color="auto"/>
        <w:bottom w:val="none" w:sz="0" w:space="0" w:color="auto"/>
        <w:right w:val="none" w:sz="0" w:space="0" w:color="auto"/>
      </w:divBdr>
    </w:div>
    <w:div w:id="1623415275">
      <w:bodyDiv w:val="1"/>
      <w:marLeft w:val="0"/>
      <w:marRight w:val="0"/>
      <w:marTop w:val="0"/>
      <w:marBottom w:val="0"/>
      <w:divBdr>
        <w:top w:val="none" w:sz="0" w:space="0" w:color="auto"/>
        <w:left w:val="none" w:sz="0" w:space="0" w:color="auto"/>
        <w:bottom w:val="none" w:sz="0" w:space="0" w:color="auto"/>
        <w:right w:val="none" w:sz="0" w:space="0" w:color="auto"/>
      </w:divBdr>
    </w:div>
    <w:div w:id="1704403655">
      <w:bodyDiv w:val="1"/>
      <w:marLeft w:val="0"/>
      <w:marRight w:val="0"/>
      <w:marTop w:val="0"/>
      <w:marBottom w:val="0"/>
      <w:divBdr>
        <w:top w:val="none" w:sz="0" w:space="0" w:color="auto"/>
        <w:left w:val="none" w:sz="0" w:space="0" w:color="auto"/>
        <w:bottom w:val="none" w:sz="0" w:space="0" w:color="auto"/>
        <w:right w:val="none" w:sz="0" w:space="0" w:color="auto"/>
      </w:divBdr>
    </w:div>
    <w:div w:id="1804348505">
      <w:bodyDiv w:val="1"/>
      <w:marLeft w:val="0"/>
      <w:marRight w:val="0"/>
      <w:marTop w:val="0"/>
      <w:marBottom w:val="0"/>
      <w:divBdr>
        <w:top w:val="none" w:sz="0" w:space="0" w:color="auto"/>
        <w:left w:val="none" w:sz="0" w:space="0" w:color="auto"/>
        <w:bottom w:val="none" w:sz="0" w:space="0" w:color="auto"/>
        <w:right w:val="none" w:sz="0" w:space="0" w:color="auto"/>
      </w:divBdr>
    </w:div>
    <w:div w:id="1846825373">
      <w:bodyDiv w:val="1"/>
      <w:marLeft w:val="0"/>
      <w:marRight w:val="0"/>
      <w:marTop w:val="0"/>
      <w:marBottom w:val="0"/>
      <w:divBdr>
        <w:top w:val="none" w:sz="0" w:space="0" w:color="auto"/>
        <w:left w:val="none" w:sz="0" w:space="0" w:color="auto"/>
        <w:bottom w:val="none" w:sz="0" w:space="0" w:color="auto"/>
        <w:right w:val="none" w:sz="0" w:space="0" w:color="auto"/>
      </w:divBdr>
    </w:div>
    <w:div w:id="1861242524">
      <w:bodyDiv w:val="1"/>
      <w:marLeft w:val="0"/>
      <w:marRight w:val="0"/>
      <w:marTop w:val="0"/>
      <w:marBottom w:val="0"/>
      <w:divBdr>
        <w:top w:val="none" w:sz="0" w:space="0" w:color="auto"/>
        <w:left w:val="none" w:sz="0" w:space="0" w:color="auto"/>
        <w:bottom w:val="none" w:sz="0" w:space="0" w:color="auto"/>
        <w:right w:val="none" w:sz="0" w:space="0" w:color="auto"/>
      </w:divBdr>
    </w:div>
    <w:div w:id="1925339325">
      <w:bodyDiv w:val="1"/>
      <w:marLeft w:val="0"/>
      <w:marRight w:val="0"/>
      <w:marTop w:val="0"/>
      <w:marBottom w:val="0"/>
      <w:divBdr>
        <w:top w:val="none" w:sz="0" w:space="0" w:color="auto"/>
        <w:left w:val="none" w:sz="0" w:space="0" w:color="auto"/>
        <w:bottom w:val="none" w:sz="0" w:space="0" w:color="auto"/>
        <w:right w:val="none" w:sz="0" w:space="0" w:color="auto"/>
      </w:divBdr>
    </w:div>
    <w:div w:id="1948079979">
      <w:bodyDiv w:val="1"/>
      <w:marLeft w:val="0"/>
      <w:marRight w:val="0"/>
      <w:marTop w:val="0"/>
      <w:marBottom w:val="0"/>
      <w:divBdr>
        <w:top w:val="none" w:sz="0" w:space="0" w:color="auto"/>
        <w:left w:val="none" w:sz="0" w:space="0" w:color="auto"/>
        <w:bottom w:val="none" w:sz="0" w:space="0" w:color="auto"/>
        <w:right w:val="none" w:sz="0" w:space="0" w:color="auto"/>
      </w:divBdr>
    </w:div>
    <w:div w:id="1981836292">
      <w:bodyDiv w:val="1"/>
      <w:marLeft w:val="0"/>
      <w:marRight w:val="0"/>
      <w:marTop w:val="0"/>
      <w:marBottom w:val="0"/>
      <w:divBdr>
        <w:top w:val="none" w:sz="0" w:space="0" w:color="auto"/>
        <w:left w:val="none" w:sz="0" w:space="0" w:color="auto"/>
        <w:bottom w:val="none" w:sz="0" w:space="0" w:color="auto"/>
        <w:right w:val="none" w:sz="0" w:space="0" w:color="auto"/>
      </w:divBdr>
    </w:div>
    <w:div w:id="2021077577">
      <w:bodyDiv w:val="1"/>
      <w:marLeft w:val="0"/>
      <w:marRight w:val="0"/>
      <w:marTop w:val="0"/>
      <w:marBottom w:val="0"/>
      <w:divBdr>
        <w:top w:val="none" w:sz="0" w:space="0" w:color="auto"/>
        <w:left w:val="none" w:sz="0" w:space="0" w:color="auto"/>
        <w:bottom w:val="none" w:sz="0" w:space="0" w:color="auto"/>
        <w:right w:val="none" w:sz="0" w:space="0" w:color="auto"/>
      </w:divBdr>
    </w:div>
    <w:div w:id="2041082919">
      <w:bodyDiv w:val="1"/>
      <w:marLeft w:val="0"/>
      <w:marRight w:val="0"/>
      <w:marTop w:val="0"/>
      <w:marBottom w:val="0"/>
      <w:divBdr>
        <w:top w:val="none" w:sz="0" w:space="0" w:color="auto"/>
        <w:left w:val="none" w:sz="0" w:space="0" w:color="auto"/>
        <w:bottom w:val="none" w:sz="0" w:space="0" w:color="auto"/>
        <w:right w:val="none" w:sz="0" w:space="0" w:color="auto"/>
      </w:divBdr>
    </w:div>
    <w:div w:id="2045790922">
      <w:bodyDiv w:val="1"/>
      <w:marLeft w:val="0"/>
      <w:marRight w:val="0"/>
      <w:marTop w:val="0"/>
      <w:marBottom w:val="0"/>
      <w:divBdr>
        <w:top w:val="none" w:sz="0" w:space="0" w:color="auto"/>
        <w:left w:val="none" w:sz="0" w:space="0" w:color="auto"/>
        <w:bottom w:val="none" w:sz="0" w:space="0" w:color="auto"/>
        <w:right w:val="none" w:sz="0" w:space="0" w:color="auto"/>
      </w:divBdr>
      <w:divsChild>
        <w:div w:id="219481125">
          <w:marLeft w:val="0"/>
          <w:marRight w:val="0"/>
          <w:marTop w:val="0"/>
          <w:marBottom w:val="0"/>
          <w:divBdr>
            <w:top w:val="none" w:sz="0" w:space="0" w:color="auto"/>
            <w:left w:val="none" w:sz="0" w:space="0" w:color="auto"/>
            <w:bottom w:val="none" w:sz="0" w:space="0" w:color="auto"/>
            <w:right w:val="none" w:sz="0" w:space="0" w:color="auto"/>
          </w:divBdr>
        </w:div>
      </w:divsChild>
    </w:div>
    <w:div w:id="2059622586">
      <w:bodyDiv w:val="1"/>
      <w:marLeft w:val="0"/>
      <w:marRight w:val="0"/>
      <w:marTop w:val="0"/>
      <w:marBottom w:val="0"/>
      <w:divBdr>
        <w:top w:val="none" w:sz="0" w:space="0" w:color="auto"/>
        <w:left w:val="none" w:sz="0" w:space="0" w:color="auto"/>
        <w:bottom w:val="none" w:sz="0" w:space="0" w:color="auto"/>
        <w:right w:val="none" w:sz="0" w:space="0" w:color="auto"/>
      </w:divBdr>
    </w:div>
    <w:div w:id="2144959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242AA2-F9CC-44EA-A5AF-A5D09FB8C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22</Pages>
  <Words>7970</Words>
  <Characters>45432</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Company</Company>
  <LinksUpToDate>false</LinksUpToDate>
  <CharactersWithSpaces>53296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Олюнин</dc:creator>
  <cp:lastModifiedBy>Торопкина Юлиана Игоревна</cp:lastModifiedBy>
  <cp:revision>49</cp:revision>
  <cp:lastPrinted>2021-09-16T14:48:00Z</cp:lastPrinted>
  <dcterms:created xsi:type="dcterms:W3CDTF">2021-09-28T10:58:00Z</dcterms:created>
  <dcterms:modified xsi:type="dcterms:W3CDTF">2021-09-30T10:12:00Z</dcterms:modified>
</cp:coreProperties>
</file>