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E62" w:rsidRPr="00B8727D" w:rsidRDefault="00B8727D" w:rsidP="006932F1">
      <w:pPr>
        <w:jc w:val="center"/>
        <w:rPr>
          <w:b/>
        </w:rPr>
      </w:pPr>
      <w:r>
        <w:rPr>
          <w:b/>
        </w:rPr>
        <w:t>Дополнительное соглашение</w:t>
      </w:r>
    </w:p>
    <w:p w:rsidR="006932F1" w:rsidRDefault="00B8727D" w:rsidP="006932F1">
      <w:pPr>
        <w:jc w:val="center"/>
      </w:pPr>
      <w:r>
        <w:t xml:space="preserve">к </w:t>
      </w:r>
      <w:r w:rsidR="00DE7CD6">
        <w:t>договору</w:t>
      </w:r>
      <w:r>
        <w:t xml:space="preserve"> </w:t>
      </w:r>
      <w:r w:rsidR="007210D9">
        <w:t xml:space="preserve">поставки </w:t>
      </w:r>
      <w:r>
        <w:t>№</w:t>
      </w:r>
      <w:r w:rsidR="001C30E3">
        <w:t xml:space="preserve"> </w:t>
      </w:r>
      <w:r w:rsidR="005F6255">
        <w:t>21</w:t>
      </w:r>
      <w:r w:rsidR="006932F1" w:rsidRPr="00965F28">
        <w:t xml:space="preserve"> </w:t>
      </w:r>
      <w:r w:rsidR="004044F4" w:rsidRPr="00965F28">
        <w:t xml:space="preserve">от </w:t>
      </w:r>
      <w:r w:rsidR="004044F4">
        <w:t>«</w:t>
      </w:r>
      <w:r w:rsidR="00F03B3E">
        <w:t>1</w:t>
      </w:r>
      <w:r w:rsidR="005F6255">
        <w:t>2</w:t>
      </w:r>
      <w:r w:rsidR="00287E62">
        <w:t xml:space="preserve">» </w:t>
      </w:r>
      <w:r w:rsidR="005F6255">
        <w:t>марта</w:t>
      </w:r>
      <w:r w:rsidR="00287E62">
        <w:t xml:space="preserve"> 20</w:t>
      </w:r>
      <w:r w:rsidR="00F03B3E">
        <w:t>2</w:t>
      </w:r>
      <w:r w:rsidR="005F6255">
        <w:t>1</w:t>
      </w:r>
      <w:r w:rsidR="00F03B3E">
        <w:t xml:space="preserve"> </w:t>
      </w:r>
      <w:r w:rsidR="00287E62">
        <w:t xml:space="preserve">г. </w:t>
      </w:r>
    </w:p>
    <w:p w:rsidR="00287E62" w:rsidRDefault="00287E62" w:rsidP="00287E62">
      <w:pPr>
        <w:rPr>
          <w:b/>
        </w:rPr>
      </w:pPr>
    </w:p>
    <w:p w:rsidR="00287E62" w:rsidRPr="00B07A24" w:rsidRDefault="00287E62" w:rsidP="006932F1">
      <w:pPr>
        <w:jc w:val="center"/>
        <w:rPr>
          <w:b/>
        </w:rPr>
      </w:pPr>
    </w:p>
    <w:p w:rsidR="006932F1" w:rsidRPr="00965F28" w:rsidRDefault="006932F1" w:rsidP="006932F1">
      <w:pPr>
        <w:jc w:val="both"/>
      </w:pPr>
      <w:r w:rsidRPr="00965F28">
        <w:t>г.</w:t>
      </w:r>
      <w:r w:rsidR="00F03B3E">
        <w:t xml:space="preserve"> </w:t>
      </w:r>
      <w:r w:rsidR="00BA5CAD">
        <w:t>Саратов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A5CAD">
        <w:t xml:space="preserve">              </w:t>
      </w:r>
      <w:r>
        <w:tab/>
      </w:r>
      <w:r w:rsidR="007210D9">
        <w:t xml:space="preserve">   </w:t>
      </w:r>
      <w:r w:rsidR="00287E62">
        <w:t xml:space="preserve"> </w:t>
      </w:r>
      <w:r>
        <w:t xml:space="preserve">«__» </w:t>
      </w:r>
      <w:r w:rsidR="00B8727D">
        <w:t>______20</w:t>
      </w:r>
      <w:r w:rsidR="00F03B3E">
        <w:t>2</w:t>
      </w:r>
      <w:r w:rsidR="005F6255">
        <w:t>1</w:t>
      </w:r>
      <w:r w:rsidR="00287E62">
        <w:t xml:space="preserve"> </w:t>
      </w:r>
      <w:r w:rsidRPr="00965F28">
        <w:t>г.</w:t>
      </w:r>
    </w:p>
    <w:p w:rsidR="006932F1" w:rsidRDefault="006932F1" w:rsidP="006932F1">
      <w:pPr>
        <w:jc w:val="both"/>
      </w:pPr>
    </w:p>
    <w:p w:rsidR="00287E62" w:rsidRPr="00965F28" w:rsidRDefault="00287E62" w:rsidP="006932F1">
      <w:pPr>
        <w:jc w:val="both"/>
      </w:pPr>
    </w:p>
    <w:p w:rsidR="006932F1" w:rsidRDefault="007210D9" w:rsidP="001D486E">
      <w:pPr>
        <w:ind w:firstLine="708"/>
        <w:jc w:val="both"/>
      </w:pPr>
      <w:proofErr w:type="gramStart"/>
      <w:r w:rsidRPr="00C01566">
        <w:rPr>
          <w:b/>
        </w:rPr>
        <w:t>З</w:t>
      </w:r>
      <w:r>
        <w:rPr>
          <w:b/>
        </w:rPr>
        <w:t>акрытое акционерное общество</w:t>
      </w:r>
      <w:r w:rsidRPr="00C01566">
        <w:rPr>
          <w:b/>
        </w:rPr>
        <w:t xml:space="preserve"> «Саратовское предприятие городских электрических сетей»</w:t>
      </w:r>
      <w:r w:rsidRPr="00C01566">
        <w:t xml:space="preserve">, именуемое в дальнейшем </w:t>
      </w:r>
      <w:r w:rsidRPr="00C01566">
        <w:rPr>
          <w:b/>
        </w:rPr>
        <w:t>Покупатель</w:t>
      </w:r>
      <w:r w:rsidRPr="00C01566">
        <w:t xml:space="preserve">, в лице первого заместителя генерального директора </w:t>
      </w:r>
      <w:r w:rsidRPr="00C01566">
        <w:rPr>
          <w:b/>
        </w:rPr>
        <w:t>Стрелина Е.Н.</w:t>
      </w:r>
      <w:r w:rsidRPr="00C01566">
        <w:t xml:space="preserve">, действующего на основании </w:t>
      </w:r>
      <w:r>
        <w:t>д</w:t>
      </w:r>
      <w:r w:rsidRPr="00C01566">
        <w:t xml:space="preserve">оверенности № 2 от 12.01.2018 года, </w:t>
      </w:r>
      <w:r w:rsidR="00663402">
        <w:t xml:space="preserve">и </w:t>
      </w:r>
      <w:r>
        <w:rPr>
          <w:b/>
        </w:rPr>
        <w:t>Общество с ограниченной ответственностью</w:t>
      </w:r>
      <w:r w:rsidRPr="00D32977">
        <w:rPr>
          <w:b/>
        </w:rPr>
        <w:t xml:space="preserve"> «</w:t>
      </w:r>
      <w:proofErr w:type="spellStart"/>
      <w:r w:rsidRPr="00D32977">
        <w:rPr>
          <w:b/>
        </w:rPr>
        <w:t>СатисАвто</w:t>
      </w:r>
      <w:proofErr w:type="spellEnd"/>
      <w:r w:rsidRPr="00D32977">
        <w:rPr>
          <w:b/>
        </w:rPr>
        <w:t>»</w:t>
      </w:r>
      <w:r>
        <w:t xml:space="preserve"> в лице генерального директора </w:t>
      </w:r>
      <w:proofErr w:type="spellStart"/>
      <w:r w:rsidRPr="00E838B1">
        <w:rPr>
          <w:b/>
        </w:rPr>
        <w:t>Первушова</w:t>
      </w:r>
      <w:proofErr w:type="spellEnd"/>
      <w:r w:rsidRPr="00E838B1">
        <w:rPr>
          <w:b/>
        </w:rPr>
        <w:t xml:space="preserve"> Р.Е.</w:t>
      </w:r>
      <w:r w:rsidRPr="00C01566">
        <w:t xml:space="preserve">, именуемый в дальнейшем </w:t>
      </w:r>
      <w:r w:rsidRPr="00C01566">
        <w:rPr>
          <w:b/>
        </w:rPr>
        <w:t>Поставщик,</w:t>
      </w:r>
      <w:r w:rsidRPr="00C01566">
        <w:t xml:space="preserve"> действующ</w:t>
      </w:r>
      <w:r>
        <w:t>его</w:t>
      </w:r>
      <w:r w:rsidRPr="00C01566">
        <w:t xml:space="preserve"> на основании </w:t>
      </w:r>
      <w:r>
        <w:t>Устава</w:t>
      </w:r>
      <w:r w:rsidRPr="00C01566">
        <w:t>, с другой стороны (именуемые совместно – «Стороны»)</w:t>
      </w:r>
      <w:r w:rsidR="00287E62">
        <w:t xml:space="preserve">,  </w:t>
      </w:r>
      <w:r w:rsidR="006932F1" w:rsidRPr="00965F28">
        <w:t xml:space="preserve">заключили настоящее </w:t>
      </w:r>
      <w:r w:rsidR="00B8727D">
        <w:t xml:space="preserve">дополнительное </w:t>
      </w:r>
      <w:r w:rsidR="006932F1" w:rsidRPr="00965F28">
        <w:t>соглашение</w:t>
      </w:r>
      <w:proofErr w:type="gramEnd"/>
      <w:r w:rsidR="006932F1" w:rsidRPr="00965F28">
        <w:t xml:space="preserve"> </w:t>
      </w:r>
      <w:r w:rsidR="00B8727D">
        <w:t xml:space="preserve">к </w:t>
      </w:r>
      <w:r w:rsidR="00DE7CD6">
        <w:t>договору</w:t>
      </w:r>
      <w:r w:rsidR="00B8727D">
        <w:t xml:space="preserve"> </w:t>
      </w:r>
      <w:r>
        <w:t xml:space="preserve">поставки </w:t>
      </w:r>
      <w:r w:rsidR="00B8727D">
        <w:t>№</w:t>
      </w:r>
      <w:r w:rsidR="001C30E3">
        <w:t xml:space="preserve"> </w:t>
      </w:r>
      <w:r w:rsidR="005F6255">
        <w:t>21</w:t>
      </w:r>
      <w:r w:rsidR="006932F1">
        <w:t xml:space="preserve"> от «</w:t>
      </w:r>
      <w:r w:rsidR="005F6255">
        <w:t>12</w:t>
      </w:r>
      <w:r w:rsidR="006932F1">
        <w:t xml:space="preserve">» </w:t>
      </w:r>
      <w:r w:rsidR="005F6255">
        <w:t>марта</w:t>
      </w:r>
      <w:r w:rsidR="006932F1">
        <w:t xml:space="preserve"> 20</w:t>
      </w:r>
      <w:r w:rsidR="003340E0">
        <w:t>2</w:t>
      </w:r>
      <w:r w:rsidR="005F6255">
        <w:t>1</w:t>
      </w:r>
      <w:r w:rsidR="003340E0">
        <w:t xml:space="preserve"> </w:t>
      </w:r>
      <w:r w:rsidR="006932F1">
        <w:t>г. (далее по тексту</w:t>
      </w:r>
      <w:r w:rsidR="00F70A68">
        <w:t xml:space="preserve"> -</w:t>
      </w:r>
      <w:r w:rsidR="006932F1">
        <w:t xml:space="preserve"> «</w:t>
      </w:r>
      <w:r w:rsidR="00DE7CD6">
        <w:t>Договор</w:t>
      </w:r>
      <w:r w:rsidR="006932F1">
        <w:t>») о нижеследующем:</w:t>
      </w:r>
      <w:r w:rsidR="006932F1" w:rsidRPr="00965F28">
        <w:t xml:space="preserve"> </w:t>
      </w:r>
    </w:p>
    <w:p w:rsidR="006932F1" w:rsidRDefault="006932F1" w:rsidP="006932F1">
      <w:pPr>
        <w:ind w:firstLine="720"/>
        <w:jc w:val="both"/>
      </w:pPr>
    </w:p>
    <w:p w:rsidR="001D486E" w:rsidRPr="001D486E" w:rsidRDefault="001D486E" w:rsidP="001D486E">
      <w:pPr>
        <w:tabs>
          <w:tab w:val="left" w:pos="993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ab/>
        <w:t>1. Пункт 1.4. Раздела 1</w:t>
      </w:r>
      <w:r w:rsidRPr="001D486E">
        <w:rPr>
          <w:rFonts w:eastAsiaTheme="minorHAnsi"/>
          <w:lang w:eastAsia="en-US"/>
        </w:rPr>
        <w:t>.  Договора изложить в следующей редакции:</w:t>
      </w:r>
    </w:p>
    <w:p w:rsidR="001D486E" w:rsidRPr="001D486E" w:rsidRDefault="001D486E" w:rsidP="001D486E">
      <w:pPr>
        <w:tabs>
          <w:tab w:val="left" w:pos="993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«1.4</w:t>
      </w:r>
      <w:r w:rsidRPr="001D486E">
        <w:rPr>
          <w:rFonts w:eastAsiaTheme="minorHAnsi"/>
          <w:lang w:eastAsia="en-US"/>
        </w:rPr>
        <w:t>.</w:t>
      </w:r>
      <w:r>
        <w:rPr>
          <w:rFonts w:eastAsiaTheme="minorHAnsi"/>
          <w:lang w:eastAsia="en-US"/>
        </w:rPr>
        <w:t xml:space="preserve"> </w:t>
      </w:r>
      <w:r w:rsidRPr="001D486E">
        <w:rPr>
          <w:rFonts w:eastAsiaTheme="minorHAnsi"/>
          <w:lang w:eastAsia="en-US"/>
        </w:rPr>
        <w:t>По соглашению Сторон Сумма настоящего договора огр</w:t>
      </w:r>
      <w:r>
        <w:rPr>
          <w:rFonts w:eastAsiaTheme="minorHAnsi"/>
          <w:lang w:eastAsia="en-US"/>
        </w:rPr>
        <w:t>аничена и не может превышать 500 000 (пятьсот</w:t>
      </w:r>
      <w:r w:rsidRPr="001D486E">
        <w:rPr>
          <w:rFonts w:eastAsiaTheme="minorHAnsi"/>
          <w:lang w:eastAsia="en-US"/>
        </w:rPr>
        <w:t xml:space="preserve"> тысяч) рублей в т.</w:t>
      </w:r>
      <w:r>
        <w:rPr>
          <w:rFonts w:eastAsiaTheme="minorHAnsi"/>
          <w:lang w:eastAsia="en-US"/>
        </w:rPr>
        <w:t xml:space="preserve"> </w:t>
      </w:r>
      <w:r w:rsidRPr="001D486E">
        <w:rPr>
          <w:rFonts w:eastAsiaTheme="minorHAnsi"/>
          <w:lang w:eastAsia="en-US"/>
        </w:rPr>
        <w:t>ч. НДС 20%. Покупатель вправе в период действия настоящего Договора не выбрать в полном объеме указанную сумму. Не заказанный Товар не оплачивается и не поставляет</w:t>
      </w:r>
      <w:proofErr w:type="gramStart"/>
      <w:r w:rsidRPr="001D486E">
        <w:rPr>
          <w:rFonts w:eastAsiaTheme="minorHAnsi"/>
          <w:lang w:eastAsia="en-US"/>
        </w:rPr>
        <w:t>.</w:t>
      </w:r>
      <w:r w:rsidRPr="001D486E">
        <w:rPr>
          <w:rFonts w:eastAsiaTheme="minorHAnsi"/>
          <w:lang w:eastAsia="en-US"/>
        </w:rPr>
        <w:t>»</w:t>
      </w:r>
      <w:proofErr w:type="gramEnd"/>
    </w:p>
    <w:p w:rsidR="001D486E" w:rsidRPr="001D486E" w:rsidRDefault="001D486E" w:rsidP="001D486E">
      <w:pPr>
        <w:tabs>
          <w:tab w:val="left" w:pos="993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ab/>
        <w:t>2. Пункт 9.7. Раздела 9</w:t>
      </w:r>
      <w:r w:rsidRPr="001D486E">
        <w:rPr>
          <w:rFonts w:eastAsiaTheme="minorHAnsi"/>
          <w:lang w:eastAsia="en-US"/>
        </w:rPr>
        <w:t xml:space="preserve">.  Договора изложить в следующей редакции:  </w:t>
      </w:r>
    </w:p>
    <w:p w:rsidR="001D486E" w:rsidRPr="001D486E" w:rsidRDefault="001D486E" w:rsidP="001D486E">
      <w:pPr>
        <w:tabs>
          <w:tab w:val="left" w:pos="993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«9.7. </w:t>
      </w:r>
      <w:r w:rsidRPr="001D486E">
        <w:rPr>
          <w:rFonts w:eastAsiaTheme="minorHAnsi"/>
          <w:lang w:eastAsia="en-US"/>
        </w:rPr>
        <w:t xml:space="preserve">Настоящий Договор вступает в силу с момента его подписания и действует до оказания Поставщиком услуг </w:t>
      </w:r>
      <w:r w:rsidR="0056679A">
        <w:rPr>
          <w:rFonts w:eastAsiaTheme="minorHAnsi"/>
          <w:lang w:eastAsia="en-US"/>
        </w:rPr>
        <w:t xml:space="preserve">по Заявкам Покупателя на сумму </w:t>
      </w:r>
      <w:r w:rsidRPr="001D486E">
        <w:rPr>
          <w:rFonts w:eastAsiaTheme="minorHAnsi"/>
          <w:lang w:eastAsia="en-US"/>
        </w:rPr>
        <w:t>5</w:t>
      </w:r>
      <w:r w:rsidR="0056679A">
        <w:rPr>
          <w:rFonts w:eastAsiaTheme="minorHAnsi"/>
          <w:lang w:eastAsia="en-US"/>
        </w:rPr>
        <w:t>00 000 (пятьсот</w:t>
      </w:r>
      <w:bookmarkStart w:id="0" w:name="_GoBack"/>
      <w:bookmarkEnd w:id="0"/>
      <w:r w:rsidRPr="001D486E">
        <w:rPr>
          <w:rFonts w:eastAsiaTheme="minorHAnsi"/>
          <w:lang w:eastAsia="en-US"/>
        </w:rPr>
        <w:t xml:space="preserve"> тысяч) рублей, в том числе НДС 20%, но не позднее 28 февраля 2022 года</w:t>
      </w:r>
      <w:proofErr w:type="gramStart"/>
      <w:r w:rsidRPr="001D486E">
        <w:rPr>
          <w:rFonts w:eastAsiaTheme="minorHAnsi"/>
          <w:lang w:eastAsia="en-US"/>
        </w:rPr>
        <w:t>.</w:t>
      </w:r>
      <w:r>
        <w:rPr>
          <w:rFonts w:eastAsiaTheme="minorHAnsi"/>
          <w:lang w:eastAsia="en-US"/>
        </w:rPr>
        <w:t>»</w:t>
      </w:r>
      <w:proofErr w:type="gramEnd"/>
    </w:p>
    <w:p w:rsidR="00F70A68" w:rsidRPr="001D486E" w:rsidRDefault="001D486E" w:rsidP="001D486E">
      <w:pPr>
        <w:tabs>
          <w:tab w:val="left" w:pos="993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ab/>
        <w:t xml:space="preserve">3. </w:t>
      </w:r>
      <w:r w:rsidR="00F70A68" w:rsidRPr="001D486E">
        <w:rPr>
          <w:rFonts w:eastAsiaTheme="minorHAnsi"/>
          <w:lang w:eastAsia="en-US"/>
        </w:rPr>
        <w:t xml:space="preserve">Во всем остальном, что не предусмотрено настоящим дополнительным соглашением, Стороны руководствуются положениями </w:t>
      </w:r>
      <w:r w:rsidR="00DE7CD6" w:rsidRPr="001D486E">
        <w:rPr>
          <w:rFonts w:eastAsiaTheme="minorHAnsi"/>
          <w:lang w:eastAsia="en-US"/>
        </w:rPr>
        <w:t>Договора</w:t>
      </w:r>
      <w:r w:rsidR="00F70A68" w:rsidRPr="001D486E">
        <w:rPr>
          <w:rFonts w:eastAsiaTheme="minorHAnsi"/>
          <w:lang w:eastAsia="en-US"/>
        </w:rPr>
        <w:t>.</w:t>
      </w:r>
    </w:p>
    <w:p w:rsidR="001D486E" w:rsidRDefault="001D486E" w:rsidP="001D486E">
      <w:pPr>
        <w:tabs>
          <w:tab w:val="left" w:pos="993"/>
        </w:tabs>
        <w:jc w:val="both"/>
      </w:pPr>
      <w:r>
        <w:tab/>
        <w:t xml:space="preserve">4. </w:t>
      </w:r>
      <w:r w:rsidR="00F70A68" w:rsidRPr="003B53A7">
        <w:t xml:space="preserve">Настоящее </w:t>
      </w:r>
      <w:r w:rsidR="00F70A68">
        <w:t xml:space="preserve">дополнительное </w:t>
      </w:r>
      <w:r w:rsidR="00F70A68" w:rsidRPr="003B53A7">
        <w:t xml:space="preserve">соглашение вступает в силу с момента его подписания </w:t>
      </w:r>
      <w:r w:rsidR="00F70A68">
        <w:t>С</w:t>
      </w:r>
      <w:r w:rsidR="00F70A68" w:rsidRPr="003B53A7">
        <w:t>торонами.</w:t>
      </w:r>
      <w:r w:rsidR="00F70A68" w:rsidRPr="00F70A68">
        <w:t xml:space="preserve"> </w:t>
      </w:r>
    </w:p>
    <w:p w:rsidR="00B8727D" w:rsidRPr="00B8727D" w:rsidRDefault="001D486E" w:rsidP="001D486E">
      <w:pPr>
        <w:tabs>
          <w:tab w:val="left" w:pos="993"/>
        </w:tabs>
        <w:jc w:val="both"/>
      </w:pPr>
      <w:r>
        <w:tab/>
        <w:t xml:space="preserve">5. </w:t>
      </w:r>
      <w:r w:rsidR="00F70A68" w:rsidRPr="003B53A7">
        <w:t xml:space="preserve">Настоящее </w:t>
      </w:r>
      <w:r w:rsidR="00F70A68">
        <w:t xml:space="preserve">дополнительное </w:t>
      </w:r>
      <w:r w:rsidR="00F70A68" w:rsidRPr="003B53A7">
        <w:t xml:space="preserve">соглашение составлено в двух экземплярах, по одному для каждой </w:t>
      </w:r>
      <w:r w:rsidR="00F70A68">
        <w:t>С</w:t>
      </w:r>
      <w:r w:rsidR="00F70A68" w:rsidRPr="003B53A7">
        <w:t>тороны</w:t>
      </w:r>
      <w:r w:rsidR="00F70A68">
        <w:t xml:space="preserve">, и </w:t>
      </w:r>
      <w:r w:rsidR="00F70A68" w:rsidRPr="00965F28">
        <w:t xml:space="preserve">является неотъемлемой частью </w:t>
      </w:r>
      <w:r w:rsidR="00DE7CD6">
        <w:t>Договора</w:t>
      </w:r>
      <w:r w:rsidR="00F70A68">
        <w:t>.</w:t>
      </w:r>
    </w:p>
    <w:p w:rsidR="006932F1" w:rsidRPr="003B53A7" w:rsidRDefault="006932F1" w:rsidP="00F70A68">
      <w:pPr>
        <w:tabs>
          <w:tab w:val="left" w:pos="993"/>
        </w:tabs>
        <w:ind w:firstLine="567"/>
        <w:jc w:val="both"/>
      </w:pPr>
    </w:p>
    <w:p w:rsidR="006932F1" w:rsidRDefault="006932F1" w:rsidP="006932F1">
      <w:pPr>
        <w:ind w:firstLine="284"/>
        <w:jc w:val="both"/>
      </w:pPr>
    </w:p>
    <w:p w:rsidR="00BA53AC" w:rsidRDefault="00BA53AC" w:rsidP="006932F1">
      <w:pPr>
        <w:ind w:firstLine="284"/>
        <w:jc w:val="both"/>
      </w:pPr>
    </w:p>
    <w:p w:rsidR="00BA53AC" w:rsidRDefault="00BA53AC" w:rsidP="006932F1">
      <w:pPr>
        <w:ind w:firstLine="284"/>
        <w:jc w:val="both"/>
      </w:pPr>
    </w:p>
    <w:p w:rsidR="00101C58" w:rsidRDefault="00101C58" w:rsidP="00101C58">
      <w:pPr>
        <w:tabs>
          <w:tab w:val="center" w:pos="4748"/>
        </w:tabs>
        <w:spacing w:line="276" w:lineRule="auto"/>
        <w:rPr>
          <w:rFonts w:eastAsia="Calibri"/>
          <w:sz w:val="22"/>
          <w:szCs w:val="22"/>
        </w:rPr>
      </w:pPr>
    </w:p>
    <w:p w:rsidR="00101C58" w:rsidRDefault="00F70A68" w:rsidP="00101C58">
      <w:pPr>
        <w:tabs>
          <w:tab w:val="center" w:pos="4748"/>
          <w:tab w:val="left" w:pos="5145"/>
        </w:tabs>
        <w:spacing w:line="276" w:lineRule="auto"/>
        <w:rPr>
          <w:rFonts w:eastAsia="Calibri"/>
          <w:sz w:val="22"/>
          <w:szCs w:val="22"/>
        </w:rPr>
      </w:pPr>
      <w:r w:rsidRPr="00A45AA8">
        <w:rPr>
          <w:rFonts w:eastAsia="Calibri"/>
          <w:sz w:val="22"/>
          <w:szCs w:val="22"/>
        </w:rPr>
        <w:t>Заказчик:</w:t>
      </w:r>
      <w:r w:rsidR="00101C58">
        <w:rPr>
          <w:rFonts w:eastAsia="Calibri"/>
          <w:sz w:val="22"/>
          <w:szCs w:val="22"/>
        </w:rPr>
        <w:tab/>
      </w:r>
      <w:r w:rsidR="00101C58">
        <w:rPr>
          <w:rFonts w:eastAsia="Calibri"/>
          <w:sz w:val="22"/>
          <w:szCs w:val="22"/>
        </w:rPr>
        <w:tab/>
      </w:r>
    </w:p>
    <w:p w:rsidR="00BA53AC" w:rsidRDefault="00101C58" w:rsidP="00101C58">
      <w:pPr>
        <w:tabs>
          <w:tab w:val="center" w:pos="4748"/>
        </w:tabs>
        <w:spacing w:line="276" w:lineRule="auto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Первый заместитель</w:t>
      </w:r>
      <w:r w:rsidR="00BA53AC" w:rsidRPr="00A45AA8">
        <w:rPr>
          <w:rFonts w:eastAsia="Calibri"/>
          <w:sz w:val="22"/>
          <w:szCs w:val="22"/>
        </w:rPr>
        <w:t xml:space="preserve">                                                        </w:t>
      </w:r>
      <w:r w:rsidR="00DE7CD6">
        <w:rPr>
          <w:rFonts w:eastAsia="Calibri"/>
          <w:sz w:val="22"/>
          <w:szCs w:val="22"/>
        </w:rPr>
        <w:t>Исполнитель</w:t>
      </w:r>
      <w:r w:rsidR="00F70A68" w:rsidRPr="00A45AA8">
        <w:rPr>
          <w:rFonts w:eastAsia="Calibri"/>
          <w:sz w:val="22"/>
          <w:szCs w:val="22"/>
        </w:rPr>
        <w:t>:</w:t>
      </w:r>
    </w:p>
    <w:p w:rsidR="001C30E3" w:rsidRDefault="00101C58" w:rsidP="00101C58">
      <w:pPr>
        <w:tabs>
          <w:tab w:val="left" w:pos="5205"/>
        </w:tabs>
        <w:spacing w:line="276" w:lineRule="auto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г</w:t>
      </w:r>
      <w:r w:rsidR="00F03B3E">
        <w:rPr>
          <w:rFonts w:eastAsia="Calibri"/>
          <w:sz w:val="22"/>
          <w:szCs w:val="22"/>
        </w:rPr>
        <w:t>енеральн</w:t>
      </w:r>
      <w:r>
        <w:rPr>
          <w:rFonts w:eastAsia="Calibri"/>
          <w:sz w:val="22"/>
          <w:szCs w:val="22"/>
        </w:rPr>
        <w:t>ого</w:t>
      </w:r>
      <w:r w:rsidR="00F03B3E">
        <w:rPr>
          <w:rFonts w:eastAsia="Calibri"/>
          <w:sz w:val="22"/>
          <w:szCs w:val="22"/>
        </w:rPr>
        <w:t xml:space="preserve"> директор</w:t>
      </w:r>
      <w:r>
        <w:rPr>
          <w:rFonts w:eastAsia="Calibri"/>
          <w:sz w:val="22"/>
          <w:szCs w:val="22"/>
        </w:rPr>
        <w:t>а</w:t>
      </w:r>
      <w:r w:rsidR="00F03B3E">
        <w:rPr>
          <w:rFonts w:eastAsia="Calibri"/>
          <w:sz w:val="22"/>
          <w:szCs w:val="22"/>
        </w:rPr>
        <w:t xml:space="preserve">                         </w:t>
      </w:r>
      <w:r>
        <w:rPr>
          <w:rFonts w:eastAsia="Calibri"/>
          <w:sz w:val="22"/>
          <w:szCs w:val="22"/>
        </w:rPr>
        <w:t xml:space="preserve">                        </w:t>
      </w:r>
      <w:r w:rsidR="00F03B3E">
        <w:rPr>
          <w:rFonts w:eastAsia="Calibri"/>
          <w:sz w:val="22"/>
          <w:szCs w:val="22"/>
        </w:rPr>
        <w:t xml:space="preserve"> </w:t>
      </w:r>
      <w:r>
        <w:rPr>
          <w:rFonts w:eastAsia="Calibri"/>
          <w:sz w:val="22"/>
          <w:szCs w:val="22"/>
        </w:rPr>
        <w:t>Генеральный директор</w:t>
      </w:r>
    </w:p>
    <w:p w:rsidR="00101C58" w:rsidRPr="00A45AA8" w:rsidRDefault="00101C58" w:rsidP="00BA53AC">
      <w:pPr>
        <w:spacing w:line="276" w:lineRule="auto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ЗАО «СПГЭС»                                                                </w:t>
      </w:r>
      <w:r w:rsidR="007210D9">
        <w:rPr>
          <w:rFonts w:eastAsia="Calibri"/>
          <w:sz w:val="22"/>
          <w:szCs w:val="22"/>
        </w:rPr>
        <w:t xml:space="preserve"> </w:t>
      </w:r>
      <w:r>
        <w:rPr>
          <w:rFonts w:eastAsia="Calibri"/>
          <w:sz w:val="22"/>
          <w:szCs w:val="22"/>
        </w:rPr>
        <w:t>ООО «</w:t>
      </w:r>
      <w:proofErr w:type="spellStart"/>
      <w:r>
        <w:rPr>
          <w:rFonts w:eastAsia="Calibri"/>
          <w:sz w:val="22"/>
          <w:szCs w:val="22"/>
        </w:rPr>
        <w:t>СатисАвто</w:t>
      </w:r>
      <w:proofErr w:type="spellEnd"/>
      <w:r>
        <w:rPr>
          <w:rFonts w:eastAsia="Calibri"/>
          <w:sz w:val="22"/>
          <w:szCs w:val="22"/>
        </w:rPr>
        <w:t>»</w:t>
      </w:r>
    </w:p>
    <w:p w:rsidR="00BA53AC" w:rsidRPr="00A45AA8" w:rsidRDefault="00BA53AC" w:rsidP="00BA53AC">
      <w:pPr>
        <w:spacing w:line="276" w:lineRule="auto"/>
        <w:rPr>
          <w:rFonts w:eastAsia="Calibri"/>
          <w:sz w:val="22"/>
          <w:szCs w:val="22"/>
        </w:rPr>
      </w:pPr>
    </w:p>
    <w:p w:rsidR="00BA53AC" w:rsidRDefault="00BA53AC" w:rsidP="00BA53AC">
      <w:pPr>
        <w:pStyle w:val="a6"/>
        <w:ind w:left="0"/>
      </w:pPr>
      <w:r w:rsidRPr="00A45AA8">
        <w:rPr>
          <w:rFonts w:eastAsia="Calibri"/>
          <w:sz w:val="22"/>
          <w:szCs w:val="22"/>
          <w:lang w:eastAsia="en-US"/>
        </w:rPr>
        <w:t>________________/</w:t>
      </w:r>
      <w:r w:rsidR="00101C58">
        <w:rPr>
          <w:rFonts w:eastAsia="Calibri"/>
          <w:sz w:val="22"/>
          <w:szCs w:val="22"/>
          <w:lang w:eastAsia="en-US"/>
        </w:rPr>
        <w:t>Стрелин Е.Н</w:t>
      </w:r>
      <w:r w:rsidR="00F03B3E">
        <w:rPr>
          <w:rFonts w:eastAsia="Calibri"/>
          <w:sz w:val="22"/>
          <w:szCs w:val="22"/>
          <w:lang w:eastAsia="en-US"/>
        </w:rPr>
        <w:t>.</w:t>
      </w:r>
      <w:r w:rsidR="00F70A68">
        <w:rPr>
          <w:rFonts w:eastAsia="Calibri"/>
          <w:sz w:val="22"/>
          <w:szCs w:val="22"/>
          <w:lang w:eastAsia="en-US"/>
        </w:rPr>
        <w:t>/</w:t>
      </w:r>
      <w:r w:rsidRPr="00A45AA8">
        <w:rPr>
          <w:rFonts w:eastAsia="Calibri"/>
          <w:sz w:val="22"/>
          <w:szCs w:val="22"/>
          <w:lang w:eastAsia="en-US"/>
        </w:rPr>
        <w:t xml:space="preserve">                               </w:t>
      </w:r>
      <w:r w:rsidR="007210D9">
        <w:rPr>
          <w:rFonts w:eastAsia="Calibri"/>
          <w:sz w:val="22"/>
          <w:szCs w:val="22"/>
          <w:lang w:eastAsia="en-US"/>
        </w:rPr>
        <w:t xml:space="preserve">   </w:t>
      </w:r>
      <w:r w:rsidRPr="00A45AA8">
        <w:rPr>
          <w:rFonts w:eastAsia="Calibri"/>
          <w:sz w:val="22"/>
          <w:szCs w:val="22"/>
          <w:lang w:eastAsia="en-US"/>
        </w:rPr>
        <w:t>_______________/</w:t>
      </w:r>
      <w:proofErr w:type="spellStart"/>
      <w:r w:rsidR="00101C58">
        <w:rPr>
          <w:rFonts w:eastAsia="Calibri"/>
          <w:sz w:val="22"/>
          <w:szCs w:val="22"/>
          <w:lang w:eastAsia="en-US"/>
        </w:rPr>
        <w:t>Первушов</w:t>
      </w:r>
      <w:proofErr w:type="spellEnd"/>
      <w:r w:rsidR="00101C58">
        <w:rPr>
          <w:rFonts w:eastAsia="Calibri"/>
          <w:sz w:val="22"/>
          <w:szCs w:val="22"/>
          <w:lang w:eastAsia="en-US"/>
        </w:rPr>
        <w:t xml:space="preserve"> Р.Е</w:t>
      </w:r>
      <w:r w:rsidR="00BF63DE">
        <w:rPr>
          <w:rFonts w:eastAsia="Calibri"/>
          <w:sz w:val="22"/>
          <w:szCs w:val="22"/>
          <w:lang w:eastAsia="en-US"/>
        </w:rPr>
        <w:t>.</w:t>
      </w:r>
      <w:r w:rsidR="00F70A68">
        <w:rPr>
          <w:rFonts w:eastAsia="Calibri"/>
          <w:sz w:val="22"/>
          <w:szCs w:val="22"/>
          <w:lang w:eastAsia="en-US"/>
        </w:rPr>
        <w:t>/</w:t>
      </w:r>
    </w:p>
    <w:p w:rsidR="00BA53AC" w:rsidRDefault="00BA53AC" w:rsidP="00BA53AC"/>
    <w:p w:rsidR="00BA53AC" w:rsidRDefault="00BA53AC" w:rsidP="00BA53AC">
      <w:r w:rsidRPr="00623929">
        <w:t xml:space="preserve">М.П.                                                 </w:t>
      </w:r>
      <w:r>
        <w:t xml:space="preserve">                                       </w:t>
      </w:r>
      <w:r w:rsidRPr="00623929">
        <w:t xml:space="preserve">М.П.                                   </w:t>
      </w:r>
    </w:p>
    <w:p w:rsidR="00A834B5" w:rsidRPr="00BA53AC" w:rsidRDefault="00A834B5" w:rsidP="006932F1">
      <w:pPr>
        <w:rPr>
          <w:b/>
        </w:rPr>
      </w:pPr>
    </w:p>
    <w:sectPr w:rsidR="00A834B5" w:rsidRPr="00BA53AC" w:rsidSect="00F70A68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B79BC"/>
    <w:multiLevelType w:val="hybridMultilevel"/>
    <w:tmpl w:val="6D328F5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BD3"/>
    <w:rsid w:val="00101C58"/>
    <w:rsid w:val="001C30E3"/>
    <w:rsid w:val="001D486E"/>
    <w:rsid w:val="00220A7B"/>
    <w:rsid w:val="00287E62"/>
    <w:rsid w:val="003340E0"/>
    <w:rsid w:val="004044F4"/>
    <w:rsid w:val="00411AF2"/>
    <w:rsid w:val="00496C51"/>
    <w:rsid w:val="004A177B"/>
    <w:rsid w:val="00516270"/>
    <w:rsid w:val="00541483"/>
    <w:rsid w:val="005518C3"/>
    <w:rsid w:val="0056679A"/>
    <w:rsid w:val="005D3CB5"/>
    <w:rsid w:val="005F14C5"/>
    <w:rsid w:val="005F6255"/>
    <w:rsid w:val="00626E7D"/>
    <w:rsid w:val="00653531"/>
    <w:rsid w:val="00663402"/>
    <w:rsid w:val="006932F1"/>
    <w:rsid w:val="006A1295"/>
    <w:rsid w:val="006B4A9D"/>
    <w:rsid w:val="006D0958"/>
    <w:rsid w:val="007133BD"/>
    <w:rsid w:val="007210D9"/>
    <w:rsid w:val="00795AF6"/>
    <w:rsid w:val="007B6A7E"/>
    <w:rsid w:val="00821A60"/>
    <w:rsid w:val="00986ECA"/>
    <w:rsid w:val="009E0B6E"/>
    <w:rsid w:val="00A834B5"/>
    <w:rsid w:val="00B04B9B"/>
    <w:rsid w:val="00B8727D"/>
    <w:rsid w:val="00BA53AC"/>
    <w:rsid w:val="00BA5CAD"/>
    <w:rsid w:val="00BF63DE"/>
    <w:rsid w:val="00CB05C3"/>
    <w:rsid w:val="00DE7CD6"/>
    <w:rsid w:val="00ED7BD3"/>
    <w:rsid w:val="00F03B3E"/>
    <w:rsid w:val="00F20C00"/>
    <w:rsid w:val="00F70A68"/>
    <w:rsid w:val="00FA1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6932F1"/>
    <w:pPr>
      <w:jc w:val="both"/>
    </w:pPr>
    <w:rPr>
      <w:b/>
      <w:sz w:val="20"/>
      <w:szCs w:val="20"/>
    </w:rPr>
  </w:style>
  <w:style w:type="character" w:customStyle="1" w:styleId="20">
    <w:name w:val="Основной текст 2 Знак"/>
    <w:basedOn w:val="a0"/>
    <w:link w:val="2"/>
    <w:rsid w:val="006932F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6932F1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6932F1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5">
    <w:name w:val="Block Text"/>
    <w:basedOn w:val="a"/>
    <w:rsid w:val="006932F1"/>
    <w:pPr>
      <w:ind w:left="-851" w:right="-1050" w:firstLine="567"/>
    </w:pPr>
    <w:rPr>
      <w:sz w:val="28"/>
      <w:szCs w:val="20"/>
      <w:lang w:val="en-US"/>
    </w:rPr>
  </w:style>
  <w:style w:type="paragraph" w:styleId="a6">
    <w:name w:val="Body Text Indent"/>
    <w:basedOn w:val="a"/>
    <w:link w:val="a7"/>
    <w:uiPriority w:val="99"/>
    <w:semiHidden/>
    <w:unhideWhenUsed/>
    <w:rsid w:val="00BA53AC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BA53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B872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6932F1"/>
    <w:pPr>
      <w:jc w:val="both"/>
    </w:pPr>
    <w:rPr>
      <w:b/>
      <w:sz w:val="20"/>
      <w:szCs w:val="20"/>
    </w:rPr>
  </w:style>
  <w:style w:type="character" w:customStyle="1" w:styleId="20">
    <w:name w:val="Основной текст 2 Знак"/>
    <w:basedOn w:val="a0"/>
    <w:link w:val="2"/>
    <w:rsid w:val="006932F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6932F1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6932F1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5">
    <w:name w:val="Block Text"/>
    <w:basedOn w:val="a"/>
    <w:rsid w:val="006932F1"/>
    <w:pPr>
      <w:ind w:left="-851" w:right="-1050" w:firstLine="567"/>
    </w:pPr>
    <w:rPr>
      <w:sz w:val="28"/>
      <w:szCs w:val="20"/>
      <w:lang w:val="en-US"/>
    </w:rPr>
  </w:style>
  <w:style w:type="paragraph" w:styleId="a6">
    <w:name w:val="Body Text Indent"/>
    <w:basedOn w:val="a"/>
    <w:link w:val="a7"/>
    <w:uiPriority w:val="99"/>
    <w:semiHidden/>
    <w:unhideWhenUsed/>
    <w:rsid w:val="00BA53AC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BA53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B872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6E759-DCAF-4BE5-BF23-28B8D4709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Парамонов Андрей Владимирович</cp:lastModifiedBy>
  <cp:revision>2</cp:revision>
  <cp:lastPrinted>2021-07-15T07:55:00Z</cp:lastPrinted>
  <dcterms:created xsi:type="dcterms:W3CDTF">2021-07-15T10:46:00Z</dcterms:created>
  <dcterms:modified xsi:type="dcterms:W3CDTF">2021-07-15T10:46:00Z</dcterms:modified>
</cp:coreProperties>
</file>