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502D07">
        <w:rPr>
          <w:sz w:val="20"/>
          <w:szCs w:val="20"/>
        </w:rPr>
        <w:t>7</w:t>
      </w:r>
      <w:r w:rsidR="00CD79F8">
        <w:rPr>
          <w:sz w:val="20"/>
          <w:szCs w:val="20"/>
        </w:rPr>
        <w:t>КР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CD79F8">
        <w:rPr>
          <w:sz w:val="20"/>
          <w:szCs w:val="20"/>
        </w:rPr>
        <w:t>21.09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D79F8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 «</w:t>
      </w:r>
      <w:r w:rsidR="00CD79F8">
        <w:rPr>
          <w:b/>
        </w:rPr>
        <w:t>___</w:t>
      </w:r>
      <w:r w:rsidRPr="00DC56F1">
        <w:rPr>
          <w:b/>
        </w:rPr>
        <w:t xml:space="preserve">» </w:t>
      </w:r>
      <w:r w:rsidR="00CD79F8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D79F8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CD79F8" w:rsidRPr="00C20645" w:rsidRDefault="00CD79F8" w:rsidP="00CD79F8">
      <w:pPr>
        <w:tabs>
          <w:tab w:val="left" w:pos="709"/>
        </w:tabs>
        <w:ind w:firstLine="709"/>
        <w:jc w:val="both"/>
      </w:pPr>
      <w:r w:rsidRPr="00C20645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C20645">
        <w:rPr>
          <w:b/>
        </w:rPr>
        <w:t xml:space="preserve">, </w:t>
      </w:r>
      <w:r w:rsidRPr="00C20645">
        <w:t>именуемое в дальнейшем</w:t>
      </w:r>
      <w:r w:rsidRPr="00C20645">
        <w:rPr>
          <w:b/>
        </w:rPr>
        <w:t xml:space="preserve"> «Заказчик», </w:t>
      </w:r>
      <w:r w:rsidRPr="00C20645">
        <w:t xml:space="preserve">в лице генерального директора Козина Сергея Валентиновича, действующего на основании Устава, с одной стороны, и </w:t>
      </w:r>
    </w:p>
    <w:p w:rsidR="009A1702" w:rsidRDefault="00CD79F8" w:rsidP="00783FCA">
      <w:pPr>
        <w:tabs>
          <w:tab w:val="left" w:pos="524"/>
        </w:tabs>
        <w:ind w:firstLine="709"/>
        <w:jc w:val="both"/>
      </w:pPr>
      <w:r w:rsidRPr="00783FCA">
        <w:rPr>
          <w:b/>
        </w:rPr>
        <w:t>Общество с ограниченной ответственностью «Мир Строительных Технологий 64» (ООО «МСТ 64»)</w:t>
      </w:r>
      <w:r w:rsidRPr="00466A45">
        <w:t xml:space="preserve">, именуемое в дальнейшем </w:t>
      </w:r>
      <w:r w:rsidRPr="00783FCA">
        <w:rPr>
          <w:b/>
        </w:rPr>
        <w:t>«Подрядчик»</w:t>
      </w:r>
      <w:r w:rsidRPr="00466A45">
        <w:t xml:space="preserve">, в лице директора </w:t>
      </w:r>
      <w:r w:rsidR="0061424B">
        <w:t>Васильева Виталия Васильевича</w:t>
      </w:r>
      <w:r w:rsidRPr="00C20645">
        <w:t>, действующего на основании Устава</w:t>
      </w:r>
      <w:r w:rsidR="009A1702" w:rsidRPr="00DC56F1">
        <w:t xml:space="preserve">, с другой стороны, </w:t>
      </w:r>
      <w:r w:rsidR="0058009C">
        <w:t xml:space="preserve">заключили настоящее дополнительное соглашение к договору подряда № 17КР от 21.09.2022г. (далее по тексту – Договор) о  </w:t>
      </w:r>
      <w:r w:rsidR="0067062C">
        <w:t>нижеследующем:</w:t>
      </w:r>
    </w:p>
    <w:p w:rsidR="00502D07" w:rsidRPr="00DC56F1" w:rsidRDefault="00502D07" w:rsidP="00ED3DF8">
      <w:pPr>
        <w:ind w:firstLine="709"/>
        <w:jc w:val="both"/>
      </w:pPr>
    </w:p>
    <w:p w:rsidR="007465C7" w:rsidRDefault="007465C7" w:rsidP="007465C7">
      <w:pPr>
        <w:pStyle w:val="a9"/>
        <w:numPr>
          <w:ilvl w:val="0"/>
          <w:numId w:val="3"/>
        </w:numPr>
        <w:tabs>
          <w:tab w:val="left" w:pos="524"/>
        </w:tabs>
        <w:ind w:left="0" w:firstLine="284"/>
        <w:jc w:val="both"/>
      </w:pPr>
      <w:r>
        <w:t xml:space="preserve"> Приложение № 3 к Договору </w:t>
      </w:r>
      <w:r w:rsidR="00C44B4F">
        <w:t xml:space="preserve">– Локальный сметный расчет (смета) («Восстановление 1м2 асфальтобетонного покрытия </w:t>
      </w:r>
      <w:bookmarkStart w:id="0" w:name="_GoBack"/>
      <w:r w:rsidR="00C44B4F">
        <w:t>дороги</w:t>
      </w:r>
      <w:bookmarkEnd w:id="0"/>
      <w:r w:rsidR="00C44B4F">
        <w:t xml:space="preserve"> после ремонтных работ») </w:t>
      </w:r>
      <w:r>
        <w:t>изложить в новой редакции, согласно Приложению № 1 к настоящему дополнительному соглашению.</w:t>
      </w:r>
    </w:p>
    <w:p w:rsidR="007465C7" w:rsidRDefault="00C44B4F" w:rsidP="007465C7">
      <w:pPr>
        <w:pStyle w:val="a9"/>
        <w:numPr>
          <w:ilvl w:val="0"/>
          <w:numId w:val="3"/>
        </w:numPr>
        <w:tabs>
          <w:tab w:val="left" w:pos="524"/>
        </w:tabs>
        <w:ind w:left="0" w:firstLine="284"/>
        <w:jc w:val="both"/>
      </w:pPr>
      <w:r>
        <w:t xml:space="preserve"> Приложение № 4 к Договору - Локальный сметный расчет (смета) («Восстановление 1м2 асфальтобетонного покрытия тротуара после ремонтных работ») </w:t>
      </w:r>
      <w:r w:rsidR="007465C7">
        <w:t>изложить в новой редакции, согласно Приложению № 2 к настоящему дополнительному соглашению.</w:t>
      </w:r>
    </w:p>
    <w:p w:rsidR="00502D07" w:rsidRDefault="007465C7" w:rsidP="0058009C">
      <w:pPr>
        <w:pStyle w:val="a9"/>
        <w:tabs>
          <w:tab w:val="left" w:pos="524"/>
        </w:tabs>
        <w:ind w:left="0" w:firstLine="284"/>
        <w:jc w:val="both"/>
      </w:pPr>
      <w:r>
        <w:t>3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7465C7" w:rsidP="007465C7">
      <w:pPr>
        <w:ind w:firstLine="284"/>
        <w:jc w:val="both"/>
      </w:pPr>
      <w:r>
        <w:t xml:space="preserve">4. </w:t>
      </w:r>
      <w:r w:rsidR="009A1702" w:rsidRPr="00DC56F1">
        <w:t xml:space="preserve">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>
        <w:t>оговора и применяется к отношениям  Сторон, возникшим с 21.09.2022г.</w:t>
      </w:r>
    </w:p>
    <w:p w:rsidR="00695B42" w:rsidRPr="00DC56F1" w:rsidRDefault="007465C7" w:rsidP="0058009C">
      <w:pPr>
        <w:ind w:firstLine="284"/>
        <w:jc w:val="both"/>
      </w:pPr>
      <w:r>
        <w:t>5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7465C7" w:rsidP="0058009C">
      <w:pPr>
        <w:ind w:firstLine="284"/>
        <w:jc w:val="both"/>
      </w:pPr>
      <w:r>
        <w:t>6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D0C4E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BD0C4E" w:rsidRPr="00466A45" w:rsidRDefault="00BD0C4E" w:rsidP="00BD0C4E">
            <w:pPr>
              <w:rPr>
                <w:b/>
              </w:rPr>
            </w:pPr>
            <w:r w:rsidRPr="00466A45">
              <w:rPr>
                <w:b/>
              </w:rPr>
              <w:t>ООО «</w:t>
            </w:r>
            <w:r>
              <w:rPr>
                <w:b/>
              </w:rPr>
              <w:t>МСТ 64</w:t>
            </w:r>
            <w:r w:rsidRPr="00466A45">
              <w:rPr>
                <w:b/>
              </w:rPr>
              <w:t>»</w:t>
            </w:r>
          </w:p>
          <w:p w:rsidR="00BD0C4E" w:rsidRPr="008617B8" w:rsidRDefault="00BD0C4E" w:rsidP="00BD0C4E">
            <w:r>
              <w:t>410039 г. Саратов, ул. им. В.М. Азина, д. 21</w:t>
            </w:r>
          </w:p>
          <w:p w:rsidR="00BD0C4E" w:rsidRPr="008617B8" w:rsidRDefault="00BD0C4E" w:rsidP="00BD0C4E">
            <w:r w:rsidRPr="00466A45">
              <w:t>ИНН 6</w:t>
            </w:r>
            <w:r>
              <w:t>439100669</w:t>
            </w:r>
            <w:r w:rsidRPr="00466A45">
              <w:t xml:space="preserve"> КПП 643</w:t>
            </w:r>
            <w:r>
              <w:t>901001</w:t>
            </w:r>
          </w:p>
          <w:p w:rsidR="00BD0C4E" w:rsidRPr="008617B8" w:rsidRDefault="00BD0C4E" w:rsidP="00BD0C4E">
            <w:r w:rsidRPr="00466A45">
              <w:t>р/с 4070</w:t>
            </w:r>
            <w:r>
              <w:t>2810856000018283</w:t>
            </w:r>
          </w:p>
          <w:p w:rsidR="00BD0C4E" w:rsidRPr="008617B8" w:rsidRDefault="00BD0C4E" w:rsidP="00BD0C4E">
            <w:r>
              <w:t>ПАО Сбербанк</w:t>
            </w:r>
          </w:p>
          <w:p w:rsidR="00BD0C4E" w:rsidRPr="008617B8" w:rsidRDefault="00BD0C4E" w:rsidP="00BD0C4E">
            <w:r w:rsidRPr="00466A45">
              <w:t>к/с 30101810</w:t>
            </w:r>
            <w:r>
              <w:t>200000000607</w:t>
            </w:r>
          </w:p>
          <w:p w:rsidR="0065085D" w:rsidRPr="00DF5042" w:rsidRDefault="00BD0C4E" w:rsidP="00BD0C4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466A45">
              <w:t>БИК 04</w:t>
            </w:r>
            <w:r>
              <w:t>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BD0C4E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D0C4E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61424B">
        <w:rPr>
          <w:b/>
          <w:bCs/>
        </w:rPr>
        <w:t>В.В. Васильев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9F8" w:rsidRDefault="00CD79F8" w:rsidP="00560FF5">
      <w:r>
        <w:separator/>
      </w:r>
    </w:p>
  </w:endnote>
  <w:endnote w:type="continuationSeparator" w:id="0">
    <w:p w:rsidR="00CD79F8" w:rsidRDefault="00CD79F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9F8" w:rsidRDefault="00CD79F8" w:rsidP="00560FF5">
      <w:r>
        <w:separator/>
      </w:r>
    </w:p>
  </w:footnote>
  <w:footnote w:type="continuationSeparator" w:id="0">
    <w:p w:rsidR="00CD79F8" w:rsidRDefault="00CD79F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D49A7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A2563"/>
    <w:rsid w:val="004F5AE7"/>
    <w:rsid w:val="00502D07"/>
    <w:rsid w:val="00505F50"/>
    <w:rsid w:val="00507B30"/>
    <w:rsid w:val="00512F18"/>
    <w:rsid w:val="0051771C"/>
    <w:rsid w:val="00551007"/>
    <w:rsid w:val="00560FF5"/>
    <w:rsid w:val="0058009C"/>
    <w:rsid w:val="005956E3"/>
    <w:rsid w:val="005A4C7D"/>
    <w:rsid w:val="005B1F8B"/>
    <w:rsid w:val="005C7A61"/>
    <w:rsid w:val="005D05C9"/>
    <w:rsid w:val="0061424B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465C7"/>
    <w:rsid w:val="0076285B"/>
    <w:rsid w:val="00783FCA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0C4E"/>
    <w:rsid w:val="00BD3804"/>
    <w:rsid w:val="00BD60C4"/>
    <w:rsid w:val="00BF1544"/>
    <w:rsid w:val="00BF162D"/>
    <w:rsid w:val="00C07154"/>
    <w:rsid w:val="00C2420F"/>
    <w:rsid w:val="00C32F5A"/>
    <w:rsid w:val="00C44B4F"/>
    <w:rsid w:val="00C75A49"/>
    <w:rsid w:val="00C77F77"/>
    <w:rsid w:val="00C86DCF"/>
    <w:rsid w:val="00C9110B"/>
    <w:rsid w:val="00CA7CA6"/>
    <w:rsid w:val="00CB2733"/>
    <w:rsid w:val="00CB5B79"/>
    <w:rsid w:val="00CD79F8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EE57A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FE283-5B25-4C20-B2E6-604F343B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264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70</cp:revision>
  <cp:lastPrinted>2022-12-16T05:33:00Z</cp:lastPrinted>
  <dcterms:created xsi:type="dcterms:W3CDTF">2016-10-03T11:41:00Z</dcterms:created>
  <dcterms:modified xsi:type="dcterms:W3CDTF">2022-12-16T05:54:00Z</dcterms:modified>
</cp:coreProperties>
</file>