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B00" w:rsidRPr="00C63B00" w:rsidRDefault="00C63B00" w:rsidP="00C63B0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</w:t>
      </w:r>
      <w:r w:rsidR="0050588D">
        <w:rPr>
          <w:rFonts w:ascii="Times New Roman" w:hAnsi="Times New Roman" w:cs="Times New Roman"/>
        </w:rPr>
        <w:t>12</w:t>
      </w:r>
      <w:r w:rsidRPr="00C63B00">
        <w:rPr>
          <w:rFonts w:ascii="Times New Roman" w:hAnsi="Times New Roman" w:cs="Times New Roman"/>
        </w:rPr>
        <w:t xml:space="preserve"> </w:t>
      </w:r>
    </w:p>
    <w:p w:rsidR="008F0635" w:rsidRDefault="00C63B00" w:rsidP="00C63B0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63B00">
        <w:rPr>
          <w:rFonts w:ascii="Times New Roman" w:hAnsi="Times New Roman" w:cs="Times New Roman"/>
        </w:rPr>
        <w:t xml:space="preserve">к  договору подряда  № </w:t>
      </w:r>
      <w:r w:rsidR="006C4D8A">
        <w:rPr>
          <w:rFonts w:ascii="Times New Roman" w:hAnsi="Times New Roman" w:cs="Times New Roman"/>
        </w:rPr>
        <w:t>10</w:t>
      </w:r>
      <w:r w:rsidRPr="00C63B00">
        <w:rPr>
          <w:rFonts w:ascii="Times New Roman" w:hAnsi="Times New Roman" w:cs="Times New Roman"/>
        </w:rPr>
        <w:t xml:space="preserve">КР  от  </w:t>
      </w:r>
      <w:r w:rsidR="009C6EC5">
        <w:rPr>
          <w:rFonts w:ascii="Times New Roman" w:hAnsi="Times New Roman" w:cs="Times New Roman"/>
        </w:rPr>
        <w:t>02.06.</w:t>
      </w:r>
      <w:r w:rsidRPr="00C63B00">
        <w:rPr>
          <w:rFonts w:ascii="Times New Roman" w:hAnsi="Times New Roman" w:cs="Times New Roman"/>
        </w:rPr>
        <w:t>2023г.</w:t>
      </w:r>
    </w:p>
    <w:p w:rsidR="00C63B00" w:rsidRDefault="00C63B00" w:rsidP="00C63B0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63B00" w:rsidRDefault="00C63B00" w:rsidP="00C63B0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63B00" w:rsidRDefault="00C63B00" w:rsidP="00C63B00">
      <w:pPr>
        <w:spacing w:after="0" w:line="240" w:lineRule="auto"/>
        <w:rPr>
          <w:rFonts w:ascii="Times New Roman" w:hAnsi="Times New Roman" w:cs="Times New Roman"/>
        </w:rPr>
      </w:pPr>
    </w:p>
    <w:p w:rsidR="0050588D" w:rsidRDefault="005D3FEF" w:rsidP="002B2BF1">
      <w:pPr>
        <w:tabs>
          <w:tab w:val="left" w:pos="327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tbl>
      <w:tblPr>
        <w:tblW w:w="9720" w:type="dxa"/>
        <w:tblInd w:w="93" w:type="dxa"/>
        <w:tblLook w:val="04A0" w:firstRow="1" w:lastRow="0" w:firstColumn="1" w:lastColumn="0" w:noHBand="0" w:noVBand="1"/>
      </w:tblPr>
      <w:tblGrid>
        <w:gridCol w:w="680"/>
        <w:gridCol w:w="5780"/>
        <w:gridCol w:w="920"/>
        <w:gridCol w:w="740"/>
        <w:gridCol w:w="1600"/>
      </w:tblGrid>
      <w:tr w:rsidR="0050588D" w:rsidRPr="0050588D" w:rsidTr="0050588D">
        <w:trPr>
          <w:trHeight w:val="285"/>
        </w:trPr>
        <w:tc>
          <w:tcPr>
            <w:tcW w:w="9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ДЕФЕКТНАЯ ВЕДОМОСТЬ</w:t>
            </w:r>
          </w:p>
        </w:tc>
      </w:tr>
      <w:tr w:rsidR="0050588D" w:rsidRPr="0050588D" w:rsidTr="0050588D">
        <w:trPr>
          <w:trHeight w:val="28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0588D" w:rsidRPr="0050588D" w:rsidTr="0050588D">
        <w:trPr>
          <w:trHeight w:val="315"/>
        </w:trPr>
        <w:tc>
          <w:tcPr>
            <w:tcW w:w="9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Ремонт кровли в ТП-1209, ТП1230, ТП-1245+гараж, ТП-1268, ТП-1276, ТП-829, ТП-1270</w:t>
            </w:r>
          </w:p>
        </w:tc>
      </w:tr>
      <w:tr w:rsidR="0050588D" w:rsidRPr="0050588D" w:rsidTr="0050588D">
        <w:trPr>
          <w:trHeight w:val="30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0588D" w:rsidRPr="0050588D" w:rsidTr="0050588D">
        <w:trPr>
          <w:trHeight w:val="49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пп</w:t>
            </w:r>
            <w:proofErr w:type="spellEnd"/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Ед. изм.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Кол.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Примечание</w:t>
            </w:r>
          </w:p>
        </w:tc>
      </w:tr>
      <w:tr w:rsidR="0050588D" w:rsidRPr="0050588D" w:rsidTr="0050588D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50588D" w:rsidRPr="0050588D" w:rsidTr="0050588D">
        <w:trPr>
          <w:trHeight w:val="300"/>
        </w:trPr>
        <w:tc>
          <w:tcPr>
            <w:tcW w:w="9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Раздел 1. ТП-1209</w:t>
            </w:r>
          </w:p>
        </w:tc>
      </w:tr>
      <w:tr w:rsidR="0050588D" w:rsidRPr="0050588D" w:rsidTr="0050588D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Разборка покрытий кровель из рулонных материалов с примыканиями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0588D" w:rsidRPr="0050588D" w:rsidTr="0050588D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 xml:space="preserve">Разборка цементных стяжек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0588D" w:rsidRPr="0050588D" w:rsidTr="0050588D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Устройство выравнивающих стяжек цементно-песчаных толщиной 30 мм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0588D" w:rsidRPr="0050588D" w:rsidTr="0050588D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Огрунтовка</w:t>
            </w:r>
            <w:proofErr w:type="spellEnd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цеметно-песчанной</w:t>
            </w:r>
            <w:proofErr w:type="spellEnd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 xml:space="preserve"> стяжки битумной грунтовкой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0588D" w:rsidRPr="0050588D" w:rsidTr="0050588D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Устройство кровли из наплавляемых материалов в 2 слоя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0588D" w:rsidRPr="0050588D" w:rsidTr="0050588D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Устройство примыканий кровель из наплавляемых материалов к стенам и парапетам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14,5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0588D" w:rsidRPr="0050588D" w:rsidTr="0050588D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 xml:space="preserve">Смена обделок из листовой стали (поясков, </w:t>
            </w:r>
            <w:proofErr w:type="spellStart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сандриков</w:t>
            </w:r>
            <w:proofErr w:type="spellEnd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, отливов, карнизов) шириной до 0,7 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0588D" w:rsidRPr="0050588D" w:rsidTr="0050588D">
        <w:trPr>
          <w:trHeight w:val="300"/>
        </w:trPr>
        <w:tc>
          <w:tcPr>
            <w:tcW w:w="9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Раздел 2. ТП-1230</w:t>
            </w:r>
          </w:p>
        </w:tc>
      </w:tr>
      <w:tr w:rsidR="0050588D" w:rsidRPr="0050588D" w:rsidTr="0050588D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Разборка покрытий кровель из рулонных материалов с примыканиями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0588D" w:rsidRPr="0050588D" w:rsidTr="0050588D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 xml:space="preserve">Разборка цементных стяжек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0588D" w:rsidRPr="0050588D" w:rsidTr="0050588D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Устройство выравнивающих стяжек цементно-песчаных толщиной 30 мм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0588D" w:rsidRPr="0050588D" w:rsidTr="0050588D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Огрунтовка</w:t>
            </w:r>
            <w:proofErr w:type="spellEnd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цеметно-песчанной</w:t>
            </w:r>
            <w:proofErr w:type="spellEnd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 xml:space="preserve"> стяжки битумной грунтовкой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0588D" w:rsidRPr="0050588D" w:rsidTr="0050588D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Устройство кровли из наплавляемых материалов в 2 слоя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0588D" w:rsidRPr="0050588D" w:rsidTr="0050588D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Устройство примыканий кровель из наплавляемых материалов к стенам и парапетам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14,5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0588D" w:rsidRPr="0050588D" w:rsidTr="0050588D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 xml:space="preserve">Смена обделок из листовой стали (поясков, </w:t>
            </w:r>
            <w:proofErr w:type="spellStart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сандриков</w:t>
            </w:r>
            <w:proofErr w:type="spellEnd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, отливов, карнизов) шириной до 0,7 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0588D" w:rsidRPr="0050588D" w:rsidTr="0050588D">
        <w:trPr>
          <w:trHeight w:val="300"/>
        </w:trPr>
        <w:tc>
          <w:tcPr>
            <w:tcW w:w="9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Раздел 3. ТП-1245+гараж</w:t>
            </w:r>
          </w:p>
        </w:tc>
      </w:tr>
      <w:tr w:rsidR="0050588D" w:rsidRPr="0050588D" w:rsidTr="0050588D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Разборка покрытий кровель из рулонных материалов с примыканиями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175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0588D" w:rsidRPr="0050588D" w:rsidTr="0050588D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 xml:space="preserve">Разборка цементных стяжек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160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0588D" w:rsidRPr="0050588D" w:rsidTr="0050588D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Устройство выравнивающих стяжек цементно-песчаных толщиной 30 мм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160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0588D" w:rsidRPr="0050588D" w:rsidTr="0050588D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Огрунтовка</w:t>
            </w:r>
            <w:proofErr w:type="spellEnd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цеметно-песчанной</w:t>
            </w:r>
            <w:proofErr w:type="spellEnd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 xml:space="preserve"> стяжки битумной грунтовкой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175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0588D" w:rsidRPr="0050588D" w:rsidTr="0050588D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Устройство кровли из наплавляемых материалов в 2 слоя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160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0588D" w:rsidRPr="0050588D" w:rsidTr="0050588D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Устройство примыканий кровель из наплавляемых материалов к стенам и парапетам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0588D" w:rsidRPr="0050588D" w:rsidTr="0050588D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 xml:space="preserve">Смена обделок из листовой стали (поясков, </w:t>
            </w:r>
            <w:proofErr w:type="spellStart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сандриков</w:t>
            </w:r>
            <w:proofErr w:type="spellEnd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, отливов, карнизов) шириной до 0,7 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0588D" w:rsidRPr="0050588D" w:rsidTr="0050588D">
        <w:trPr>
          <w:trHeight w:val="300"/>
        </w:trPr>
        <w:tc>
          <w:tcPr>
            <w:tcW w:w="9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Раздел 4. ТП-1268</w:t>
            </w:r>
          </w:p>
        </w:tc>
      </w:tr>
      <w:tr w:rsidR="0050588D" w:rsidRPr="0050588D" w:rsidTr="0050588D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Разборка покрытий кровель из рулонных материалов с примыканиями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0588D" w:rsidRPr="0050588D" w:rsidTr="0050588D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 xml:space="preserve">Разборка цементных стяжек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0588D" w:rsidRPr="0050588D" w:rsidTr="0050588D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Устройство выравнивающих стяжек цементно-песчаных толщиной 30 мм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0588D" w:rsidRPr="0050588D" w:rsidTr="0050588D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Огрунтовка</w:t>
            </w:r>
            <w:proofErr w:type="spellEnd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цеметно-песчанной</w:t>
            </w:r>
            <w:proofErr w:type="spellEnd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 xml:space="preserve"> стяжки битумной грунтовкой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0588D" w:rsidRPr="0050588D" w:rsidTr="0050588D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Устройство кровли из наплавляемых материалов в 2 слоя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0588D" w:rsidRPr="0050588D" w:rsidTr="0050588D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Устройство примыканий кровель из наплавляемых материалов к стенам и парапетам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14,5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0588D" w:rsidRPr="0050588D" w:rsidTr="0050588D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 xml:space="preserve">Смена обделок из листовой стали (поясков, </w:t>
            </w:r>
            <w:proofErr w:type="spellStart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сандриков</w:t>
            </w:r>
            <w:proofErr w:type="spellEnd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, отливов, карнизов) шириной до 0,7 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0588D" w:rsidRPr="0050588D" w:rsidTr="0050588D">
        <w:trPr>
          <w:trHeight w:val="285"/>
        </w:trPr>
        <w:tc>
          <w:tcPr>
            <w:tcW w:w="9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Раздел 5. ТП-1276</w:t>
            </w:r>
          </w:p>
        </w:tc>
      </w:tr>
      <w:tr w:rsidR="0050588D" w:rsidRPr="0050588D" w:rsidTr="0050588D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Разборка покрытий кровель из рулонных материалов с примыканиями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0588D" w:rsidRPr="0050588D" w:rsidTr="0050588D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 xml:space="preserve">Разборка цементных стяжек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0588D" w:rsidRPr="0050588D" w:rsidTr="0050588D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Устройство выравнивающих стяжек цементно-песчаных толщиной 30 мм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0588D" w:rsidRPr="0050588D" w:rsidTr="0050588D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Огрунтовка</w:t>
            </w:r>
            <w:proofErr w:type="spellEnd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цеметно-песчанной</w:t>
            </w:r>
            <w:proofErr w:type="spellEnd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 xml:space="preserve"> стяжки битумной грунтовкой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0588D" w:rsidRPr="0050588D" w:rsidTr="0050588D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Устройство кровли из наплавляемых материалов в 2 слоя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0588D" w:rsidRPr="0050588D" w:rsidTr="0050588D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Устройство примыканий кровель из наплавляемых материалов к стенам и парапетам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14,5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0588D" w:rsidRPr="0050588D" w:rsidTr="0050588D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 xml:space="preserve">Смена обделок из листовой стали (поясков, </w:t>
            </w:r>
            <w:proofErr w:type="spellStart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сандриков</w:t>
            </w:r>
            <w:proofErr w:type="spellEnd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, отливов, карнизов) шириной до 0,7 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0588D" w:rsidRPr="0050588D" w:rsidTr="0050588D">
        <w:trPr>
          <w:trHeight w:val="285"/>
        </w:trPr>
        <w:tc>
          <w:tcPr>
            <w:tcW w:w="9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Раздел 6. ТП-829</w:t>
            </w:r>
          </w:p>
        </w:tc>
      </w:tr>
      <w:tr w:rsidR="0050588D" w:rsidRPr="0050588D" w:rsidTr="0050588D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Разборка покрытий кровель из рулонных материалов с примыканиями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69,2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0588D" w:rsidRPr="0050588D" w:rsidTr="0050588D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 xml:space="preserve">Разборка цементных стяжек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58,4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0588D" w:rsidRPr="0050588D" w:rsidTr="0050588D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Устройство выравнивающих стяжек цементно-песчаных толщиной 30 мм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58,4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0588D" w:rsidRPr="0050588D" w:rsidTr="0050588D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Огрунтовка</w:t>
            </w:r>
            <w:proofErr w:type="spellEnd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цеметно-песчанной</w:t>
            </w:r>
            <w:proofErr w:type="spellEnd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 xml:space="preserve"> стяжки битумной грунтовкой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69,2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0588D" w:rsidRPr="0050588D" w:rsidTr="0050588D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Устройство кровли из наплавляемых материалов в 2 слоя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58,4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0588D" w:rsidRPr="0050588D" w:rsidTr="0050588D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Устройство примыканий кровель из наплавляемых материалов к стенам и парапетам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0588D" w:rsidRPr="0050588D" w:rsidTr="0050588D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 xml:space="preserve">Смена обделок из листовой стали (поясков, </w:t>
            </w:r>
            <w:proofErr w:type="spellStart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сандриков</w:t>
            </w:r>
            <w:proofErr w:type="spellEnd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, отливов, карнизов) шириной до 0,7 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короба с капельником</w:t>
            </w:r>
          </w:p>
        </w:tc>
      </w:tr>
      <w:tr w:rsidR="0050588D" w:rsidRPr="0050588D" w:rsidTr="0050588D">
        <w:trPr>
          <w:trHeight w:val="285"/>
        </w:trPr>
        <w:tc>
          <w:tcPr>
            <w:tcW w:w="9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Раздел 7. ТП-1270</w:t>
            </w:r>
          </w:p>
        </w:tc>
      </w:tr>
      <w:tr w:rsidR="0050588D" w:rsidRPr="0050588D" w:rsidTr="0050588D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 xml:space="preserve">Ремонт кирпичной кладки парапетов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0588D" w:rsidRPr="0050588D" w:rsidTr="0050588D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Разборка покрытий кровель из рулонных материалов с примыканиями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0588D" w:rsidRPr="0050588D" w:rsidTr="0050588D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 xml:space="preserve">Разборка цементных стяжек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0588D" w:rsidRPr="0050588D" w:rsidTr="0050588D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Устройство выравнивающих стяжек цементно-песчаных толщиной 30 мм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0588D" w:rsidRPr="0050588D" w:rsidTr="0050588D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Огрунтовка</w:t>
            </w:r>
            <w:proofErr w:type="spellEnd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цеметно-песчанной</w:t>
            </w:r>
            <w:proofErr w:type="spellEnd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 xml:space="preserve"> стяжки битумной грунтовкой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0588D" w:rsidRPr="0050588D" w:rsidTr="0050588D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Устройство кровли из наплавляемых материалов в 2 слоя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0588D" w:rsidRPr="0050588D" w:rsidTr="0050588D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Устройство примыканий кровель из наплавляемых материалов к стенам и парапетам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0588D" w:rsidRPr="0050588D" w:rsidTr="0050588D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 xml:space="preserve">Смена обделок из листовой стали (поясков, </w:t>
            </w:r>
            <w:proofErr w:type="spellStart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сандриков</w:t>
            </w:r>
            <w:proofErr w:type="spellEnd"/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, отливов, карнизов) шириной до 0,7 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8D" w:rsidRPr="0050588D" w:rsidRDefault="0050588D" w:rsidP="00505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58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Торцы плит закрыть коробом с капельником</w:t>
            </w:r>
          </w:p>
        </w:tc>
      </w:tr>
    </w:tbl>
    <w:p w:rsidR="000420D9" w:rsidRDefault="000420D9" w:rsidP="002B2BF1">
      <w:pPr>
        <w:tabs>
          <w:tab w:val="left" w:pos="3270"/>
        </w:tabs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p w:rsidR="008D4E82" w:rsidRDefault="008D4E82" w:rsidP="002B2BF1">
      <w:pPr>
        <w:tabs>
          <w:tab w:val="left" w:pos="3270"/>
        </w:tabs>
        <w:spacing w:after="0" w:line="240" w:lineRule="auto"/>
        <w:rPr>
          <w:rFonts w:ascii="Times New Roman" w:hAnsi="Times New Roman" w:cs="Times New Roman"/>
        </w:rPr>
      </w:pPr>
    </w:p>
    <w:p w:rsidR="00790D4C" w:rsidRDefault="00790D4C" w:rsidP="002B2BF1">
      <w:pPr>
        <w:tabs>
          <w:tab w:val="left" w:pos="3270"/>
        </w:tabs>
        <w:spacing w:after="0" w:line="240" w:lineRule="auto"/>
        <w:rPr>
          <w:rFonts w:ascii="Times New Roman" w:hAnsi="Times New Roman" w:cs="Times New Roman"/>
        </w:rPr>
      </w:pPr>
    </w:p>
    <w:p w:rsidR="002B2BF1" w:rsidRDefault="002B2BF1" w:rsidP="002B2BF1">
      <w:pPr>
        <w:tabs>
          <w:tab w:val="left" w:pos="3270"/>
        </w:tabs>
        <w:spacing w:after="0" w:line="240" w:lineRule="auto"/>
        <w:rPr>
          <w:rFonts w:ascii="Times New Roman" w:hAnsi="Times New Roman" w:cs="Times New Roman"/>
        </w:rPr>
      </w:pPr>
    </w:p>
    <w:p w:rsidR="00C63B00" w:rsidRDefault="00C63B00" w:rsidP="002B2BF1">
      <w:pPr>
        <w:tabs>
          <w:tab w:val="left" w:pos="3270"/>
        </w:tabs>
        <w:spacing w:after="0" w:line="240" w:lineRule="auto"/>
        <w:rPr>
          <w:rFonts w:ascii="Times New Roman" w:hAnsi="Times New Roman" w:cs="Times New Roman"/>
        </w:rPr>
      </w:pPr>
    </w:p>
    <w:p w:rsidR="00C63B00" w:rsidRDefault="00C63B00" w:rsidP="00C63B0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3B00" w:rsidRDefault="00C63B00" w:rsidP="00C63B0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3B00" w:rsidRPr="00377CC6" w:rsidRDefault="00C63B00" w:rsidP="00C63B00">
      <w:pPr>
        <w:spacing w:after="0" w:line="240" w:lineRule="auto"/>
        <w:ind w:right="-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</w:t>
      </w:r>
      <w:r w:rsidRPr="00377CC6">
        <w:rPr>
          <w:rFonts w:ascii="Times New Roman" w:hAnsi="Times New Roman" w:cs="Times New Roman"/>
          <w:b/>
        </w:rPr>
        <w:t xml:space="preserve">Заказчик: </w:t>
      </w:r>
      <w:r w:rsidRPr="006D5F5D">
        <w:rPr>
          <w:rFonts w:ascii="Times New Roman" w:hAnsi="Times New Roman" w:cs="Times New Roman"/>
          <w:b/>
        </w:rPr>
        <w:t xml:space="preserve">ЗАО "СПГЭС"                    </w:t>
      </w:r>
      <w:r w:rsidRPr="00377CC6">
        <w:rPr>
          <w:rFonts w:ascii="Times New Roman" w:hAnsi="Times New Roman" w:cs="Times New Roman"/>
          <w:b/>
        </w:rPr>
        <w:t xml:space="preserve">        </w:t>
      </w:r>
      <w:r>
        <w:rPr>
          <w:rFonts w:ascii="Times New Roman" w:hAnsi="Times New Roman" w:cs="Times New Roman"/>
          <w:b/>
        </w:rPr>
        <w:t xml:space="preserve">            </w:t>
      </w:r>
      <w:r w:rsidRPr="00377CC6">
        <w:rPr>
          <w:rFonts w:ascii="Times New Roman" w:hAnsi="Times New Roman" w:cs="Times New Roman"/>
          <w:b/>
        </w:rPr>
        <w:t>Подрядчик:</w:t>
      </w:r>
      <w:r w:rsidRPr="006D5F5D">
        <w:t xml:space="preserve"> </w:t>
      </w:r>
      <w:r w:rsidRPr="006D5F5D">
        <w:rPr>
          <w:rFonts w:ascii="Times New Roman" w:hAnsi="Times New Roman" w:cs="Times New Roman"/>
          <w:b/>
        </w:rPr>
        <w:t>ООО «</w:t>
      </w:r>
      <w:proofErr w:type="spellStart"/>
      <w:r w:rsidR="005D3FEF">
        <w:rPr>
          <w:rFonts w:ascii="Times New Roman" w:hAnsi="Times New Roman" w:cs="Times New Roman"/>
          <w:b/>
        </w:rPr>
        <w:t>ГорЭнергоСервис</w:t>
      </w:r>
      <w:proofErr w:type="spellEnd"/>
      <w:r w:rsidRPr="006D5F5D">
        <w:rPr>
          <w:rFonts w:ascii="Times New Roman" w:hAnsi="Times New Roman" w:cs="Times New Roman"/>
          <w:b/>
        </w:rPr>
        <w:t xml:space="preserve">»                                                                           </w:t>
      </w:r>
    </w:p>
    <w:tbl>
      <w:tblPr>
        <w:tblW w:w="9911" w:type="dxa"/>
        <w:tblInd w:w="-1026" w:type="dxa"/>
        <w:tblLook w:val="0000" w:firstRow="0" w:lastRow="0" w:firstColumn="0" w:lastColumn="0" w:noHBand="0" w:noVBand="0"/>
      </w:tblPr>
      <w:tblGrid>
        <w:gridCol w:w="9911"/>
      </w:tblGrid>
      <w:tr w:rsidR="00C63B00" w:rsidRPr="00377CC6" w:rsidTr="00940CF6">
        <w:trPr>
          <w:trHeight w:val="346"/>
        </w:trPr>
        <w:tc>
          <w:tcPr>
            <w:tcW w:w="9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3FEF" w:rsidRDefault="00C63B00" w:rsidP="005D3FEF">
            <w:pPr>
              <w:tabs>
                <w:tab w:val="left" w:pos="5970"/>
              </w:tabs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 xml:space="preserve">                     </w:t>
            </w:r>
            <w:r w:rsidR="005D3FEF">
              <w:rPr>
                <w:rFonts w:ascii="Times New Roman" w:hAnsi="Times New Roman" w:cs="Times New Roman"/>
                <w:b/>
                <w:lang w:eastAsia="ru-RU"/>
              </w:rPr>
              <w:t>Первый заместитель</w:t>
            </w:r>
            <w:r w:rsidR="005D3FEF">
              <w:rPr>
                <w:rFonts w:ascii="Times New Roman" w:hAnsi="Times New Roman" w:cs="Times New Roman"/>
                <w:b/>
                <w:lang w:eastAsia="ru-RU"/>
              </w:rPr>
              <w:tab/>
            </w:r>
            <w:r w:rsidR="005D3FEF" w:rsidRPr="00377CC6">
              <w:rPr>
                <w:rFonts w:ascii="Times New Roman" w:hAnsi="Times New Roman" w:cs="Times New Roman"/>
                <w:b/>
                <w:lang w:eastAsia="ru-RU"/>
              </w:rPr>
              <w:t>Директор</w:t>
            </w:r>
          </w:p>
          <w:p w:rsidR="00C63B00" w:rsidRPr="00377CC6" w:rsidRDefault="005D3FEF" w:rsidP="005D3FEF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 xml:space="preserve">                     г</w:t>
            </w:r>
            <w:r w:rsidR="00C63B00" w:rsidRPr="00377CC6">
              <w:rPr>
                <w:rFonts w:ascii="Times New Roman" w:hAnsi="Times New Roman" w:cs="Times New Roman"/>
                <w:b/>
                <w:lang w:eastAsia="ru-RU"/>
              </w:rPr>
              <w:t>енеральн</w:t>
            </w:r>
            <w:r>
              <w:rPr>
                <w:rFonts w:ascii="Times New Roman" w:hAnsi="Times New Roman" w:cs="Times New Roman"/>
                <w:b/>
                <w:lang w:eastAsia="ru-RU"/>
              </w:rPr>
              <w:t xml:space="preserve">ого </w:t>
            </w:r>
            <w:r w:rsidR="00C63B00" w:rsidRPr="00377CC6">
              <w:rPr>
                <w:rFonts w:ascii="Times New Roman" w:hAnsi="Times New Roman" w:cs="Times New Roman"/>
                <w:b/>
                <w:lang w:eastAsia="ru-RU"/>
              </w:rPr>
              <w:t>директор</w:t>
            </w:r>
            <w:r>
              <w:rPr>
                <w:rFonts w:ascii="Times New Roman" w:hAnsi="Times New Roman" w:cs="Times New Roman"/>
                <w:b/>
                <w:lang w:eastAsia="ru-RU"/>
              </w:rPr>
              <w:t>а</w:t>
            </w:r>
            <w:r w:rsidR="00C63B00" w:rsidRPr="00377CC6">
              <w:rPr>
                <w:rFonts w:ascii="Times New Roman" w:hAnsi="Times New Roman" w:cs="Times New Roman"/>
                <w:b/>
                <w:lang w:eastAsia="ru-RU"/>
              </w:rPr>
              <w:t xml:space="preserve"> </w:t>
            </w:r>
            <w:r w:rsidR="00C63B00">
              <w:rPr>
                <w:rFonts w:ascii="Times New Roman" w:hAnsi="Times New Roman" w:cs="Times New Roman"/>
                <w:b/>
                <w:lang w:eastAsia="ru-RU"/>
              </w:rPr>
              <w:t xml:space="preserve">                                           </w:t>
            </w:r>
          </w:p>
        </w:tc>
      </w:tr>
      <w:tr w:rsidR="00C63B00" w:rsidRPr="00377CC6" w:rsidTr="00940CF6">
        <w:trPr>
          <w:trHeight w:val="380"/>
        </w:trPr>
        <w:tc>
          <w:tcPr>
            <w:tcW w:w="9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B00" w:rsidRPr="00377CC6" w:rsidRDefault="00C63B00" w:rsidP="005D3FEF">
            <w:pPr>
              <w:spacing w:after="0" w:line="240" w:lineRule="auto"/>
              <w:ind w:left="698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 xml:space="preserve">        </w:t>
            </w:r>
            <w:r w:rsidRPr="00377CC6">
              <w:rPr>
                <w:rFonts w:ascii="Times New Roman" w:hAnsi="Times New Roman" w:cs="Times New Roman"/>
                <w:b/>
                <w:lang w:eastAsia="ru-RU"/>
              </w:rPr>
              <w:t>_____________________</w:t>
            </w:r>
            <w:r w:rsidR="005D3FEF">
              <w:rPr>
                <w:rFonts w:ascii="Times New Roman" w:hAnsi="Times New Roman" w:cs="Times New Roman"/>
                <w:b/>
                <w:lang w:eastAsia="ru-RU"/>
              </w:rPr>
              <w:t>Е.Н. Стрелин</w:t>
            </w:r>
            <w:r>
              <w:rPr>
                <w:rFonts w:ascii="Times New Roman" w:hAnsi="Times New Roman" w:cs="Times New Roman"/>
                <w:b/>
                <w:lang w:eastAsia="ru-RU"/>
              </w:rPr>
              <w:t xml:space="preserve">                          </w:t>
            </w:r>
            <w:r w:rsidRPr="00377CC6">
              <w:rPr>
                <w:rFonts w:ascii="Times New Roman" w:hAnsi="Times New Roman" w:cs="Times New Roman"/>
                <w:b/>
                <w:lang w:eastAsia="ru-RU"/>
              </w:rPr>
              <w:t>_________________</w:t>
            </w:r>
            <w:r w:rsidR="005D3FEF">
              <w:rPr>
                <w:rFonts w:ascii="Times New Roman" w:hAnsi="Times New Roman" w:cs="Times New Roman"/>
                <w:b/>
                <w:lang w:eastAsia="ru-RU"/>
              </w:rPr>
              <w:t>А.Н. Куликов</w:t>
            </w:r>
          </w:p>
        </w:tc>
      </w:tr>
    </w:tbl>
    <w:p w:rsidR="00C63B00" w:rsidRPr="00C63B00" w:rsidRDefault="00C63B00" w:rsidP="00C63B00">
      <w:pPr>
        <w:spacing w:after="0" w:line="240" w:lineRule="auto"/>
        <w:ind w:right="-1"/>
        <w:rPr>
          <w:rFonts w:ascii="Times New Roman" w:hAnsi="Times New Roman" w:cs="Times New Roman"/>
        </w:rPr>
      </w:pPr>
    </w:p>
    <w:sectPr w:rsidR="00C63B00" w:rsidRPr="00C63B00" w:rsidSect="00C63B00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5F0"/>
    <w:rsid w:val="000420D9"/>
    <w:rsid w:val="001645F0"/>
    <w:rsid w:val="002B2BF1"/>
    <w:rsid w:val="0050588D"/>
    <w:rsid w:val="005269F4"/>
    <w:rsid w:val="005D3FEF"/>
    <w:rsid w:val="006C4D8A"/>
    <w:rsid w:val="00790D4C"/>
    <w:rsid w:val="007A6312"/>
    <w:rsid w:val="00863D15"/>
    <w:rsid w:val="008D4E82"/>
    <w:rsid w:val="008F0635"/>
    <w:rsid w:val="00985E91"/>
    <w:rsid w:val="009C6EC5"/>
    <w:rsid w:val="00A9334C"/>
    <w:rsid w:val="00C63B00"/>
    <w:rsid w:val="00CC0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0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Карпенко Марина Валерьевна</dc:creator>
  <cp:lastModifiedBy>Карпенко Марина Валерьевна</cp:lastModifiedBy>
  <cp:revision>2</cp:revision>
  <dcterms:created xsi:type="dcterms:W3CDTF">2023-05-26T06:37:00Z</dcterms:created>
  <dcterms:modified xsi:type="dcterms:W3CDTF">2023-05-26T06:37:00Z</dcterms:modified>
</cp:coreProperties>
</file>