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5B5" w:rsidRDefault="00D605B5" w:rsidP="00D605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Акт приема-передачи</w:t>
      </w:r>
    </w:p>
    <w:p w:rsidR="00D605B5" w:rsidRDefault="00D605B5" w:rsidP="00D605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 договору купли-продажи </w:t>
      </w:r>
    </w:p>
    <w:p w:rsidR="00D605B5" w:rsidRDefault="00426DC8" w:rsidP="00D605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 _____ от</w:t>
      </w:r>
      <w:proofErr w:type="gramStart"/>
      <w:r>
        <w:rPr>
          <w:b/>
          <w:sz w:val="28"/>
          <w:szCs w:val="28"/>
        </w:rPr>
        <w:t xml:space="preserve">   «</w:t>
      </w:r>
      <w:proofErr w:type="gramEnd"/>
      <w:r>
        <w:rPr>
          <w:b/>
          <w:sz w:val="28"/>
          <w:szCs w:val="28"/>
        </w:rPr>
        <w:t>____» __________ 2023</w:t>
      </w:r>
      <w:r w:rsidR="00D605B5">
        <w:rPr>
          <w:b/>
          <w:sz w:val="28"/>
          <w:szCs w:val="28"/>
        </w:rPr>
        <w:t xml:space="preserve"> года</w:t>
      </w:r>
    </w:p>
    <w:p w:rsidR="00D605B5" w:rsidRDefault="00D605B5" w:rsidP="00D605B5">
      <w:pPr>
        <w:jc w:val="center"/>
        <w:rPr>
          <w:b/>
        </w:rPr>
      </w:pPr>
    </w:p>
    <w:p w:rsidR="00D605B5" w:rsidRDefault="00426DC8" w:rsidP="00D605B5">
      <w:pPr>
        <w:rPr>
          <w:b/>
        </w:rPr>
      </w:pPr>
      <w:r>
        <w:rPr>
          <w:b/>
        </w:rPr>
        <w:t>г. Саратов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r w:rsidR="00D605B5">
        <w:rPr>
          <w:b/>
        </w:rPr>
        <w:t xml:space="preserve"> </w:t>
      </w:r>
      <w:proofErr w:type="gramStart"/>
      <w:r w:rsidR="00D605B5">
        <w:rPr>
          <w:b/>
        </w:rPr>
        <w:t xml:space="preserve">   </w:t>
      </w:r>
      <w:r>
        <w:rPr>
          <w:b/>
        </w:rPr>
        <w:t>«</w:t>
      </w:r>
      <w:proofErr w:type="gramEnd"/>
      <w:r>
        <w:rPr>
          <w:b/>
        </w:rPr>
        <w:t>____» ________ 2023</w:t>
      </w:r>
      <w:r w:rsidR="00D605B5">
        <w:rPr>
          <w:b/>
        </w:rPr>
        <w:t xml:space="preserve"> года</w:t>
      </w:r>
    </w:p>
    <w:p w:rsidR="00D605B5" w:rsidRDefault="00D605B5" w:rsidP="00D605B5">
      <w:pPr>
        <w:rPr>
          <w:b/>
        </w:rPr>
      </w:pPr>
    </w:p>
    <w:p w:rsidR="00D605B5" w:rsidRDefault="00426DC8" w:rsidP="00D605B5">
      <w:pPr>
        <w:ind w:firstLine="708"/>
        <w:jc w:val="both"/>
      </w:pPr>
      <w:r w:rsidRPr="00426DC8">
        <w:rPr>
          <w:b/>
        </w:rPr>
        <w:t>ЗАО «Саратовское предприятие городских электрических сетей»</w:t>
      </w:r>
      <w:r w:rsidRPr="00426DC8">
        <w:t>, именуе</w:t>
      </w:r>
      <w:r>
        <w:t>мое в дальнейшем «Покупатель», в</w:t>
      </w:r>
      <w:r w:rsidRPr="00426DC8">
        <w:t xml:space="preserve"> лице Генерального ди</w:t>
      </w:r>
      <w:r>
        <w:t>ректора Козина С.В., действующего</w:t>
      </w:r>
      <w:r w:rsidRPr="00426DC8">
        <w:t xml:space="preserve"> на основании Устава, с одной стороны, и </w:t>
      </w:r>
      <w:r w:rsidRPr="00426DC8">
        <w:rPr>
          <w:b/>
        </w:rPr>
        <w:t>Общество с ограниченной ответственностью «СарГорСеть»</w:t>
      </w:r>
      <w:r w:rsidRPr="00426DC8">
        <w:t xml:space="preserve">, именуемое в дальнейшем «Продавец», в лице Ликвидатора Мищенко С.В., действующего на основании Устава, с другой стороны, именуемые совместно «Стороны», </w:t>
      </w:r>
      <w:r w:rsidR="00D605B5">
        <w:t>составили настоящий Акт приема-передачи о нижеследующем:</w:t>
      </w:r>
    </w:p>
    <w:p w:rsidR="00D605B5" w:rsidRDefault="00D605B5" w:rsidP="00D605B5">
      <w:pPr>
        <w:ind w:firstLine="708"/>
        <w:jc w:val="both"/>
      </w:pPr>
    </w:p>
    <w:p w:rsidR="00D605B5" w:rsidRDefault="00D605B5" w:rsidP="00D605B5">
      <w:pPr>
        <w:ind w:firstLine="708"/>
        <w:jc w:val="both"/>
      </w:pPr>
      <w:r>
        <w:rPr>
          <w:b/>
        </w:rPr>
        <w:t>Продавец</w:t>
      </w:r>
      <w:r>
        <w:t xml:space="preserve"> передал, а </w:t>
      </w:r>
      <w:r>
        <w:rPr>
          <w:b/>
        </w:rPr>
        <w:t>Покупатель</w:t>
      </w:r>
      <w:r>
        <w:t xml:space="preserve"> оплатил и принял в собственность следующее имущество:</w:t>
      </w:r>
    </w:p>
    <w:p w:rsidR="005032E7" w:rsidRDefault="00426DC8" w:rsidP="005032E7">
      <w:pPr>
        <w:ind w:firstLine="708"/>
        <w:jc w:val="both"/>
      </w:pPr>
      <w:r>
        <w:t xml:space="preserve"> - Нежилое здание трансформаторной подстанции (№1661)</w:t>
      </w:r>
      <w:r w:rsidR="005032E7">
        <w:t>, общей площадью 46,2 кв.м., кадастровый номер 64:48:060204:1611, расположенное по адресу: город Саратов, ул. им. Вавилова Н.И., д. 59/65, со смонтированным в нем оборудованием:</w:t>
      </w:r>
    </w:p>
    <w:p w:rsidR="005032E7" w:rsidRDefault="005032E7" w:rsidP="005032E7">
      <w:pPr>
        <w:ind w:firstLine="708"/>
        <w:jc w:val="both"/>
      </w:pPr>
      <w:r>
        <w:t>- Трансформатор силовой марки ТМ-630/6, заводской № 30163;</w:t>
      </w:r>
    </w:p>
    <w:p w:rsidR="005032E7" w:rsidRDefault="005032E7" w:rsidP="005032E7">
      <w:pPr>
        <w:ind w:firstLine="708"/>
        <w:jc w:val="both"/>
      </w:pPr>
      <w:r>
        <w:t>- Трансформатор силовой марки ТМ-630/6, заводской № 0708;</w:t>
      </w:r>
    </w:p>
    <w:p w:rsidR="005032E7" w:rsidRDefault="005032E7" w:rsidP="005032E7">
      <w:pPr>
        <w:ind w:firstLine="708"/>
        <w:jc w:val="both"/>
      </w:pPr>
      <w:r>
        <w:t>- КСО-394-03 с ВН – 4 шт.;</w:t>
      </w:r>
    </w:p>
    <w:p w:rsidR="005032E7" w:rsidRDefault="005032E7" w:rsidP="005032E7">
      <w:pPr>
        <w:ind w:firstLine="708"/>
        <w:jc w:val="both"/>
      </w:pPr>
      <w:r>
        <w:t>- КСО-394-04 с ВН – 2шт.;</w:t>
      </w:r>
    </w:p>
    <w:p w:rsidR="005032E7" w:rsidRDefault="005032E7" w:rsidP="005032E7">
      <w:pPr>
        <w:ind w:firstLine="708"/>
        <w:jc w:val="both"/>
      </w:pPr>
      <w:r>
        <w:t>- ЩО – 70-1-04УЗ – 2 шт.;</w:t>
      </w:r>
    </w:p>
    <w:p w:rsidR="005032E7" w:rsidRDefault="005032E7" w:rsidP="005032E7">
      <w:pPr>
        <w:ind w:firstLine="708"/>
        <w:jc w:val="both"/>
      </w:pPr>
      <w:r>
        <w:t>- ЩО-70-3-48 – 2 шт.;</w:t>
      </w:r>
    </w:p>
    <w:p w:rsidR="005032E7" w:rsidRDefault="005032E7" w:rsidP="005032E7">
      <w:pPr>
        <w:ind w:firstLine="708"/>
        <w:jc w:val="both"/>
      </w:pPr>
      <w:r>
        <w:t>- ЩО-70-2-71 – 1 шт.;</w:t>
      </w:r>
    </w:p>
    <w:p w:rsidR="005032E7" w:rsidRDefault="005032E7" w:rsidP="005032E7">
      <w:pPr>
        <w:ind w:firstLine="708"/>
        <w:jc w:val="both"/>
      </w:pPr>
      <w:r>
        <w:t>- ЩО-70-03 – 4 шт.;</w:t>
      </w:r>
    </w:p>
    <w:p w:rsidR="00D605B5" w:rsidRDefault="005032E7" w:rsidP="005032E7">
      <w:pPr>
        <w:ind w:firstLine="708"/>
        <w:jc w:val="both"/>
      </w:pPr>
      <w:r>
        <w:t>- Шкаф АВР-100А – 1шт.</w:t>
      </w:r>
    </w:p>
    <w:p w:rsidR="00D605B5" w:rsidRDefault="00D605B5" w:rsidP="00D605B5">
      <w:pPr>
        <w:pStyle w:val="a3"/>
        <w:jc w:val="both"/>
        <w:rPr>
          <w:sz w:val="24"/>
        </w:rPr>
      </w:pPr>
      <w:r>
        <w:rPr>
          <w:b/>
          <w:sz w:val="24"/>
        </w:rPr>
        <w:t xml:space="preserve">Покупатель </w:t>
      </w:r>
      <w:r>
        <w:rPr>
          <w:sz w:val="24"/>
        </w:rPr>
        <w:t xml:space="preserve">претензий по состоянию переданного имущества </w:t>
      </w:r>
      <w:r w:rsidR="00512C2C">
        <w:rPr>
          <w:sz w:val="24"/>
        </w:rPr>
        <w:t>на момент</w:t>
      </w:r>
      <w:r>
        <w:rPr>
          <w:sz w:val="24"/>
        </w:rPr>
        <w:t xml:space="preserve"> подписания настоящего Акта не имеет.</w:t>
      </w:r>
    </w:p>
    <w:p w:rsidR="00D605B5" w:rsidRDefault="00D605B5" w:rsidP="00D605B5">
      <w:pPr>
        <w:pStyle w:val="a3"/>
        <w:jc w:val="both"/>
        <w:rPr>
          <w:sz w:val="24"/>
        </w:rPr>
      </w:pPr>
      <w:r>
        <w:rPr>
          <w:b/>
          <w:sz w:val="24"/>
        </w:rPr>
        <w:t>Продавец</w:t>
      </w:r>
      <w:r>
        <w:rPr>
          <w:sz w:val="24"/>
        </w:rPr>
        <w:t xml:space="preserve"> передал </w:t>
      </w:r>
      <w:r>
        <w:rPr>
          <w:b/>
          <w:sz w:val="24"/>
        </w:rPr>
        <w:t>Покупателю</w:t>
      </w:r>
      <w:r>
        <w:rPr>
          <w:sz w:val="24"/>
        </w:rPr>
        <w:t xml:space="preserve"> техническую и кадастровую документацию на вышеуказанные объекты.</w:t>
      </w:r>
    </w:p>
    <w:p w:rsidR="00D605B5" w:rsidRDefault="00D605B5" w:rsidP="00D605B5">
      <w:pPr>
        <w:pStyle w:val="a3"/>
        <w:jc w:val="both"/>
        <w:rPr>
          <w:sz w:val="24"/>
        </w:rPr>
      </w:pPr>
      <w:r>
        <w:rPr>
          <w:sz w:val="24"/>
        </w:rPr>
        <w:t>Данный Акт приема-передачи является неотъемлемой ч</w:t>
      </w:r>
      <w:r w:rsidR="005032E7">
        <w:rPr>
          <w:sz w:val="24"/>
        </w:rPr>
        <w:t>астью договора</w:t>
      </w:r>
      <w:r w:rsidR="00426DC8">
        <w:rPr>
          <w:sz w:val="24"/>
        </w:rPr>
        <w:t xml:space="preserve"> купли-продажи № _____ от «____» __________ 2023</w:t>
      </w:r>
      <w:r>
        <w:rPr>
          <w:sz w:val="24"/>
        </w:rPr>
        <w:t xml:space="preserve"> года.</w:t>
      </w:r>
    </w:p>
    <w:p w:rsidR="00D605B5" w:rsidRDefault="00D605B5" w:rsidP="00D605B5">
      <w:pPr>
        <w:jc w:val="both"/>
        <w:rPr>
          <w:b/>
        </w:rPr>
      </w:pPr>
    </w:p>
    <w:p w:rsidR="00D605B5" w:rsidRDefault="00D605B5" w:rsidP="00D605B5">
      <w:pPr>
        <w:pStyle w:val="a3"/>
        <w:jc w:val="both"/>
        <w:rPr>
          <w:sz w:val="24"/>
        </w:rPr>
      </w:pPr>
    </w:p>
    <w:tbl>
      <w:tblPr>
        <w:tblW w:w="201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6"/>
        <w:gridCol w:w="5106"/>
        <w:gridCol w:w="5106"/>
        <w:gridCol w:w="4816"/>
      </w:tblGrid>
      <w:tr w:rsidR="00426DC8" w:rsidTr="00B52B9B">
        <w:trPr>
          <w:trHeight w:val="3413"/>
        </w:trPr>
        <w:tc>
          <w:tcPr>
            <w:tcW w:w="5106" w:type="dxa"/>
          </w:tcPr>
          <w:p w:rsidR="00426DC8" w:rsidRPr="00426DC8" w:rsidRDefault="00426DC8" w:rsidP="00B52B9B">
            <w:pPr>
              <w:snapToGrid w:val="0"/>
              <w:rPr>
                <w:b/>
                <w:sz w:val="22"/>
                <w:szCs w:val="22"/>
              </w:rPr>
            </w:pPr>
            <w:r w:rsidRPr="00426DC8">
              <w:rPr>
                <w:b/>
                <w:sz w:val="22"/>
                <w:szCs w:val="22"/>
              </w:rPr>
              <w:t xml:space="preserve">Покупатель: </w:t>
            </w:r>
          </w:p>
          <w:p w:rsidR="00426DC8" w:rsidRPr="001D408E" w:rsidRDefault="00426DC8" w:rsidP="00B52B9B">
            <w:pPr>
              <w:rPr>
                <w:b/>
                <w:bCs/>
                <w:color w:val="000000"/>
                <w:w w:val="102"/>
                <w:sz w:val="18"/>
                <w:szCs w:val="18"/>
              </w:rPr>
            </w:pPr>
            <w:r>
              <w:rPr>
                <w:b/>
                <w:bCs/>
                <w:color w:val="000000"/>
                <w:w w:val="102"/>
                <w:sz w:val="18"/>
                <w:szCs w:val="18"/>
              </w:rPr>
              <w:t>З</w:t>
            </w:r>
            <w:r w:rsidRPr="001D408E">
              <w:rPr>
                <w:b/>
                <w:bCs/>
                <w:color w:val="000000"/>
                <w:w w:val="102"/>
                <w:sz w:val="18"/>
                <w:szCs w:val="18"/>
              </w:rPr>
              <w:t>АО «СПГЭС»</w:t>
            </w:r>
          </w:p>
          <w:p w:rsidR="00426DC8" w:rsidRPr="001D408E" w:rsidRDefault="00426DC8" w:rsidP="00B52B9B">
            <w:pPr>
              <w:rPr>
                <w:bCs/>
                <w:color w:val="000000"/>
                <w:w w:val="102"/>
                <w:sz w:val="18"/>
                <w:szCs w:val="18"/>
              </w:rPr>
            </w:pPr>
            <w:r w:rsidRPr="001D408E">
              <w:rPr>
                <w:bCs/>
                <w:color w:val="000000"/>
                <w:w w:val="102"/>
                <w:sz w:val="18"/>
                <w:szCs w:val="18"/>
              </w:rPr>
              <w:t>410017г. Саратов, ул. Белоглинская, 40</w:t>
            </w:r>
          </w:p>
          <w:p w:rsidR="00426DC8" w:rsidRPr="001D408E" w:rsidRDefault="00426DC8" w:rsidP="00B52B9B">
            <w:pPr>
              <w:rPr>
                <w:bCs/>
                <w:color w:val="000000"/>
                <w:w w:val="102"/>
                <w:sz w:val="18"/>
                <w:szCs w:val="18"/>
              </w:rPr>
            </w:pPr>
            <w:r w:rsidRPr="001D408E">
              <w:rPr>
                <w:bCs/>
                <w:color w:val="000000"/>
                <w:w w:val="102"/>
                <w:sz w:val="18"/>
                <w:szCs w:val="18"/>
              </w:rPr>
              <w:t>ИНН 6454006283 КПП 645401001</w:t>
            </w:r>
          </w:p>
          <w:p w:rsidR="00426DC8" w:rsidRPr="001D408E" w:rsidRDefault="00426DC8" w:rsidP="00B52B9B">
            <w:pPr>
              <w:rPr>
                <w:bCs/>
                <w:color w:val="000000"/>
                <w:w w:val="102"/>
                <w:sz w:val="18"/>
                <w:szCs w:val="18"/>
              </w:rPr>
            </w:pPr>
            <w:r w:rsidRPr="001D408E">
              <w:rPr>
                <w:bCs/>
                <w:color w:val="000000"/>
                <w:w w:val="102"/>
                <w:sz w:val="18"/>
                <w:szCs w:val="18"/>
              </w:rPr>
              <w:t>ОКПО 03300091 ОГРН 1026403349950</w:t>
            </w:r>
          </w:p>
          <w:p w:rsidR="00426DC8" w:rsidRDefault="00426DC8" w:rsidP="00B52B9B">
            <w:pPr>
              <w:rPr>
                <w:bCs/>
                <w:color w:val="000000"/>
                <w:w w:val="102"/>
                <w:sz w:val="18"/>
                <w:szCs w:val="18"/>
              </w:rPr>
            </w:pPr>
            <w:r w:rsidRPr="001D408E">
              <w:rPr>
                <w:bCs/>
                <w:color w:val="000000"/>
                <w:w w:val="102"/>
                <w:sz w:val="18"/>
                <w:szCs w:val="18"/>
              </w:rPr>
              <w:t xml:space="preserve">р/с 40702810656020101710 </w:t>
            </w:r>
          </w:p>
          <w:p w:rsidR="00426DC8" w:rsidRPr="001D408E" w:rsidRDefault="00426DC8" w:rsidP="00B52B9B">
            <w:pPr>
              <w:rPr>
                <w:bCs/>
                <w:color w:val="000000"/>
                <w:w w:val="102"/>
                <w:sz w:val="18"/>
                <w:szCs w:val="18"/>
              </w:rPr>
            </w:pPr>
            <w:r w:rsidRPr="001D408E">
              <w:rPr>
                <w:bCs/>
                <w:color w:val="000000"/>
                <w:w w:val="102"/>
                <w:sz w:val="18"/>
                <w:szCs w:val="18"/>
              </w:rPr>
              <w:t xml:space="preserve">Поволжский Банк ПАО Сбербанк </w:t>
            </w:r>
          </w:p>
          <w:p w:rsidR="00426DC8" w:rsidRPr="001D408E" w:rsidRDefault="00426DC8" w:rsidP="00B52B9B">
            <w:pPr>
              <w:rPr>
                <w:bCs/>
                <w:color w:val="000000"/>
                <w:w w:val="102"/>
                <w:sz w:val="18"/>
                <w:szCs w:val="18"/>
              </w:rPr>
            </w:pPr>
            <w:r w:rsidRPr="001D408E">
              <w:rPr>
                <w:bCs/>
                <w:color w:val="000000"/>
                <w:w w:val="102"/>
                <w:sz w:val="18"/>
                <w:szCs w:val="18"/>
              </w:rPr>
              <w:t>к/c 30101810200000000607</w:t>
            </w:r>
          </w:p>
          <w:p w:rsidR="00426DC8" w:rsidRDefault="00426DC8" w:rsidP="00B52B9B">
            <w:pPr>
              <w:rPr>
                <w:bCs/>
                <w:color w:val="000000"/>
                <w:w w:val="102"/>
                <w:sz w:val="18"/>
                <w:szCs w:val="18"/>
              </w:rPr>
            </w:pPr>
            <w:r w:rsidRPr="001D408E">
              <w:rPr>
                <w:bCs/>
                <w:color w:val="000000"/>
                <w:w w:val="102"/>
                <w:sz w:val="18"/>
                <w:szCs w:val="18"/>
              </w:rPr>
              <w:t>БИК 046311607</w:t>
            </w:r>
          </w:p>
          <w:p w:rsidR="00426DC8" w:rsidRDefault="00426DC8" w:rsidP="00B52B9B">
            <w:pPr>
              <w:rPr>
                <w:bCs/>
                <w:color w:val="000000"/>
                <w:w w:val="102"/>
                <w:sz w:val="18"/>
                <w:szCs w:val="18"/>
              </w:rPr>
            </w:pPr>
          </w:p>
          <w:p w:rsidR="00426DC8" w:rsidRDefault="00426DC8" w:rsidP="00B52B9B">
            <w:pPr>
              <w:rPr>
                <w:bCs/>
                <w:color w:val="000000"/>
                <w:w w:val="102"/>
                <w:sz w:val="18"/>
                <w:szCs w:val="18"/>
              </w:rPr>
            </w:pPr>
          </w:p>
          <w:p w:rsidR="00426DC8" w:rsidRDefault="00426DC8" w:rsidP="00B52B9B">
            <w:pPr>
              <w:rPr>
                <w:bCs/>
                <w:color w:val="000000"/>
                <w:w w:val="102"/>
                <w:sz w:val="18"/>
                <w:szCs w:val="18"/>
              </w:rPr>
            </w:pPr>
          </w:p>
          <w:p w:rsidR="00426DC8" w:rsidRDefault="00426DC8" w:rsidP="00B52B9B">
            <w:pPr>
              <w:rPr>
                <w:bCs/>
                <w:color w:val="000000"/>
                <w:w w:val="102"/>
                <w:sz w:val="18"/>
                <w:szCs w:val="18"/>
              </w:rPr>
            </w:pPr>
          </w:p>
          <w:p w:rsidR="00426DC8" w:rsidRPr="001D408E" w:rsidRDefault="00426DC8" w:rsidP="00B52B9B">
            <w:pPr>
              <w:rPr>
                <w:b/>
                <w:bCs/>
                <w:color w:val="000000"/>
                <w:w w:val="102"/>
                <w:sz w:val="18"/>
                <w:szCs w:val="18"/>
              </w:rPr>
            </w:pPr>
            <w:r w:rsidRPr="001D408E">
              <w:rPr>
                <w:b/>
                <w:bCs/>
                <w:color w:val="000000"/>
                <w:w w:val="102"/>
                <w:sz w:val="18"/>
                <w:szCs w:val="18"/>
              </w:rPr>
              <w:t>Генеральный директор</w:t>
            </w:r>
          </w:p>
          <w:p w:rsidR="00426DC8" w:rsidRDefault="00426DC8" w:rsidP="00B52B9B">
            <w:pPr>
              <w:rPr>
                <w:b/>
                <w:bCs/>
                <w:color w:val="000000"/>
                <w:w w:val="102"/>
                <w:sz w:val="18"/>
                <w:szCs w:val="18"/>
              </w:rPr>
            </w:pPr>
            <w:r>
              <w:rPr>
                <w:b/>
                <w:bCs/>
                <w:color w:val="000000"/>
                <w:w w:val="102"/>
                <w:sz w:val="18"/>
                <w:szCs w:val="18"/>
              </w:rPr>
              <w:t xml:space="preserve">        </w:t>
            </w:r>
          </w:p>
          <w:p w:rsidR="00426DC8" w:rsidRDefault="00426DC8" w:rsidP="00B52B9B">
            <w:pPr>
              <w:rPr>
                <w:b/>
                <w:bCs/>
                <w:color w:val="000000"/>
                <w:w w:val="102"/>
                <w:sz w:val="18"/>
                <w:szCs w:val="18"/>
              </w:rPr>
            </w:pPr>
          </w:p>
          <w:p w:rsidR="00426DC8" w:rsidRPr="0093761E" w:rsidRDefault="00426DC8" w:rsidP="00B52B9B">
            <w:pPr>
              <w:rPr>
                <w:b/>
                <w:bCs/>
                <w:color w:val="000000"/>
                <w:w w:val="102"/>
                <w:sz w:val="18"/>
                <w:szCs w:val="18"/>
              </w:rPr>
            </w:pPr>
            <w:r w:rsidRPr="001D408E">
              <w:rPr>
                <w:b/>
                <w:bCs/>
                <w:color w:val="000000"/>
                <w:w w:val="102"/>
                <w:sz w:val="18"/>
                <w:szCs w:val="18"/>
              </w:rPr>
              <w:t xml:space="preserve"> _________________ </w:t>
            </w:r>
            <w:r w:rsidR="00675B8D">
              <w:rPr>
                <w:b/>
                <w:bCs/>
                <w:color w:val="000000"/>
                <w:w w:val="102"/>
                <w:sz w:val="18"/>
                <w:szCs w:val="18"/>
              </w:rPr>
              <w:t>/</w:t>
            </w:r>
            <w:r w:rsidRPr="00F92822">
              <w:rPr>
                <w:b/>
                <w:bCs/>
                <w:color w:val="000000"/>
                <w:w w:val="102"/>
                <w:sz w:val="22"/>
                <w:szCs w:val="22"/>
              </w:rPr>
              <w:t>Козин С.В.</w:t>
            </w:r>
            <w:r w:rsidR="00675B8D">
              <w:rPr>
                <w:b/>
                <w:bCs/>
                <w:color w:val="000000"/>
                <w:w w:val="102"/>
                <w:sz w:val="22"/>
                <w:szCs w:val="22"/>
              </w:rPr>
              <w:t>/</w:t>
            </w:r>
            <w:bookmarkStart w:id="0" w:name="_GoBack"/>
            <w:bookmarkEnd w:id="0"/>
          </w:p>
        </w:tc>
        <w:tc>
          <w:tcPr>
            <w:tcW w:w="5106" w:type="dxa"/>
          </w:tcPr>
          <w:p w:rsidR="00426DC8" w:rsidRPr="00426DC8" w:rsidRDefault="00426DC8" w:rsidP="00B52B9B">
            <w:pPr>
              <w:rPr>
                <w:b/>
                <w:sz w:val="22"/>
                <w:szCs w:val="22"/>
              </w:rPr>
            </w:pPr>
            <w:r w:rsidRPr="00426DC8">
              <w:rPr>
                <w:b/>
                <w:sz w:val="22"/>
                <w:szCs w:val="22"/>
              </w:rPr>
              <w:t>Продавец:</w:t>
            </w:r>
          </w:p>
          <w:p w:rsidR="00426DC8" w:rsidRPr="0093761E" w:rsidRDefault="00426DC8" w:rsidP="00B52B9B">
            <w:pPr>
              <w:spacing w:line="200" w:lineRule="atLeast"/>
              <w:jc w:val="both"/>
              <w:rPr>
                <w:b/>
                <w:sz w:val="22"/>
                <w:szCs w:val="22"/>
              </w:rPr>
            </w:pPr>
            <w:r w:rsidRPr="0093761E">
              <w:rPr>
                <w:b/>
                <w:color w:val="000000"/>
                <w:sz w:val="22"/>
                <w:szCs w:val="22"/>
              </w:rPr>
              <w:t xml:space="preserve">ООО </w:t>
            </w:r>
            <w:r w:rsidRPr="0093761E">
              <w:rPr>
                <w:b/>
                <w:sz w:val="22"/>
                <w:szCs w:val="22"/>
              </w:rPr>
              <w:t>«СарГорСеть»</w:t>
            </w:r>
          </w:p>
          <w:p w:rsidR="00426DC8" w:rsidRPr="0093761E" w:rsidRDefault="00426DC8" w:rsidP="00B52B9B">
            <w:pPr>
              <w:spacing w:line="200" w:lineRule="atLeast"/>
              <w:rPr>
                <w:color w:val="000000"/>
                <w:sz w:val="22"/>
                <w:szCs w:val="22"/>
              </w:rPr>
            </w:pPr>
            <w:r w:rsidRPr="0093761E">
              <w:rPr>
                <w:color w:val="000000"/>
                <w:sz w:val="22"/>
                <w:szCs w:val="22"/>
              </w:rPr>
              <w:t xml:space="preserve">410056, г. Саратов, Ильинский проезд д.11,  </w:t>
            </w:r>
          </w:p>
          <w:p w:rsidR="00426DC8" w:rsidRPr="0093761E" w:rsidRDefault="00426DC8" w:rsidP="00B52B9B">
            <w:pPr>
              <w:spacing w:line="200" w:lineRule="atLeast"/>
              <w:rPr>
                <w:color w:val="000000"/>
                <w:sz w:val="22"/>
                <w:szCs w:val="22"/>
              </w:rPr>
            </w:pPr>
            <w:r w:rsidRPr="0093761E">
              <w:rPr>
                <w:color w:val="000000"/>
                <w:sz w:val="22"/>
                <w:szCs w:val="22"/>
              </w:rPr>
              <w:t>офис 105-1</w:t>
            </w:r>
          </w:p>
          <w:p w:rsidR="00426DC8" w:rsidRPr="0093761E" w:rsidRDefault="00426DC8" w:rsidP="00B52B9B">
            <w:pPr>
              <w:spacing w:line="200" w:lineRule="atLeast"/>
              <w:rPr>
                <w:color w:val="000000"/>
                <w:sz w:val="22"/>
                <w:szCs w:val="22"/>
              </w:rPr>
            </w:pPr>
            <w:r w:rsidRPr="0093761E">
              <w:rPr>
                <w:color w:val="000000"/>
                <w:sz w:val="22"/>
                <w:szCs w:val="22"/>
              </w:rPr>
              <w:t>ИНН 6454113711, КПП 645401001,</w:t>
            </w:r>
          </w:p>
          <w:p w:rsidR="00426DC8" w:rsidRPr="00F92822" w:rsidRDefault="00426DC8" w:rsidP="00B52B9B">
            <w:pPr>
              <w:spacing w:line="200" w:lineRule="atLeast"/>
              <w:rPr>
                <w:color w:val="000000"/>
                <w:sz w:val="22"/>
                <w:szCs w:val="22"/>
              </w:rPr>
            </w:pPr>
            <w:r w:rsidRPr="00F92822">
              <w:rPr>
                <w:color w:val="000000"/>
                <w:sz w:val="22"/>
                <w:szCs w:val="22"/>
              </w:rPr>
              <w:t>р/с 40702810633520000092</w:t>
            </w:r>
          </w:p>
          <w:p w:rsidR="00426DC8" w:rsidRPr="00F92822" w:rsidRDefault="00426DC8" w:rsidP="00B52B9B">
            <w:pPr>
              <w:spacing w:line="200" w:lineRule="atLeast"/>
              <w:rPr>
                <w:color w:val="000000"/>
                <w:sz w:val="22"/>
                <w:szCs w:val="22"/>
              </w:rPr>
            </w:pPr>
            <w:r w:rsidRPr="00F92822">
              <w:rPr>
                <w:color w:val="000000"/>
                <w:sz w:val="22"/>
                <w:szCs w:val="22"/>
              </w:rPr>
              <w:t>в ФИЛИАЛ "ЦЕНТРАЛЬНЫЙ" БАНКА ВТБ (ПАО) г. Москва</w:t>
            </w:r>
          </w:p>
          <w:p w:rsidR="00426DC8" w:rsidRPr="00F92822" w:rsidRDefault="00426DC8" w:rsidP="00B52B9B">
            <w:pPr>
              <w:spacing w:line="200" w:lineRule="atLeast"/>
              <w:rPr>
                <w:color w:val="000000"/>
                <w:sz w:val="22"/>
                <w:szCs w:val="22"/>
              </w:rPr>
            </w:pPr>
            <w:r w:rsidRPr="00F92822">
              <w:rPr>
                <w:color w:val="000000"/>
                <w:sz w:val="22"/>
                <w:szCs w:val="22"/>
              </w:rPr>
              <w:t>к/с 30101810145250000411</w:t>
            </w:r>
          </w:p>
          <w:p w:rsidR="00426DC8" w:rsidRDefault="00426DC8" w:rsidP="00B52B9B">
            <w:pPr>
              <w:spacing w:line="200" w:lineRule="atLeast"/>
              <w:rPr>
                <w:color w:val="000000"/>
                <w:sz w:val="22"/>
                <w:szCs w:val="22"/>
              </w:rPr>
            </w:pPr>
            <w:r w:rsidRPr="00F92822">
              <w:rPr>
                <w:color w:val="000000"/>
                <w:sz w:val="22"/>
                <w:szCs w:val="22"/>
              </w:rPr>
              <w:t>БИК 044525411</w:t>
            </w:r>
          </w:p>
          <w:p w:rsidR="00426DC8" w:rsidRDefault="00426DC8" w:rsidP="00B52B9B">
            <w:pPr>
              <w:spacing w:line="200" w:lineRule="atLeast"/>
              <w:rPr>
                <w:color w:val="000000"/>
                <w:sz w:val="22"/>
                <w:szCs w:val="22"/>
              </w:rPr>
            </w:pPr>
          </w:p>
          <w:p w:rsidR="00426DC8" w:rsidRPr="00F92822" w:rsidRDefault="00426DC8" w:rsidP="00B52B9B">
            <w:pPr>
              <w:spacing w:line="200" w:lineRule="atLeast"/>
              <w:rPr>
                <w:b/>
                <w:bCs/>
                <w:color w:val="000000"/>
                <w:sz w:val="18"/>
                <w:szCs w:val="18"/>
              </w:rPr>
            </w:pPr>
            <w:r w:rsidRPr="00F92822">
              <w:rPr>
                <w:b/>
                <w:color w:val="000000"/>
                <w:sz w:val="18"/>
                <w:szCs w:val="18"/>
              </w:rPr>
              <w:t>Ликвидатор</w:t>
            </w:r>
          </w:p>
          <w:p w:rsidR="00426DC8" w:rsidRPr="0093761E" w:rsidRDefault="00426DC8" w:rsidP="00B52B9B">
            <w:pPr>
              <w:spacing w:line="200" w:lineRule="atLeast"/>
              <w:rPr>
                <w:b/>
                <w:bCs/>
                <w:color w:val="000000"/>
                <w:sz w:val="22"/>
                <w:szCs w:val="22"/>
              </w:rPr>
            </w:pPr>
          </w:p>
          <w:p w:rsidR="00426DC8" w:rsidRPr="0093761E" w:rsidRDefault="00426DC8" w:rsidP="00B52B9B">
            <w:pPr>
              <w:jc w:val="both"/>
              <w:rPr>
                <w:b/>
                <w:sz w:val="22"/>
                <w:szCs w:val="22"/>
              </w:rPr>
            </w:pPr>
            <w:r w:rsidRPr="001D408E">
              <w:rPr>
                <w:bCs/>
                <w:color w:val="000000"/>
                <w:sz w:val="22"/>
                <w:szCs w:val="22"/>
              </w:rPr>
              <w:t>____________________</w:t>
            </w:r>
            <w:r>
              <w:rPr>
                <w:b/>
                <w:bCs/>
                <w:color w:val="000000"/>
                <w:sz w:val="22"/>
                <w:szCs w:val="22"/>
              </w:rPr>
              <w:t>/Мищенко С.В.</w:t>
            </w:r>
            <w:r>
              <w:rPr>
                <w:b/>
                <w:sz w:val="22"/>
                <w:szCs w:val="22"/>
              </w:rPr>
              <w:t>/</w:t>
            </w:r>
          </w:p>
          <w:p w:rsidR="00426DC8" w:rsidRPr="0093761E" w:rsidRDefault="00426DC8" w:rsidP="00B52B9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106" w:type="dxa"/>
          </w:tcPr>
          <w:p w:rsidR="00426DC8" w:rsidRDefault="00426DC8" w:rsidP="00B52B9B">
            <w:pPr>
              <w:rPr>
                <w:b/>
              </w:rPr>
            </w:pPr>
          </w:p>
        </w:tc>
        <w:tc>
          <w:tcPr>
            <w:tcW w:w="4816" w:type="dxa"/>
          </w:tcPr>
          <w:p w:rsidR="00426DC8" w:rsidRDefault="00426DC8" w:rsidP="00B52B9B">
            <w:pPr>
              <w:pStyle w:val="21"/>
              <w:rPr>
                <w:rFonts w:ascii="Times New Roman" w:eastAsia="Times New Roman" w:hAnsi="Times New Roman"/>
                <w:b/>
                <w:bCs/>
                <w:w w:val="102"/>
                <w:sz w:val="24"/>
                <w:szCs w:val="24"/>
              </w:rPr>
            </w:pPr>
          </w:p>
        </w:tc>
      </w:tr>
    </w:tbl>
    <w:p w:rsidR="00E01F8D" w:rsidRDefault="00E01F8D"/>
    <w:sectPr w:rsidR="00E01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915"/>
    <w:rsid w:val="000E07EF"/>
    <w:rsid w:val="001D7915"/>
    <w:rsid w:val="00426DC8"/>
    <w:rsid w:val="005032E7"/>
    <w:rsid w:val="00512C2C"/>
    <w:rsid w:val="00675B8D"/>
    <w:rsid w:val="00AB5B46"/>
    <w:rsid w:val="00D605B5"/>
    <w:rsid w:val="00E01F8D"/>
    <w:rsid w:val="00F0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4ABF1-F67F-4C55-A8BB-F4C29910C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605B5"/>
    <w:pPr>
      <w:ind w:firstLine="54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D605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426DC8"/>
    <w:pPr>
      <w:widowControl w:val="0"/>
      <w:suppressAutoHyphens/>
      <w:autoSpaceDE w:val="0"/>
    </w:pPr>
    <w:rPr>
      <w:rFonts w:ascii="Arial" w:eastAsia="Arial" w:hAnsi="Arial"/>
      <w:color w:val="000000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3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Kotkov Roman Nikolaevich</dc:creator>
  <cp:keywords/>
  <dc:description/>
  <cp:lastModifiedBy>Kotkov Roman Nikolaevich</cp:lastModifiedBy>
  <cp:revision>8</cp:revision>
  <dcterms:created xsi:type="dcterms:W3CDTF">2020-11-19T10:55:00Z</dcterms:created>
  <dcterms:modified xsi:type="dcterms:W3CDTF">2023-07-18T07:30:00Z</dcterms:modified>
</cp:coreProperties>
</file>