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57" w:rsidRPr="00FA3287" w:rsidRDefault="000E5757" w:rsidP="00577C7A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FA3287">
        <w:rPr>
          <w:rFonts w:ascii="Times New Roman" w:hAnsi="Times New Roman" w:cs="Times New Roman"/>
          <w:b/>
          <w:bCs/>
        </w:rPr>
        <w:t>ИЗВЕЩЕНИЕ</w:t>
      </w:r>
    </w:p>
    <w:p w:rsidR="000E5757" w:rsidRDefault="000E5757" w:rsidP="00577C7A">
      <w:pPr>
        <w:pStyle w:val="Default"/>
        <w:jc w:val="center"/>
        <w:rPr>
          <w:rFonts w:ascii="Times New Roman" w:hAnsi="Times New Roman" w:cs="Times New Roman"/>
        </w:rPr>
      </w:pPr>
      <w:r w:rsidRPr="00FA3287">
        <w:rPr>
          <w:rFonts w:ascii="Times New Roman" w:hAnsi="Times New Roman" w:cs="Times New Roman"/>
          <w:b/>
          <w:bCs/>
        </w:rPr>
        <w:t xml:space="preserve">О ПРОВЕДЕНИИ ОТКРЫТОГО ЗАПРОСА </w:t>
      </w:r>
      <w:r>
        <w:rPr>
          <w:rFonts w:ascii="Times New Roman" w:hAnsi="Times New Roman" w:cs="Times New Roman"/>
          <w:b/>
          <w:bCs/>
        </w:rPr>
        <w:t>ЦЕН</w:t>
      </w:r>
      <w:r w:rsidRPr="00FA3287">
        <w:rPr>
          <w:rFonts w:ascii="Times New Roman" w:hAnsi="Times New Roman" w:cs="Times New Roman"/>
        </w:rPr>
        <w:t xml:space="preserve"> </w:t>
      </w:r>
    </w:p>
    <w:p w:rsidR="000E5757" w:rsidRPr="004D7AC5" w:rsidRDefault="000E5757" w:rsidP="00577C7A">
      <w:pPr>
        <w:pStyle w:val="Defaul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369"/>
        <w:gridCol w:w="1059"/>
        <w:gridCol w:w="5062"/>
        <w:gridCol w:w="104"/>
      </w:tblGrid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Номер извещения </w:t>
            </w:r>
          </w:p>
        </w:tc>
        <w:tc>
          <w:tcPr>
            <w:tcW w:w="5062" w:type="dxa"/>
          </w:tcPr>
          <w:p w:rsidR="000E5757" w:rsidRPr="0011779F" w:rsidRDefault="000E5757" w:rsidP="00BC327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</w:t>
            </w:r>
            <w:r w:rsidR="00BC3277">
              <w:rPr>
                <w:rFonts w:ascii="Times New Roman" w:hAnsi="Times New Roman" w:cs="Times New Roman"/>
              </w:rPr>
              <w:t>5</w:t>
            </w: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закупки на общероссийском официальном сайте</w:t>
            </w:r>
          </w:p>
        </w:tc>
        <w:tc>
          <w:tcPr>
            <w:tcW w:w="5062" w:type="dxa"/>
          </w:tcPr>
          <w:p w:rsidR="000E5757" w:rsidRPr="00246F99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246F99">
              <w:rPr>
                <w:rFonts w:ascii="Times New Roman" w:hAnsi="Times New Roman" w:cs="Times New Roman"/>
              </w:rPr>
              <w:t xml:space="preserve"> </w:t>
            </w:r>
            <w:r w:rsidR="00246F99">
              <w:rPr>
                <w:rFonts w:ascii="Times New Roman" w:hAnsi="Times New Roman" w:cs="Times New Roman"/>
              </w:rPr>
              <w:t>31300376968</w:t>
            </w: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Способ закупки </w:t>
            </w:r>
          </w:p>
        </w:tc>
        <w:tc>
          <w:tcPr>
            <w:tcW w:w="5062" w:type="dxa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Открытый запрос цен</w:t>
            </w: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1205"/>
        </w:trPr>
        <w:tc>
          <w:tcPr>
            <w:tcW w:w="4428" w:type="dxa"/>
            <w:gridSpan w:val="2"/>
          </w:tcPr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Заказчик</w:t>
            </w:r>
            <w:r>
              <w:rPr>
                <w:rFonts w:ascii="Times New Roman" w:hAnsi="Times New Roman" w:cs="Times New Roman"/>
              </w:rPr>
              <w:t xml:space="preserve">, место нахождения, 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</w:tcPr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ЗАО «Саратовское предприятие городских электрических сетей»</w:t>
            </w: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Российская Федерация</w:t>
            </w:r>
            <w:r>
              <w:rPr>
                <w:rFonts w:ascii="Times New Roman" w:hAnsi="Times New Roman" w:cs="Times New Roman"/>
              </w:rPr>
              <w:t>, 410017</w:t>
            </w:r>
            <w:r w:rsidRPr="000B248E">
              <w:rPr>
                <w:rFonts w:ascii="Times New Roman" w:hAnsi="Times New Roman" w:cs="Times New Roman"/>
              </w:rPr>
              <w:t xml:space="preserve">, </w:t>
            </w:r>
          </w:p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г. Саратов, 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д. 40</w:t>
            </w:r>
          </w:p>
        </w:tc>
      </w:tr>
      <w:tr w:rsidR="000E5757" w:rsidRPr="000B248E">
        <w:trPr>
          <w:gridAfter w:val="1"/>
          <w:wAfter w:w="104" w:type="dxa"/>
          <w:trHeight w:val="373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электронной почты, к</w:t>
            </w:r>
            <w:r w:rsidRPr="000B248E">
              <w:rPr>
                <w:rFonts w:ascii="Times New Roman" w:hAnsi="Times New Roman" w:cs="Times New Roman"/>
              </w:rPr>
              <w:t>онтакт</w:t>
            </w:r>
            <w:r>
              <w:rPr>
                <w:rFonts w:ascii="Times New Roman" w:hAnsi="Times New Roman" w:cs="Times New Roman"/>
              </w:rPr>
              <w:t>ный телефон Заказчика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62" w:type="dxa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Рузанова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Николаевна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Тел. 8 (8452) 27-95-63 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C35C6E">
              <w:rPr>
                <w:u w:val="single"/>
                <w:lang w:val="en-US"/>
              </w:rPr>
              <w:t>r</w:t>
            </w:r>
            <w:hyperlink r:id="rId6" w:history="1"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u</w:t>
              </w:r>
              <w:r w:rsidRPr="007473EC">
                <w:rPr>
                  <w:rStyle w:val="a3"/>
                  <w:rFonts w:ascii="Times New Roman" w:hAnsi="Times New Roman" w:cs="Times New Roman"/>
                  <w:lang w:val="en-US" w:eastAsia="ru-RU"/>
                </w:rPr>
                <w:t>zanova</w:t>
              </w:r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.</w:t>
              </w:r>
              <w:r w:rsidRPr="007473EC">
                <w:rPr>
                  <w:rStyle w:val="a3"/>
                  <w:rFonts w:ascii="Times New Roman" w:hAnsi="Times New Roman" w:cs="Times New Roman"/>
                  <w:lang w:val="en-US" w:eastAsia="ru-RU"/>
                </w:rPr>
                <w:t>sn</w:t>
              </w:r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@</w:t>
              </w:r>
              <w:proofErr w:type="spellStart"/>
              <w:r w:rsidRPr="007473EC">
                <w:rPr>
                  <w:rStyle w:val="a3"/>
                  <w:rFonts w:ascii="Times New Roman" w:hAnsi="Times New Roman" w:cs="Times New Roman"/>
                  <w:lang w:eastAsia="ru-RU"/>
                </w:rPr>
                <w:t>spgs.ru</w:t>
              </w:r>
              <w:proofErr w:type="spellEnd"/>
            </w:hyperlink>
          </w:p>
        </w:tc>
      </w:tr>
      <w:tr w:rsidR="00E1674F" w:rsidRPr="000B248E" w:rsidTr="00797B23">
        <w:trPr>
          <w:gridAfter w:val="1"/>
          <w:wAfter w:w="104" w:type="dxa"/>
          <w:trHeight w:val="373"/>
        </w:trPr>
        <w:tc>
          <w:tcPr>
            <w:tcW w:w="4428" w:type="dxa"/>
            <w:gridSpan w:val="2"/>
          </w:tcPr>
          <w:p w:rsidR="00E1674F" w:rsidRPr="004D7AC5" w:rsidRDefault="00E1674F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  <w:vMerge w:val="restart"/>
          </w:tcPr>
          <w:p w:rsidR="00F32CA1" w:rsidRDefault="00F32CA1" w:rsidP="00607CAE">
            <w:pPr>
              <w:pStyle w:val="a7"/>
              <w:spacing w:before="0" w:beforeAutospacing="0" w:after="0" w:afterAutospacing="0"/>
            </w:pPr>
          </w:p>
          <w:p w:rsidR="00E1674F" w:rsidRDefault="00E1674F" w:rsidP="00607CAE">
            <w:pPr>
              <w:pStyle w:val="a7"/>
              <w:spacing w:before="0" w:beforeAutospacing="0" w:after="0" w:afterAutospacing="0"/>
            </w:pPr>
            <w:r w:rsidRPr="00CD3EDA">
              <w:t xml:space="preserve">Право заключения договора на </w:t>
            </w:r>
            <w:r>
              <w:t xml:space="preserve">поставку </w:t>
            </w:r>
            <w:r w:rsidR="00C35BEC">
              <w:t>инструментов</w:t>
            </w:r>
            <w:r>
              <w:t>:</w:t>
            </w:r>
          </w:p>
          <w:tbl>
            <w:tblPr>
              <w:tblW w:w="5216" w:type="dxa"/>
              <w:tblInd w:w="3" w:type="dxa"/>
              <w:tblLayout w:type="fixed"/>
              <w:tblLook w:val="00A0"/>
            </w:tblPr>
            <w:tblGrid>
              <w:gridCol w:w="493"/>
              <w:gridCol w:w="2977"/>
              <w:gridCol w:w="567"/>
              <w:gridCol w:w="1179"/>
            </w:tblGrid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9B36E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9B36E6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9B36E6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Кол-во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9B36E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Ед.</w:t>
                  </w:r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Станок сверлильный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B16RM; 750Вт, б/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з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16мм, 250-3100об/мин, ход-79,8мм, стол336х336мм, 71кг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Набор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шоферск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инструм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№3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(13шт. 6-ти гран. голов. от 8 до 32мм) пл.ф. (НИЗ)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Набор 19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DT 5913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DeWalt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, сверла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д\металла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HSS-R, ф1-10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Полотно 300 мм У10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д\металла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HSS-CO DT 5470, 12х101х151 мм,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Extreme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Набор головки 22, 24, 27, 30, 32, 36, 38, 41, 46, 50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мм,+вороток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3/4" 15 предметов.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Головка торцевая F-48555: 1"DR 6-гранная ударная 55мм FORCE /1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420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Головка торцевая F-48570: 1"DR 6-гранная ударная 70мм FORCE /1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Вороток F-8158650: 1"DR Г-образный 650мм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Дрель уд DWD024S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DeWalt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, 650 Вт,БЗП-13мм, 0-2800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об\м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, 1,8 кг, реверс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Шлифмашина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угловая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DeWalt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D28134; 1100Вт, d=125мм, 10000об/мин, коробка, 2,2кг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ключей комбинированных F-5161: 6-24мм 16 пр. "FORCE"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*32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*36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40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*41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*46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*50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*55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гаеч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рожк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одностор.КГО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*70 (Камышин)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Очки 045 ВИЗИОН (14511)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Топор-колун литой чугунный 3 кг с березовым топорищем с отбойником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5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Леска для триммера 2,0 мм/15 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23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Стеклорез алмазный (№4)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Машина точильная NGT 200; 400 Вт, 200х20х16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Отвертка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ударная+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6 насадок,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резиновая ручка, в чемоданчике 25мм SL6; 8; PH2;3 50мм SL8;PH3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Набор инструмента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Force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F41082R-9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6х100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8х120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10х120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12х150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14х200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ЗУ-1А Зарядное устройство одноканальное, выходное напряжение 12, 24, 36, 48В для АКБ емкостью до 300 А/ч.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Тиски слесарные ТСМ-160мм ст35Л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профессион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Глазов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Ножовка по дереву Профи (3D - заточка, каленая)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тефлоновое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покрытие 450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Ножовка по металлу 300 мм с прорезиненной ручкой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Отвертки 9 шт.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серо-желтая ручка в чемоданчике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Напильник Профи, мягкая ручка, плоский 200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Напильник Профи, мягкая ручка, круглый 200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Молоток с дерев. ручкой DIN 1041 Профи  800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гр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Серия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Стайл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черно-желтая прорез. ручка молибденовое покрытие Пассатижи 200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Бокорезы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усиленные 190 мм Серия Классик красно-черная ручка молибденовое покрытие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Нож строительный нержавеющий в чехле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Лента сигнальная 70 ммх200 м красно-белая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Топор DIN 5131 усиленная сталь,' 800 гр.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Корщетка-чашка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75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 деревянной ручкой 4-х рядная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Цепь  16" 3/8"  56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зв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Цепь  15" .325 Пиксель .050/1.3 H64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Круг отрезной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/металлу 125х2.5х22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Ножницы арматурные (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болторез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) Профи HRC 58-59 (синий) 900 мм арматура до 10мм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Пылесос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/сухой и влажной уборки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Bosch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GAS 50; 1200 Вт, 3660 л/мин, 50 л,16,0 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Масло для смазки цепи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Husqvarna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1л 544045101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Круг шлиф. 175х20х32 25А 25СМ (60 К,L)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Круг отрезной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/металлу 230х2.5х22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Круг отрезной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/металлу 180х2.5х22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Заклепка вытяжная комбинированная 3.2х12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Дюбель Д6х35 полукругл. гол.(30 шт.)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уп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Дюбель Д8х40 полукругл. гол.(20 шт.)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уп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59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Дюбель-Т 14х70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Шуруп 10х80 с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шестигр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гол. остр.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оцинк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сверл 13 шт. 1,5-2-2,5-3-3,2-3,5-4-4,5-4,8-5-5,5-6-6,5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3,3 мм DIN-338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Heller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14,0 мм DIN-338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Heller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Ножницы по жести Профи прямые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прорезин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ручка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Саморез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оцинкованный 4.2х16 с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пресшайбой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сверло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Лампа паяльная ПЛ 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Рулетка прорезиненный корпус "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Хард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"  5 м ширина ленты 19мм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Рулетка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фиброглассовая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лента 30 м , обрез. корпус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Перфоратор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DH24PC3; 800Вт, SDS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plus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, 3,2Дж, 3реж, 0-1150об/мин, 0-4600уд/мин, реверс, 2,5кг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6х110х50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8x110х50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10x210х150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12x210х150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14х310х250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16х1000х950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18х1000х950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20х1000х950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Бур для перфоратора SDS+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22х1000х950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Бур 24х1000 мм SDS PLUS 4-х спиральный Профи по бетону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Нож строительный "Клипер"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72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Шуруповерт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аккумуляторный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DS18DVF3-TA+фонарь; 18V, 2х1,4А/ч, 45Нм, 0-400/1200об/мин, 2,0кг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4х75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Сверло победитовое Профи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ц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5х85 мм ударное для крепкого бетона, камня, кирпича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Сверло-фреза универсальное титановое покрытие набор 4 шт. 3;5;6;8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Набор для нарезания резьбы метчики и плашки AS-CS40 (НПМ-40) Арсенал 40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предм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професс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М3-М12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Биты WP, сталь S2, с насечкой, Профи, 10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50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Масло двухтактное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Husqvarna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ключей в сумке КГД-8 8х10,9х11,10х12,12х13,13х14,14х17,17х19,19х22.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Дальномер лазерный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Leica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Disto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D5, 0,05-200 м +/-1 мм.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Саморез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оцинкованный 4.2х25 с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пресшайбой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сверло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1000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Электрод МР-3С (синий) ф3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кг</w:t>
                  </w:r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Фонарь групповой ФОС 3-5/6   (без ЗУ)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Лестница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стеклопл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.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диэл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приставная Евро ЛСПРД-6Е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Сучкорез 77119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Аккумулятор к фонарю ФОС-3-5/6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Нож для электротехнических работ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Ключ рожковый усиленный "Модерн" 24х27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Ключ рожковый усиленный "Модерн" 30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32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99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1779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Гайковерт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аккум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ударный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WR18DBDL;18V,2х3А/ч,Li-ion,1/2",250Нм,0-500/1200/2000/2600об/мин,0-3200уд/мин, 1,7кг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Корщетка-колесо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115 мм витая гайка М 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Корщетка-чашка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75 мм витая гайка М14 (без полоски)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ключей торцевых шарнирных  НКШ-6 Арсенал 8x9 10x11 12x13 14x15 16x17 18x19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отверток НО-11 Арсенал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Рулетка , Профи 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эласт.корпус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, 3 м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16 мм., нейлон. покрытие , магнит. кончик , калибр. лента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Угольник слесарный цельнометаллический, рифленая шкала 20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30 см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Плашка М12х1,75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Плашка М16х2,0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Лезвия трапеция (для линолеума) за 10 шт. для ножей  FIT-10340,010355, 10360, 10365, 10367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Напильники разной формы 4шт. 200 мм пластиковая ручка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Надфили узкие набор пластик. ручка 3 мм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140 мм 10 шт.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ключей комбинированных НКК-17 Арсенал 17 ключей 6,7,8,9,10,11,12,13-22мм в тканевой скатке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Пассатижи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1000В 200 мм. 0,335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Круглогубцы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1000В 160 мм. 0,17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Круглогубцы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1000V 200 мм. 0,205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Бокорезы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1000В 180 мм. 0,255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Отвертки 8 шт.,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прорезин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ручки, в чемоданчике (набор отверток)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Обжимник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ручной рычажный самонастраивающийся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180 мм. 0,38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Обжимник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ручной рычажный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Knipex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250 мм. 0,56 кг.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119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Автомат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/зачистки изоляции СИ-6 D=0,75-6кв.мм; 0,25кг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Паяльник 40 Вт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Паяльник 60 Вт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Паяльник 25 Вт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Кувалда с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фиброглассовой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ручкой Профи 2000 г.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Дрель ударная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DV18V; 690Вт, бет/сталь/дер. 18/13/25мм, 0-3000об/мин, 27300уд/мин, кейс, 2кг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Бумага наждачная водостойкая на тканевой основе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алюминий-оксидная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Профи 230х280 мм 10 шт.  Р 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уп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Бумага наждачная водостойкая на тканевой основе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алюминий-оксидная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Профи 230х280 мм 10 шт. Р 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уп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Бумага наждачная водостойкая на тканевой основе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алюминий-оксидная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Профи 230х280 мм 10 шт. Р 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уп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Метчик машинно-ручной М4х0,7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компл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129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Метчик машинно-ручной М5х0,8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компл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Метчик машинно-ручной М6х1,0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компл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Набор бит Профи, 17 шт.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Серия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Стайл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черно-желтая прорез. ручка молибденовое покрытие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Бокорезы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160мм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Серия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Стайл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черно-желтая прорез. ручка молибденовое покрытие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Бокорезы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180мм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134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Зубило с пластиковым протектором 300х18х25 мм Профи (скарпель)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Корщетка-колесо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60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136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Корщетка-колесо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137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Корщетка-чашка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60 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138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Отвертка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двухцв.ручка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 противоскользящими вставками,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, магнитный кончик 6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х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 РН 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139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Отвертка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двухцв.ручка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с противоскользящими вставками,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, магнитный кончик 5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x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100 "шлиц"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Лом строительный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диам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28мм длина 1200-1300мм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141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Бокорезы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180 мм Серия Люкс Профи прорезиненная ручка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CrV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никелированное покрытие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50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142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Аккумулятор (батарея)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Hitachi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BCC1814; 18V, 1,5 А/ч;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Ni-Cd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  <w:tr w:rsidR="00E1674F" w:rsidRPr="00175B17">
              <w:trPr>
                <w:trHeight w:val="225"/>
              </w:trPr>
              <w:tc>
                <w:tcPr>
                  <w:tcW w:w="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143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674F" w:rsidRPr="0011779F" w:rsidRDefault="00E1674F" w:rsidP="00175B17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Бензопила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Husqvarna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440е-15" 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двиг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. X-TORQ, 41см3, 1,8 кВт, 2,4 л/</w:t>
                  </w: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c</w:t>
                  </w:r>
                  <w:proofErr w:type="spellEnd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, 4,4 кг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E1674F" w:rsidRPr="0011779F" w:rsidRDefault="00E1674F" w:rsidP="00175B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11779F">
                    <w:rPr>
                      <w:rFonts w:ascii="Times New Roman" w:hAnsi="Times New Roman" w:cs="Times New Roman"/>
                      <w:sz w:val="16"/>
                      <w:szCs w:val="16"/>
                      <w:lang w:eastAsia="ru-RU"/>
                    </w:rPr>
                    <w:t>шт</w:t>
                  </w:r>
                  <w:proofErr w:type="spellEnd"/>
                </w:p>
              </w:tc>
            </w:tr>
          </w:tbl>
          <w:p w:rsidR="00E1674F" w:rsidRPr="004D7AC5" w:rsidRDefault="00E1674F" w:rsidP="00175B1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674F" w:rsidRPr="000B248E" w:rsidTr="00797B23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Предмет</w:t>
            </w:r>
            <w:r>
              <w:rPr>
                <w:rFonts w:ascii="Times New Roman" w:hAnsi="Times New Roman" w:cs="Times New Roman"/>
              </w:rPr>
              <w:t xml:space="preserve"> открытого </w:t>
            </w:r>
            <w:r w:rsidRPr="000B248E">
              <w:rPr>
                <w:rFonts w:ascii="Times New Roman" w:hAnsi="Times New Roman" w:cs="Times New Roman"/>
              </w:rPr>
              <w:t xml:space="preserve">запроса цен </w:t>
            </w: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Наименование, количество и характеристики </w:t>
            </w:r>
            <w:r w:rsidR="00C35BEC">
              <w:rPr>
                <w:rFonts w:ascii="Times New Roman" w:hAnsi="Times New Roman" w:cs="Times New Roman"/>
              </w:rPr>
              <w:t>инструментов</w:t>
            </w: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E1674F" w:rsidRPr="000B248E" w:rsidRDefault="00E1674F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vMerge/>
          </w:tcPr>
          <w:p w:rsidR="00E1674F" w:rsidRPr="00813F4C" w:rsidRDefault="00E1674F" w:rsidP="00175B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757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  <w:vAlign w:val="center"/>
          </w:tcPr>
          <w:p w:rsidR="000E5757" w:rsidRPr="001170DC" w:rsidRDefault="000E5757" w:rsidP="0011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Условия</w:t>
            </w:r>
            <w:proofErr w:type="spellEnd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170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поставки</w:t>
            </w:r>
            <w:proofErr w:type="spellEnd"/>
          </w:p>
        </w:tc>
        <w:tc>
          <w:tcPr>
            <w:tcW w:w="5062" w:type="dxa"/>
            <w:vAlign w:val="center"/>
          </w:tcPr>
          <w:p w:rsidR="000E5757" w:rsidRDefault="000E5757" w:rsidP="00BD63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1170DC" w:rsidRDefault="000E5757" w:rsidP="00BD635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производится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партиями по заявк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Заказчика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течение 12 месяцев с момента подписания договора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E5757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подачи заявки</w:t>
            </w: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ОКДП</w:t>
            </w:r>
          </w:p>
        </w:tc>
        <w:tc>
          <w:tcPr>
            <w:tcW w:w="5062" w:type="dxa"/>
          </w:tcPr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Заявка на приобретение Товара может быть сделана как письменно, в том числе по факсу или электронной почте, так и по телефону в любой рабочий день в течение срока действия настоящего договора</w:t>
            </w: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Pr="00577A7E" w:rsidRDefault="0051468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2893249</w:t>
            </w:r>
          </w:p>
        </w:tc>
      </w:tr>
      <w:tr w:rsidR="000E5757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ОКВЭД</w:t>
            </w:r>
          </w:p>
        </w:tc>
        <w:tc>
          <w:tcPr>
            <w:tcW w:w="5062" w:type="dxa"/>
          </w:tcPr>
          <w:p w:rsidR="000E5757" w:rsidRPr="00577A7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51.70</w:t>
            </w:r>
          </w:p>
        </w:tc>
      </w:tr>
      <w:tr w:rsidR="000E5757" w:rsidRPr="000B248E">
        <w:trPr>
          <w:gridAfter w:val="1"/>
          <w:wAfter w:w="104" w:type="dxa"/>
          <w:trHeight w:val="395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331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Место </w:t>
            </w:r>
            <w:r>
              <w:rPr>
                <w:rFonts w:ascii="Times New Roman" w:hAnsi="Times New Roman" w:cs="Times New Roman"/>
              </w:rPr>
              <w:t>поставки товара</w:t>
            </w:r>
          </w:p>
        </w:tc>
        <w:tc>
          <w:tcPr>
            <w:tcW w:w="5062" w:type="dxa"/>
          </w:tcPr>
          <w:p w:rsidR="000E5757" w:rsidRDefault="000E5757" w:rsidP="009960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Российская Федерация, г. Саратов</w:t>
            </w:r>
            <w:r>
              <w:rPr>
                <w:rFonts w:ascii="Times New Roman" w:hAnsi="Times New Roman" w:cs="Times New Roman"/>
              </w:rPr>
              <w:t>,</w:t>
            </w:r>
            <w:r w:rsidRPr="000B248E">
              <w:rPr>
                <w:rFonts w:ascii="Times New Roman" w:hAnsi="Times New Roman" w:cs="Times New Roman"/>
              </w:rPr>
              <w:t xml:space="preserve"> ул. </w:t>
            </w:r>
            <w:r>
              <w:rPr>
                <w:rFonts w:ascii="Times New Roman" w:hAnsi="Times New Roman" w:cs="Times New Roman"/>
              </w:rPr>
              <w:t>Лунна</w:t>
            </w:r>
            <w:r w:rsidRPr="000B248E">
              <w:rPr>
                <w:rFonts w:ascii="Times New Roman" w:hAnsi="Times New Roman" w:cs="Times New Roman"/>
              </w:rPr>
              <w:t>я, 4</w:t>
            </w:r>
            <w:r>
              <w:rPr>
                <w:rFonts w:ascii="Times New Roman" w:hAnsi="Times New Roman" w:cs="Times New Roman"/>
              </w:rPr>
              <w:t>3</w:t>
            </w:r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  <w:p w:rsidR="000E5757" w:rsidRPr="000B248E" w:rsidRDefault="000E5757" w:rsidP="00996064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5757" w:rsidRPr="000B248E">
        <w:trPr>
          <w:gridAfter w:val="1"/>
          <w:wAfter w:w="104" w:type="dxa"/>
          <w:trHeight w:val="235"/>
        </w:trPr>
        <w:tc>
          <w:tcPr>
            <w:tcW w:w="4428" w:type="dxa"/>
            <w:gridSpan w:val="2"/>
          </w:tcPr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Сведения о начальной (</w:t>
            </w:r>
            <w:r>
              <w:rPr>
                <w:rFonts w:ascii="Times New Roman" w:hAnsi="Times New Roman" w:cs="Times New Roman"/>
              </w:rPr>
              <w:t>максимальной</w:t>
            </w:r>
            <w:r w:rsidRPr="000B248E">
              <w:rPr>
                <w:rFonts w:ascii="Times New Roman" w:hAnsi="Times New Roman" w:cs="Times New Roman"/>
              </w:rPr>
              <w:t>)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цене договора</w:t>
            </w:r>
          </w:p>
        </w:tc>
        <w:tc>
          <w:tcPr>
            <w:tcW w:w="5062" w:type="dxa"/>
          </w:tcPr>
          <w:p w:rsidR="000E5757" w:rsidRPr="00996064" w:rsidRDefault="000E5757" w:rsidP="004D7A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6064">
              <w:rPr>
                <w:rFonts w:ascii="Times New Roman" w:hAnsi="Times New Roman" w:cs="Times New Roman"/>
                <w:sz w:val="24"/>
                <w:szCs w:val="24"/>
              </w:rPr>
              <w:t>930 000 (девятьсот тридцать тысяч) рублей 00 копеек. 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платежей, расходы на доставку товара</w:t>
            </w:r>
          </w:p>
        </w:tc>
      </w:tr>
      <w:tr w:rsidR="000E5757" w:rsidRPr="000B248E">
        <w:trPr>
          <w:gridAfter w:val="1"/>
          <w:wAfter w:w="104" w:type="dxa"/>
          <w:trHeight w:val="235"/>
        </w:trPr>
        <w:tc>
          <w:tcPr>
            <w:tcW w:w="4428" w:type="dxa"/>
            <w:gridSpan w:val="2"/>
          </w:tcPr>
          <w:p w:rsidR="000E5757" w:rsidRPr="004D7AC5" w:rsidRDefault="000E5757" w:rsidP="00C35C6E">
            <w:pPr>
              <w:pStyle w:val="Defaul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2" w:type="dxa"/>
          </w:tcPr>
          <w:p w:rsidR="000E5757" w:rsidRPr="004D7AC5" w:rsidRDefault="000E5757" w:rsidP="00C35C6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t>поставки товара</w:t>
            </w:r>
          </w:p>
          <w:p w:rsidR="000E5757" w:rsidRPr="001170DC" w:rsidRDefault="000E5757" w:rsidP="001170DC"/>
        </w:tc>
        <w:tc>
          <w:tcPr>
            <w:tcW w:w="5062" w:type="dxa"/>
          </w:tcPr>
          <w:p w:rsidR="000E5757" w:rsidRDefault="000E5757" w:rsidP="0011779F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44D7A">
              <w:rPr>
                <w:rFonts w:ascii="Times New Roman" w:hAnsi="Times New Roman" w:cs="Times New Roman"/>
              </w:rPr>
              <w:t>Товар поставляется в адрес Заказчика, в течение 2 (двух) рабочих дней с момента согласования сторонами соответствующей Заявки</w:t>
            </w:r>
            <w:r w:rsidRPr="004D7AC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E5757" w:rsidRPr="004D7AC5" w:rsidRDefault="000E5757" w:rsidP="0011779F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757" w:rsidRPr="000B248E">
        <w:trPr>
          <w:gridAfter w:val="1"/>
          <w:wAfter w:w="104" w:type="dxa"/>
          <w:trHeight w:val="98"/>
        </w:trPr>
        <w:tc>
          <w:tcPr>
            <w:tcW w:w="4428" w:type="dxa"/>
            <w:gridSpan w:val="2"/>
            <w:vAlign w:val="center"/>
          </w:tcPr>
          <w:p w:rsidR="000E5757" w:rsidRPr="001170DC" w:rsidRDefault="000E5757" w:rsidP="00117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0DC">
              <w:rPr>
                <w:rFonts w:ascii="Times New Roman" w:hAnsi="Times New Roman" w:cs="Times New Roman"/>
                <w:sz w:val="24"/>
                <w:szCs w:val="24"/>
              </w:rPr>
              <w:t>Требования к товару</w:t>
            </w:r>
          </w:p>
        </w:tc>
        <w:tc>
          <w:tcPr>
            <w:tcW w:w="5062" w:type="dxa"/>
            <w:vAlign w:val="center"/>
          </w:tcPr>
          <w:p w:rsidR="000E5757" w:rsidRPr="001170DC" w:rsidRDefault="000E5757" w:rsidP="0011779F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 должен быть новым</w:t>
            </w:r>
            <w:r w:rsidRPr="001170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Маркировка и упаковка товара должна соответствовать требованиям, предъявляемым для данного вида товара</w:t>
            </w: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vAlign w:val="center"/>
          </w:tcPr>
          <w:p w:rsidR="000E5757" w:rsidRPr="00243E4B" w:rsidRDefault="000E5757" w:rsidP="00857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к качеству товара</w:t>
            </w:r>
          </w:p>
        </w:tc>
        <w:tc>
          <w:tcPr>
            <w:tcW w:w="5062" w:type="dxa"/>
            <w:vAlign w:val="center"/>
          </w:tcPr>
          <w:p w:rsidR="000E5757" w:rsidRPr="00243E4B" w:rsidRDefault="000E5757" w:rsidP="004D7AC5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Качество поставляемого по настоящему договору Товара должно соответствовать требованиям </w:t>
            </w:r>
            <w:proofErr w:type="spellStart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ГОСТов</w:t>
            </w:r>
            <w:proofErr w:type="spellEnd"/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ТУ и иной нормативно-технической документации, утвержденной для данного вида Товаров</w:t>
            </w: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vAlign w:val="center"/>
          </w:tcPr>
          <w:p w:rsidR="000E5757" w:rsidRPr="00243E4B" w:rsidRDefault="000E5757" w:rsidP="00857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sz w:val="24"/>
                <w:szCs w:val="24"/>
              </w:rPr>
              <w:t>Порядок сдачи-приемки товара</w:t>
            </w:r>
          </w:p>
        </w:tc>
        <w:tc>
          <w:tcPr>
            <w:tcW w:w="5062" w:type="dxa"/>
            <w:vAlign w:val="center"/>
          </w:tcPr>
          <w:p w:rsidR="000E5757" w:rsidRPr="00243E4B" w:rsidRDefault="000E5757" w:rsidP="0099551D">
            <w:pPr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243E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 передается в таре и упаковке, соответствующей действующим техническим требованиям, обеспечивающей ее сохранность при транспортировке. При поставки Товара Поставщик передает Заказчику все необходимые документы</w:t>
            </w: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Требования по объему гарантий качества Товара</w:t>
            </w: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Официальный общероссийский с</w:t>
            </w:r>
            <w:r w:rsidRPr="000B248E">
              <w:rPr>
                <w:rFonts w:ascii="Times New Roman" w:hAnsi="Times New Roman" w:cs="Times New Roman"/>
              </w:rPr>
              <w:t xml:space="preserve">айт, на котором размещена документация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</w:t>
            </w:r>
          </w:p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0E5757" w:rsidRDefault="000E5757" w:rsidP="00570E0A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Качество товара обязательно удостоверяется Поставщиком соответствующими сертификатами соответствия, паспортом качества на каждую партию</w:t>
            </w: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www</w:t>
            </w:r>
            <w:proofErr w:type="spellEnd"/>
            <w:r w:rsidRPr="004D7AC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zakupki</w:t>
            </w:r>
            <w:proofErr w:type="spellEnd"/>
            <w:r w:rsidRPr="004D7AC5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gov</w:t>
            </w:r>
            <w:proofErr w:type="spellEnd"/>
            <w:r w:rsidRPr="000B248E">
              <w:rPr>
                <w:rFonts w:ascii="Times New Roman" w:hAnsi="Times New Roman" w:cs="Times New Roman"/>
              </w:rPr>
              <w:t>.</w:t>
            </w:r>
            <w:proofErr w:type="spellStart"/>
            <w:r w:rsidRPr="000B248E">
              <w:rPr>
                <w:rFonts w:ascii="Times New Roman" w:hAnsi="Times New Roman" w:cs="Times New Roman"/>
              </w:rPr>
              <w:t>ru</w:t>
            </w:r>
            <w:proofErr w:type="spellEnd"/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Default="000E5757" w:rsidP="00FE4D2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B248E">
              <w:rPr>
                <w:rFonts w:ascii="Times New Roman" w:hAnsi="Times New Roman" w:cs="Times New Roman"/>
              </w:rPr>
              <w:t>айт</w:t>
            </w:r>
            <w:r>
              <w:rPr>
                <w:rFonts w:ascii="Times New Roman" w:hAnsi="Times New Roman" w:cs="Times New Roman"/>
              </w:rPr>
              <w:t xml:space="preserve"> Заказчика</w:t>
            </w:r>
            <w:r w:rsidRPr="000B248E">
              <w:rPr>
                <w:rFonts w:ascii="Times New Roman" w:hAnsi="Times New Roman" w:cs="Times New Roman"/>
              </w:rPr>
              <w:t xml:space="preserve">, на котором размещена документация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</w:t>
            </w:r>
          </w:p>
          <w:p w:rsidR="000E5757" w:rsidRPr="000B248E" w:rsidRDefault="000E5757" w:rsidP="00FE4D2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0E5757" w:rsidRPr="000B248E" w:rsidRDefault="000E5757" w:rsidP="00FE4D2E">
            <w:pPr>
              <w:pStyle w:val="Default"/>
              <w:rPr>
                <w:rFonts w:ascii="Times New Roman" w:hAnsi="Times New Roman" w:cs="Times New Roman"/>
              </w:rPr>
            </w:pPr>
            <w:proofErr w:type="spellStart"/>
            <w:r w:rsidRPr="000B248E">
              <w:rPr>
                <w:rFonts w:ascii="Times New Roman" w:hAnsi="Times New Roman" w:cs="Times New Roman"/>
              </w:rPr>
              <w:t>www.spgs.ru</w:t>
            </w:r>
            <w:proofErr w:type="spellEnd"/>
            <w:r w:rsidRPr="000B248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E5757" w:rsidRPr="000B248E">
        <w:trPr>
          <w:gridAfter w:val="1"/>
          <w:wAfter w:w="104" w:type="dxa"/>
          <w:trHeight w:val="600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Место предоставления заявок на участие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>запросе цен</w:t>
            </w:r>
          </w:p>
          <w:p w:rsidR="000E5757" w:rsidRPr="00577C7A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B2059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начала подачи заявок</w:t>
            </w:r>
          </w:p>
        </w:tc>
        <w:tc>
          <w:tcPr>
            <w:tcW w:w="5062" w:type="dxa"/>
            <w:tcBorders>
              <w:right w:val="nil"/>
            </w:tcBorders>
          </w:tcPr>
          <w:p w:rsidR="000E5757" w:rsidRPr="00E56DEF" w:rsidRDefault="000E5757" w:rsidP="0099551D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Российская Федерация, г. Саратов,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B248E">
              <w:rPr>
                <w:rFonts w:ascii="Times New Roman" w:hAnsi="Times New Roman" w:cs="Times New Roman"/>
              </w:rPr>
              <w:t xml:space="preserve"> 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40, кабинет № 333</w:t>
            </w:r>
          </w:p>
          <w:p w:rsidR="000E5757" w:rsidRDefault="000E5757" w:rsidP="001170DC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E56DEF" w:rsidRDefault="000E5757" w:rsidP="00BC3277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C327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.2013 год </w:t>
            </w:r>
          </w:p>
        </w:tc>
      </w:tr>
      <w:tr w:rsidR="000E5757" w:rsidRPr="000B248E">
        <w:trPr>
          <w:gridAfter w:val="1"/>
          <w:wAfter w:w="104" w:type="dxa"/>
          <w:trHeight w:val="362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Дата и время (м</w:t>
            </w:r>
            <w:r>
              <w:rPr>
                <w:rFonts w:ascii="Times New Roman" w:hAnsi="Times New Roman" w:cs="Times New Roman"/>
              </w:rPr>
              <w:t>осковское</w:t>
            </w:r>
            <w:r w:rsidRPr="000B248E">
              <w:rPr>
                <w:rFonts w:ascii="Times New Roman" w:hAnsi="Times New Roman" w:cs="Times New Roman"/>
              </w:rPr>
              <w:t>) окончания срока подачи заявок на участие в</w:t>
            </w:r>
            <w:r>
              <w:rPr>
                <w:rFonts w:ascii="Times New Roman" w:hAnsi="Times New Roman" w:cs="Times New Roman"/>
              </w:rPr>
              <w:t xml:space="preserve"> открытом </w:t>
            </w:r>
            <w:r w:rsidRPr="000B248E">
              <w:rPr>
                <w:rFonts w:ascii="Times New Roman" w:hAnsi="Times New Roman" w:cs="Times New Roman"/>
              </w:rPr>
              <w:t xml:space="preserve"> запросе цен</w:t>
            </w:r>
          </w:p>
          <w:p w:rsidR="000E575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>Дата, время и место рассмотрения</w:t>
            </w:r>
            <w:r>
              <w:rPr>
                <w:rFonts w:ascii="Times New Roman" w:hAnsi="Times New Roman" w:cs="Times New Roman"/>
              </w:rPr>
              <w:t xml:space="preserve"> и оценки</w:t>
            </w:r>
            <w:r w:rsidRPr="000B248E">
              <w:rPr>
                <w:rFonts w:ascii="Times New Roman" w:hAnsi="Times New Roman" w:cs="Times New Roman"/>
              </w:rPr>
              <w:t xml:space="preserve"> заявок </w:t>
            </w:r>
          </w:p>
        </w:tc>
        <w:tc>
          <w:tcPr>
            <w:tcW w:w="5062" w:type="dxa"/>
            <w:tcBorders>
              <w:right w:val="nil"/>
            </w:tcBorders>
          </w:tcPr>
          <w:p w:rsidR="000E5757" w:rsidRPr="00DB0E2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27.06.</w:t>
            </w:r>
            <w:r w:rsidRPr="00DB0E2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DB0E27">
              <w:rPr>
                <w:rFonts w:ascii="Times New Roman" w:hAnsi="Times New Roman" w:cs="Times New Roman"/>
              </w:rPr>
              <w:t xml:space="preserve"> года 1</w:t>
            </w:r>
            <w:r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>:</w:t>
            </w:r>
            <w:r w:rsidRPr="000671F7"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 xml:space="preserve">0 часов г. Саратов,           ул. </w:t>
            </w:r>
            <w:proofErr w:type="spellStart"/>
            <w:r w:rsidRPr="00DB0E27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DB0E27">
              <w:rPr>
                <w:rFonts w:ascii="Times New Roman" w:hAnsi="Times New Roman" w:cs="Times New Roman"/>
              </w:rPr>
              <w:t>, 40, кабинет № 324</w:t>
            </w:r>
          </w:p>
          <w:p w:rsidR="000E5757" w:rsidRPr="00DB0E2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DB0E27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Pr="000B248E" w:rsidRDefault="000E5757" w:rsidP="005D698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28.06.</w:t>
            </w:r>
            <w:r w:rsidRPr="00DB0E27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3</w:t>
            </w:r>
            <w:r w:rsidRPr="00DB0E27">
              <w:rPr>
                <w:rFonts w:ascii="Times New Roman" w:hAnsi="Times New Roman" w:cs="Times New Roman"/>
              </w:rPr>
              <w:t xml:space="preserve"> года 1</w:t>
            </w:r>
            <w:r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>:</w:t>
            </w:r>
            <w:r w:rsidRPr="000671F7">
              <w:rPr>
                <w:rFonts w:ascii="Times New Roman" w:hAnsi="Times New Roman" w:cs="Times New Roman"/>
              </w:rPr>
              <w:t>0</w:t>
            </w:r>
            <w:r w:rsidRPr="00DB0E27">
              <w:rPr>
                <w:rFonts w:ascii="Times New Roman" w:hAnsi="Times New Roman" w:cs="Times New Roman"/>
              </w:rPr>
              <w:t>0 часо</w:t>
            </w:r>
            <w:r w:rsidRPr="000B248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Российская Федерация</w:t>
            </w:r>
            <w:r w:rsidRPr="000B248E">
              <w:rPr>
                <w:rFonts w:ascii="Times New Roman" w:hAnsi="Times New Roman" w:cs="Times New Roman"/>
              </w:rPr>
              <w:t>, г. Саратов,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B248E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0B248E">
              <w:rPr>
                <w:rFonts w:ascii="Times New Roman" w:hAnsi="Times New Roman" w:cs="Times New Roman"/>
              </w:rPr>
              <w:t>Белоглинская</w:t>
            </w:r>
            <w:proofErr w:type="spellEnd"/>
            <w:r w:rsidRPr="000B248E">
              <w:rPr>
                <w:rFonts w:ascii="Times New Roman" w:hAnsi="Times New Roman" w:cs="Times New Roman"/>
              </w:rPr>
              <w:t>, 40, кабинет № 324</w:t>
            </w: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right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0E5757" w:rsidRPr="000B248E">
        <w:trPr>
          <w:gridAfter w:val="1"/>
          <w:wAfter w:w="104" w:type="dxa"/>
          <w:trHeight w:val="256"/>
        </w:trPr>
        <w:tc>
          <w:tcPr>
            <w:tcW w:w="4428" w:type="dxa"/>
            <w:gridSpan w:val="2"/>
            <w:tcBorders>
              <w:left w:val="nil"/>
              <w:bottom w:val="nil"/>
            </w:tcBorders>
          </w:tcPr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Отказ от проведения </w:t>
            </w:r>
            <w:r>
              <w:rPr>
                <w:rFonts w:ascii="Times New Roman" w:hAnsi="Times New Roman" w:cs="Times New Roman"/>
              </w:rPr>
              <w:t xml:space="preserve">открытого </w:t>
            </w:r>
            <w:r w:rsidRPr="000B248E">
              <w:rPr>
                <w:rFonts w:ascii="Times New Roman" w:hAnsi="Times New Roman" w:cs="Times New Roman"/>
              </w:rPr>
              <w:t xml:space="preserve">запроса цен  </w:t>
            </w: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и условия оплаты </w:t>
            </w: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подачи заявок на участие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запросе цен</w:t>
            </w:r>
          </w:p>
          <w:p w:rsidR="000E5757" w:rsidRPr="000B248E" w:rsidRDefault="000E5757" w:rsidP="00C35C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E5757" w:rsidRPr="000B248E" w:rsidRDefault="000E5757" w:rsidP="00C35C6E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062" w:type="dxa"/>
            <w:tcBorders>
              <w:bottom w:val="nil"/>
              <w:right w:val="nil"/>
            </w:tcBorders>
          </w:tcPr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lastRenderedPageBreak/>
              <w:t xml:space="preserve">Заказчик вправе отказаться от проведения </w:t>
            </w:r>
            <w:r>
              <w:rPr>
                <w:rFonts w:ascii="Times New Roman" w:hAnsi="Times New Roman" w:cs="Times New Roman"/>
              </w:rPr>
              <w:t xml:space="preserve">открытого </w:t>
            </w:r>
            <w:r w:rsidRPr="000B248E">
              <w:rPr>
                <w:rFonts w:ascii="Times New Roman" w:hAnsi="Times New Roman" w:cs="Times New Roman"/>
              </w:rPr>
              <w:t>запроса цен в любое время</w:t>
            </w:r>
          </w:p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Pr="00175B17" w:rsidRDefault="000E5757" w:rsidP="00C35C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13">
              <w:rPr>
                <w:rFonts w:ascii="Times New Roman" w:hAnsi="Times New Roman" w:cs="Times New Roman"/>
                <w:sz w:val="24"/>
                <w:szCs w:val="24"/>
              </w:rPr>
              <w:t>Форма оплаты - безналичный расчет путем перечисления денежных средств на расчетный счет.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5757" w:rsidRDefault="000E5757" w:rsidP="00C35C6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13">
              <w:rPr>
                <w:rFonts w:ascii="Times New Roman" w:hAnsi="Times New Roman" w:cs="Times New Roman"/>
                <w:sz w:val="24"/>
                <w:szCs w:val="24"/>
              </w:rPr>
              <w:t>Порядок оплаты:</w:t>
            </w:r>
          </w:p>
          <w:p w:rsidR="000E5757" w:rsidRPr="000B248E" w:rsidRDefault="000E5757" w:rsidP="00C35C6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5F7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9551D">
              <w:rPr>
                <w:rFonts w:ascii="Times New Roman" w:hAnsi="Times New Roman" w:cs="Times New Roman"/>
                <w:sz w:val="24"/>
                <w:szCs w:val="24"/>
              </w:rPr>
              <w:t xml:space="preserve">100 %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оплаты партии Товара</w:t>
            </w:r>
            <w:r w:rsidRPr="009955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течение                 5 (пяти) банковских дней с момента поставки товара</w:t>
            </w: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  <w:p w:rsidR="000E5757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lastRenderedPageBreak/>
              <w:t xml:space="preserve">Для участия 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 xml:space="preserve">запросе цен с момента официальной публикации настоящего извещения и документации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 xml:space="preserve">запросу цен участник закупки подает заявку на участие в </w:t>
            </w:r>
            <w:r>
              <w:rPr>
                <w:rFonts w:ascii="Times New Roman" w:hAnsi="Times New Roman" w:cs="Times New Roman"/>
              </w:rPr>
              <w:t xml:space="preserve">открытом </w:t>
            </w:r>
            <w:r w:rsidRPr="000B248E">
              <w:rPr>
                <w:rFonts w:ascii="Times New Roman" w:hAnsi="Times New Roman" w:cs="Times New Roman"/>
              </w:rPr>
              <w:t xml:space="preserve">запросе цен по форме, установленной в документации по </w:t>
            </w:r>
            <w:r>
              <w:rPr>
                <w:rFonts w:ascii="Times New Roman" w:hAnsi="Times New Roman" w:cs="Times New Roman"/>
              </w:rPr>
              <w:t xml:space="preserve">открытому </w:t>
            </w:r>
            <w:r w:rsidRPr="000B248E">
              <w:rPr>
                <w:rFonts w:ascii="Times New Roman" w:hAnsi="Times New Roman" w:cs="Times New Roman"/>
              </w:rPr>
              <w:t>запросу цен в соответствии с действующим законодательством, с указанием названия</w:t>
            </w:r>
            <w:r>
              <w:rPr>
                <w:rFonts w:ascii="Times New Roman" w:hAnsi="Times New Roman" w:cs="Times New Roman"/>
              </w:rPr>
              <w:t xml:space="preserve"> открытого</w:t>
            </w:r>
            <w:r w:rsidRPr="000B248E">
              <w:rPr>
                <w:rFonts w:ascii="Times New Roman" w:hAnsi="Times New Roman" w:cs="Times New Roman"/>
              </w:rPr>
              <w:t xml:space="preserve"> запроса цен в бумажном виде по указанному адресу </w:t>
            </w:r>
          </w:p>
          <w:p w:rsidR="000E5757" w:rsidRPr="000B248E" w:rsidRDefault="000E5757" w:rsidP="00C35C6E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0E5757" w:rsidRPr="00B14412">
        <w:tblPrEx>
          <w:tblLook w:val="00A0"/>
        </w:tblPrEx>
        <w:tc>
          <w:tcPr>
            <w:tcW w:w="3369" w:type="dxa"/>
            <w:vAlign w:val="center"/>
          </w:tcPr>
          <w:p w:rsidR="000E5757" w:rsidRPr="00132D18" w:rsidRDefault="000E5757" w:rsidP="00BE6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Срок и место предоставления         конкурсной документации о закупке</w:t>
            </w:r>
          </w:p>
        </w:tc>
        <w:tc>
          <w:tcPr>
            <w:tcW w:w="6225" w:type="dxa"/>
            <w:gridSpan w:val="3"/>
            <w:vAlign w:val="center"/>
          </w:tcPr>
          <w:p w:rsidR="000E5757" w:rsidRPr="00132D18" w:rsidRDefault="000E5757" w:rsidP="00BC3277">
            <w:pPr>
              <w:ind w:left="9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</w:t>
            </w:r>
            <w:r w:rsidR="00BC32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.2012 года 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0:00 27.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.2012 года по адресу: г. Саратов, ул.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, 40,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. № 333, с 9.00 до 16.00 часов, обед с 12.00 до 13.00 часов (по рабочим дням) </w:t>
            </w:r>
          </w:p>
        </w:tc>
      </w:tr>
      <w:tr w:rsidR="000E5757" w:rsidRPr="00B14412">
        <w:tblPrEx>
          <w:tblLook w:val="00A0"/>
        </w:tblPrEx>
        <w:tc>
          <w:tcPr>
            <w:tcW w:w="3369" w:type="dxa"/>
            <w:vAlign w:val="center"/>
          </w:tcPr>
          <w:p w:rsidR="000E5757" w:rsidRPr="00132D18" w:rsidRDefault="000E5757" w:rsidP="00132D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документации о закупке и подачи конкурсных заявок</w:t>
            </w:r>
          </w:p>
        </w:tc>
        <w:tc>
          <w:tcPr>
            <w:tcW w:w="6225" w:type="dxa"/>
            <w:gridSpan w:val="3"/>
            <w:vAlign w:val="center"/>
          </w:tcPr>
          <w:p w:rsidR="000E5757" w:rsidRDefault="000E5757" w:rsidP="00764006">
            <w:pPr>
              <w:spacing w:line="240" w:lineRule="auto"/>
              <w:ind w:left="9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Со дня размещения на официальном сайте извещения о проведении конкурса Заказчик на основании заявления любого заинтересованного лица предоставляет такому лицу конкурсную документацию 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г. Саратов,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Белоглинская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 xml:space="preserve">, 40, </w:t>
            </w:r>
            <w:proofErr w:type="spellStart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. № 333, с 9.00 до 16.00 часов, обед с 12.00 до 13.00 часов (по рабочим дням).</w:t>
            </w:r>
          </w:p>
          <w:p w:rsidR="000E5757" w:rsidRPr="00132D18" w:rsidRDefault="000E5757" w:rsidP="00764006">
            <w:pPr>
              <w:spacing w:line="240" w:lineRule="auto"/>
              <w:ind w:left="9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D18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с момента официальной публикации настоящего извещения, участник закупки подает заявку на участие в конкурсе по форме, установленной конкурсной документацией и в соответствии с действующим законодательством, с указанием названия конкурса в бумажном виде по адресу, указанному в настоящем извещении</w:t>
            </w:r>
          </w:p>
        </w:tc>
      </w:tr>
      <w:tr w:rsidR="000E5757">
        <w:tblPrEx>
          <w:tblLook w:val="00A0"/>
        </w:tblPrEx>
        <w:tc>
          <w:tcPr>
            <w:tcW w:w="3369" w:type="dxa"/>
            <w:vAlign w:val="center"/>
          </w:tcPr>
          <w:p w:rsidR="000E5757" w:rsidRPr="00764006" w:rsidRDefault="000E5757" w:rsidP="00764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06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6225" w:type="dxa"/>
            <w:gridSpan w:val="3"/>
            <w:vAlign w:val="center"/>
          </w:tcPr>
          <w:p w:rsidR="000E5757" w:rsidRPr="00764006" w:rsidRDefault="000E5757" w:rsidP="00764006">
            <w:pPr>
              <w:ind w:left="1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006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</w:tbl>
    <w:p w:rsidR="000E5757" w:rsidRDefault="000E5757" w:rsidP="00132D18"/>
    <w:sectPr w:rsidR="000E5757" w:rsidSect="00C35C6E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757" w:rsidRDefault="000E5757" w:rsidP="00EB219F">
      <w:pPr>
        <w:spacing w:after="0" w:line="240" w:lineRule="auto"/>
      </w:pPr>
      <w:r>
        <w:separator/>
      </w:r>
    </w:p>
  </w:endnote>
  <w:endnote w:type="continuationSeparator" w:id="0">
    <w:p w:rsidR="000E5757" w:rsidRDefault="000E5757" w:rsidP="00E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757" w:rsidRDefault="008C0FE5" w:rsidP="00C35C6E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575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6F99">
      <w:rPr>
        <w:rStyle w:val="a6"/>
        <w:noProof/>
      </w:rPr>
      <w:t>1</w:t>
    </w:r>
    <w:r>
      <w:rPr>
        <w:rStyle w:val="a6"/>
      </w:rPr>
      <w:fldChar w:fldCharType="end"/>
    </w:r>
  </w:p>
  <w:p w:rsidR="000E5757" w:rsidRDefault="000E5757" w:rsidP="00C35C6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757" w:rsidRDefault="000E5757" w:rsidP="00EB219F">
      <w:pPr>
        <w:spacing w:after="0" w:line="240" w:lineRule="auto"/>
      </w:pPr>
      <w:r>
        <w:separator/>
      </w:r>
    </w:p>
  </w:footnote>
  <w:footnote w:type="continuationSeparator" w:id="0">
    <w:p w:rsidR="000E5757" w:rsidRDefault="000E5757" w:rsidP="00EB21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C7A"/>
    <w:rsid w:val="0001137E"/>
    <w:rsid w:val="000671F7"/>
    <w:rsid w:val="000B248E"/>
    <w:rsid w:val="000E5757"/>
    <w:rsid w:val="001170DC"/>
    <w:rsid w:val="0011779F"/>
    <w:rsid w:val="00132D18"/>
    <w:rsid w:val="00175B17"/>
    <w:rsid w:val="00220ABB"/>
    <w:rsid w:val="00243E4B"/>
    <w:rsid w:val="00246F99"/>
    <w:rsid w:val="003564D8"/>
    <w:rsid w:val="00367611"/>
    <w:rsid w:val="00444D7A"/>
    <w:rsid w:val="00471E3C"/>
    <w:rsid w:val="004D7AC5"/>
    <w:rsid w:val="00514687"/>
    <w:rsid w:val="00517941"/>
    <w:rsid w:val="00570E0A"/>
    <w:rsid w:val="00577A7E"/>
    <w:rsid w:val="00577C7A"/>
    <w:rsid w:val="00590788"/>
    <w:rsid w:val="005D6989"/>
    <w:rsid w:val="005D752C"/>
    <w:rsid w:val="00607CAE"/>
    <w:rsid w:val="007473EC"/>
    <w:rsid w:val="00764006"/>
    <w:rsid w:val="007E3A10"/>
    <w:rsid w:val="00813F4C"/>
    <w:rsid w:val="00857BAF"/>
    <w:rsid w:val="008C0FE5"/>
    <w:rsid w:val="008C75B5"/>
    <w:rsid w:val="009128A9"/>
    <w:rsid w:val="0099551D"/>
    <w:rsid w:val="00996064"/>
    <w:rsid w:val="009B36E6"/>
    <w:rsid w:val="00AE033F"/>
    <w:rsid w:val="00B133AE"/>
    <w:rsid w:val="00B14412"/>
    <w:rsid w:val="00B2059E"/>
    <w:rsid w:val="00BC3277"/>
    <w:rsid w:val="00BD635B"/>
    <w:rsid w:val="00BE67F8"/>
    <w:rsid w:val="00C13513"/>
    <w:rsid w:val="00C35BEC"/>
    <w:rsid w:val="00C35C6E"/>
    <w:rsid w:val="00C54162"/>
    <w:rsid w:val="00C82364"/>
    <w:rsid w:val="00CD3EDA"/>
    <w:rsid w:val="00CD613C"/>
    <w:rsid w:val="00DB0E27"/>
    <w:rsid w:val="00E1674F"/>
    <w:rsid w:val="00E540B1"/>
    <w:rsid w:val="00E56DEF"/>
    <w:rsid w:val="00EB219F"/>
    <w:rsid w:val="00EC02A6"/>
    <w:rsid w:val="00EF772D"/>
    <w:rsid w:val="00EF7F31"/>
    <w:rsid w:val="00F327CF"/>
    <w:rsid w:val="00F32CA1"/>
    <w:rsid w:val="00F554D8"/>
    <w:rsid w:val="00F77727"/>
    <w:rsid w:val="00FA3287"/>
    <w:rsid w:val="00FD5F7E"/>
    <w:rsid w:val="00FE3A8C"/>
    <w:rsid w:val="00FE4D2E"/>
    <w:rsid w:val="00FF2987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C7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577C7A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3">
    <w:name w:val="Hyperlink"/>
    <w:basedOn w:val="a0"/>
    <w:uiPriority w:val="99"/>
    <w:rsid w:val="00577C7A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577C7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577C7A"/>
    <w:rPr>
      <w:rFonts w:ascii="Calibri" w:hAnsi="Calibri" w:cs="Calibri"/>
    </w:rPr>
  </w:style>
  <w:style w:type="character" w:styleId="a6">
    <w:name w:val="page number"/>
    <w:basedOn w:val="a0"/>
    <w:uiPriority w:val="99"/>
    <w:rsid w:val="00577C7A"/>
  </w:style>
  <w:style w:type="paragraph" w:styleId="a7">
    <w:name w:val="List Paragraph"/>
    <w:basedOn w:val="a"/>
    <w:uiPriority w:val="99"/>
    <w:qFormat/>
    <w:rsid w:val="00E56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4D7A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20ABB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94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zanova.sn@spgs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2170</Words>
  <Characters>11932</Characters>
  <Application>Microsoft Office Word</Application>
  <DocSecurity>0</DocSecurity>
  <Lines>99</Lines>
  <Paragraphs>28</Paragraphs>
  <ScaleCrop>false</ScaleCrop>
  <Company>SPGS</Company>
  <LinksUpToDate>false</LinksUpToDate>
  <CharactersWithSpaces>14074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20</cp:revision>
  <cp:lastPrinted>2013-06-17T12:35:00Z</cp:lastPrinted>
  <dcterms:created xsi:type="dcterms:W3CDTF">2013-05-16T11:29:00Z</dcterms:created>
  <dcterms:modified xsi:type="dcterms:W3CDTF">2013-06-17T12:52:00Z</dcterms:modified>
</cp:coreProperties>
</file>